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36" w:rsidRDefault="00F70436" w:rsidP="001D7506">
      <w:pPr>
        <w:pStyle w:val="AralkYok"/>
        <w:rPr>
          <w:rFonts w:ascii="Book Antiqua" w:eastAsiaTheme="minorHAnsi" w:hAnsi="Book Antiqua"/>
          <w:sz w:val="24"/>
          <w:lang w:eastAsia="en-US"/>
        </w:rPr>
      </w:pPr>
    </w:p>
    <w:sdt>
      <w:sdtPr>
        <w:rPr>
          <w:rFonts w:ascii="Book Antiqua" w:eastAsiaTheme="minorHAnsi" w:hAnsi="Book Antiqua"/>
          <w:sz w:val="24"/>
          <w:lang w:eastAsia="en-US"/>
        </w:rPr>
        <w:id w:val="-1442053963"/>
        <w:docPartObj>
          <w:docPartGallery w:val="Cover Pages"/>
          <w:docPartUnique/>
        </w:docPartObj>
      </w:sdtPr>
      <w:sdtContent>
        <w:p w:rsidR="001D7506" w:rsidRDefault="00D60F9C" w:rsidP="001D7506">
          <w:pPr>
            <w:pStyle w:val="AralkYok"/>
          </w:pPr>
          <w:r>
            <w:rPr>
              <w:noProof/>
            </w:rPr>
            <w:pict>
              <v:group id="Grup 126" o:spid="_x0000_s1026" style="position:absolute;margin-left:0;margin-top:0;width:172.8pt;height:718.55pt;z-index:-25164902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BdrSQAAGYFAQAOAAAAZHJzL2Uyb0RvYy54bWzsXd2OYzdyvg+QdxD6MkB2dM7Rb2PHC+/4&#10;BwG8u0bcwV5r1OpRY9WSImnc47xMLvMGeYFF3itfVZFUUSzyaFqy1545vrC6R9XfIeuQVV8Vi+Tv&#10;//DhadX7cbHbP27Wr2+q3/Vveov1fHP/uH73+uY/7r7518lNb3+Yre9nq8168frmp8X+5g9f/PM/&#10;/f55e7uoN8vN6n6x6wFkvb993r6+WR4O29tXr/bz5eJptv/dZrtY48uHze5pdsCvu3ev7nezZ6A/&#10;rV7V/f7o1fNmd7/dbeaL/R7/+pV8efMF4z88LOaHvzw87BeH3ur1Ddp24P/v+P9v6f+vvvj97Pbd&#10;brZdPs5dM2YvaMXT7HGNhwaor2aHWe/97jGBenqc7zb7zcPhd/PN06vNw8PjfMF9QG+q/klvvt1t&#10;3m+5L+9un99tg5qg2hM9vRh2/ucfv9/1Hu/x7urRTW89e8JL+nb3ftuj36Gd5+27Wwh9u9v+sP1+&#10;5/7hnfxGHf7wsHuiT3Sl94H1+lPQ6+LDoTfHP9bVdDAcQf1zfDet6uG4qkXz8yVeT/J38+XXLX/5&#10;yj/4FbUvNOd5i1G0Pypqf5mifljOtgvW/550EBQ19or66vFv93//393h3WINfY1FXywblLW/3UNv&#10;52qKFNUME0WF7s5ut7v94dvF5qlHP7y+2WGE88Cb/fjd/oDXA1EvQg/db1aP9988rlb8C82qxZvV&#10;rvfjDPPh8IHfAv4iklqtSXa9ob8SQPoXKNp3hX86/LRakNxq/e+LBwwges3cEJ66x4fM5vPF+lDJ&#10;V8vZ/UKePezjP9IXPd03i39jQEJ+wPMDtgPwkgLisQXGydOfLnjmhz/ulxomfxz+gp+8WR/CHz89&#10;rjc7C2CFXrkni7xXkqiGtPR2c/8TRs1uI3Znv51/84jX9t1sf/h+toOhwZyA8cS3y83uv256zzBE&#10;r2/2//l+tlvc9Fb/tsYAnlaDAVku/mUwHNf4Zae/eau/Wb9/erPBu61gdrdz/pHkDyv/48Nu8/RX&#10;2Mwv6an4arae49mvb+aHnf/lzUEMJKzufPHllywGa7WdHb5b/7CdEzhpiYbZ3Ye/znZbNxYPmO9/&#10;3vhJM7s9GZIiS3+53nz5/rB5eOTxetST0x8mMJmdX2QmwzuJyfvj4v/+W2bx5AWzuBqMRpOh8yam&#10;1RsO6/5w6MaLt5l+ojr9LTdPi+9XswOZnER7NOfpn7vZ+XCt2Xn48PYDJvBxAF5xooZJWk3qyQS/&#10;ySzFD5/ODHWON3CE4B+nflY5IjGVKfVRRGI8Ar276YEwDOqq308mV384HpAAUYrBtOo3NU/c2W2g&#10;FJP+aABXKgjV5Eg5PLmomv6oHjeC0VR4jFCe4G1PyUWuww29VsWc8DuPK91hmrvMU77bzP+27603&#10;b5az9bvFl/stPDiZVHIlMdkSxQZy4ylP4FrVoEIH0h56A1T1B+MxFMc6Uv1TOspBHBlYDiSrpF/C&#10;bjdwb6LwHxa7t4v9offHx7//z+PT6rEH9+jmNBgbsTBS/H7LWhcVB34mU5/oWe/t858292C+M/gl&#10;tr7eRDta24ymI6fqUV2NJjWbchANx1OraTMaO942msIVeG7jcebvhbZpy44BcQ/SxiPj3vXnDq/r&#10;4WkFavAvr3r93jNopaPK74IIOq9Elj3iB+gawXkUjIog0kxtGAz8IFMN654JNFBCk4ENhH4HoKY/&#10;sIEQXAQh9MlGArEOQoNqbCPBZwehLBJMUBCCfmykSit7PLLbVGl1w2JkoM7ReBWpfJJrldZ5rlFa&#10;58Mm0yat89xY0ipXDcL0DoNztpTQAnbjw9oNWPwE6ohAVLj1drOnKI5GL+ztnSfGkKJxmREW03XX&#10;sOljqYIwlELInkKVkdFxEuaADD0pC2M8kTA7qVZhGjLcw/O6CKcj4ud1snK9rM7rZuX6WUUdlT64&#10;90Tx4WnuYwc28vrmrdgMsHp6vaR5+rH3TJkAtHoJtwq7Qv/+tPlxcbdhicNJrI5nHb9drbVUgykI&#10;TcGyuPfrv/afWwabSJdhN4pi3CbAwSqcJyc2Ee3zj/Of8tixqA7zuQjnOwEGR84jhyZgQ/+S/aP8&#10;pzxSRs4p0Hy12S8Em/TPDwnvhF6lchxRmB6i5pZgnt6oC4A/PhdAEcpXs/1SnsHPJ0XMbpGZWt/z&#10;T8vF7P5r9/Nh9riSn1lVLqCTBIii2T9byOuD2cNpKHvF8JUTIRLYu/79ggFrg5mZIz5skUjL1yQ+&#10;yDdMPPGZ9ocTITaK+EwGlaeYg3rcb5iF4+1fTnxg3XiAHVmN9sTkq+oRG+0c8ZmQQ09RIic8tWFg&#10;lAJ9aMY2jnbBU3LBRnNgGALOKIOjPXAFIRMoIj0Vs4K0Z5r0oDE2UkR6qn5GSRHryWNhOB77xxQj&#10;bVXMerLNilSeg4p0Psl0UCu9st8dvMix4fUwA6SVnmuR1rkak5gBHX8yCOJvgD9l+WrlmGIVUUXy&#10;0YEWv4huYcoQ3SLz8XK6JW0LTfPUw38KBWkw7EGipmWiMhIp2KIi6SHTSmjO7LHHFwIYPxQ25iw5&#10;WiAiwihGPQtHyRbqg3c0/mH+U3oKV0FN8zzaf+k/O0aGvEjHyD5mMdavaziG5ZOdDehEjpFx5HNt&#10;RpZL2flUVI3/PCPDmvK0uWIuKk00nVIyrIIm+SpNEtiNpjCak5EXtWA0QWC3nsJoejAm/mPhaHrQ&#10;ED1IcTQ7qIY5IE0PKs5opUiaHjSc0bKaFHGyOtOoiJINkK6yu0cph8DJJPeXNiviZKOGcnZmu7TO&#10;h0wVDaxY65RINLG03ie5PmrNTwfE8EysSPV9JtZGw7Ty4YVyGkPK+KixqhnaY6LWQx3pCGL8Vtso&#10;eRL0j7GVQdMjnmByaPoNVE3mFcDPqWfWoyyafgdVP9dT/RIqrDHk2qbfwjjzEmr9EqaD3Fwirx60&#10;hoSmOS0p7R+ExtNcLylIDmK510l2OwjlZ0Cj9V9nXiZVbASs/MxstPY5KZ+OWWJoASpvMBBmH8Uy&#10;podyVwEqb8XQhqNYpoODWPGZ8TDQes8habVrS98FTHZG/dMLmLLxFdlhkPY7WFpJiJbz9mRoWdxH&#10;My3imMks7mOCFnFMVhb3QVCLOCYki0exYbarLoi5g0U7p6tk0QgdRusscddV2KWzxF1XYXvOEndd&#10;hX05R5zsC7UdNuQscdfVQdTVy4NsagaCbPbYL4+ypS+nOfw4qoStRH/HXjv+S//pInEWglV2SvHf&#10;+k8XxYoy4AeKYjWMKh4Jz1MUc4sZcHZFsaG8X/jXothEHgqSVhSr+vBoaBzxr7IgeVESBLUqC7oR&#10;5clXNlMAuuQQkcGWsefV6z+dmvvu0eA6RcGx9AU0piiGhSAZAuXHug63vQ9nFtveLrw9tNc6VEQj&#10;LeNOhnnLELbnQreedcUSzk9/PQueKpc9YStw7exJg5qpicziwWSE4MaVzvjsybgakNWgqjJEglj9&#10;8i70ovWsAUVaKEaDEdKLVZpVExeeDNkyaxE4gMDhMyinjNpA0UEMB0RpW3QIM6KIz4DR8UtNa1Ap&#10;jA5fqoZiZAMHCg6dqqioKMXRsUvNi2IGTpQ2sdsTJ036ld2gOGdiNijKmAw5Y2K1SGs606JY0xQQ&#10;W0Ba1xkdRYtYk35G2bRqcdQ2JRBSbWPZ4CiD1thtivMkNlKUJZkMM/qOciQUCadNIk4Tmj2BBkw1&#10;1VrfmRZpfWe1RJtfwuMou2i0SI/tEa9jGi8OZahHIAqCDSCt7exQijIilBBJgaJ8yCA3uKN0COcp&#10;DSSt7ex8i5Mhtk2LciFVQzkaQ0tRKgSTyexdrO8MkFZ3zkBqfSs726UcupSDkNgu5ZBUcv4GUg4X&#10;JwVgByknQPbJSgnQ1+CBPtrPFTqeiPnQ0n+6eF+wRuX4krwQM8+2CJjFYKeLYaiAwS8UpSRWhRsq&#10;SgkWvF5RytWvwsuWxWC00U3nF/LxuxcrdwDWncDw7FKM77DaWsZYbd0Uo9GmMlFsm/pdhXDbu6QV&#10;Hh4ZLSkF8CGItQyzzIjtQvcudDd2oecKHzAic6E7T8Wrh+6jBpuYZHzXTVXhZ46nfeheDwYDvwdn&#10;ij04VyxFTePy09B9hHXOk+heh+4VL4elMJp2DyjGMXB0iFNz4UOKg3dxjF4QmptAOsRhzl2lQJpz&#10;11hYN4E055a12hRIc+6ay2ONrkUB/JiXo1OkKIRveNeMBRWrO6PvKIrHpl27f+TGlDpzWFrpQ7wZ&#10;U1dUJHfEGmTeXxTKD7m2w+qjVjxt2cIquaEvrfpRRTUUBlYczCPkN7GicB4oGaxI91LykLYriuiH&#10;Uyq6tdoV6b7KjImo4GHIUaaFpXWPMWh3UQ/5wSinLq16qeQ2eqg136DGxexhFNgPuGwihYpC+zqn&#10;rCi0r7k4xIDSRiY7p6PYXqqZDCg95LEzNNNBrfbM5InqHCgmd6+vi8m7mLyLyVFrYO2u/EfE5BcH&#10;2eShKMqmCW5F2fEyYi7IdmUwg3KQR+6KoqSwj98H4f7TBeNoEcRgC4sho1vGBXspihHnBBqYSVGM&#10;lppIDqyjLOfWe8EoynJUlAU8sIWyHDZgkhyYQIucaOVoiL3S/KdbLHfL7/DgZTxsYuX2YdSWAnNo&#10;V9RSbp7blACvWkQbwJujs/CYRTHK0pNYywhw4QY8XREtHsJeXV043YXTHxFOgzTlwmkey9cOp3G+&#10;ysCthI9RcuO2CRx3dg7rZoJZwivh/ekVo2kpYtOL3EkwXYylsar83EtBNMvlxbl0c6gOLWqKeFIU&#10;TXAzKJrdMlFOUXRIgfV2sNukRzqeII6cguhgghmyz71+zhsLL6Yj0DOzkUvICGGQR/UvxFt8/ymO&#10;ktam26Wciwmlmh7DfwpW52H8WXrd2QGtx4bmErawSjkPwxTy2h4G9VPN2E2Catg0Ukt19DBwMJSP&#10;Yw+D6sZr5muJrpU8jFB6LaFTWLw3I6nW0g4GZwIseymIdjA2iPYvfCxRChL5F8l/nXZH+xfOraYo&#10;2r/YINq/8L6cFCTKz0om57QpUXaW3JSgdHkcO4R3cewd1CZBEW8ruNirUayFGBu6f3mIjfEAdxU2&#10;AXgH5D/FEYkQQsBSSOcivzASPIT/FCgJD1tKqTvH1zm+s8/Lzjk+2MKc4+MM0LUd3xArlZTgxnQa&#10;jiZTHMIoVtOvVI7qYVipxLGTo/51qoybKcc0U05WaN92Gl+NJQWlRbT7y+JoD0im3sDRHrAZUgUs&#10;0E59hnaC2NJqAmkv2FTkTA0g7QexAdUE0o6w5iMMDSDtCyvepm30LfKGNVym2abIIeLd2q0i2h+W&#10;BWlRxsbSGq95Kc9ql1Y6DqfMYGmt17zEaGFpvVcNLVca6oqWKxtsMjc1H1UeT3PN0qof9GsbKlqt&#10;RFxutiparBxw0bjRw6j2mCtGjQ7Ga5UcwltQWvFcEG9Bab2PeM3Mgor0npnHOGH+OGhGY1pftKD0&#10;iM8MrGhX9nhA6+AGUrRSmZnL0UIlMDJIerhzuiO1ChRVhykxZkZqtUnrPDM8oxrkMddVWEha5Rk9&#10;RcuUWY3TjpHQci7RMMZBtB17xNX6RqMouR6geCXdgIq2YyOwsnUebcceUQxgQWmlS0GE1Sqt9JyX&#10;oaoy1fSM4RtorWMLX6ZZeqQ3TWZUYevh8YnVKDNrwDCPUjWqTMyxTkemhNYjNWq3a6hdaY3qBBtL&#10;j/Yap1iYqqflpfDECqdr2Fha9fWEaj6M14ij5RUWzoezsbTuG7gTG0vrPucnaJNoaHzD5SNWs7Tq&#10;OWY2Bhed+3SEyo2ukda8GltdoPkxgWZ2Q7pLQ94hIaPi0rw4RiXY7d1FB9Xm0TG4GN0nWFv23kuQ&#10;2BXx/xaL+LODwC0zX3ZuQB7dDWA4rXPGO3ktGpFYXj5L3A3gkNwoD2DyPYQO73IOulvQvwvnDbeg&#10;u66G60daxF1Xh+d11Z0WcBd2lJfR3SF/dzDnqqsX57/I91ACjNyLlQHj76Fin7fKlZmcyvmMlf+U&#10;zBUCW35hIWPtv/afToy2VeKhODVA+uq/9p8ihqCUxRB3luWIyAAOMWVZzp24gHixKIdIkfEQC5bl&#10;iOLjuYjzinI4kZHEEMMVxbBqxmItm1fcHgW6DauoPHkTiKuKYm5jChh8UQzMh94XZnvpmfJIx2Qw&#10;dP3r9J/yWmVOI44pYolqEaMUpaRdba131U+ILYpgvn5HVpyz7R+BUtLrbClXoonHb708KMH0WQ5c&#10;vtg4sHiWA08vyoGhi1xgIF77/tNNLooR0D7w6zLeBJyd5OT84qxWwJpZrmXOgBGzWEs2PWduutKh&#10;rnToI0qHYFFz+W0e9T9jfns0xcru6cIu7nf0J5A2/fE0TOWLztDgrBEbD523Po0KcYEizXMtooNx&#10;TmIlIFEgTrGzgYL5HIJUTlokKFEIzuccpm2B6wgoFWevEhgdffNmF6MxsEEBhg8lFKuqe40xEURk&#10;G76BE2W0pa4qaU+cz55QysNC0lpGvgaZhRQp0jMCfRtJa1qSaSlSpOsRbb2x2hRpmxNgKZJWd4V0&#10;sI2kFZ4B0gqfZFoUpbHt1x8nsXM4Wtv2xIgy2JQvcQqCZ/uc68eyAaG9MJ8XF7rw+eZLMI4Q6V1w&#10;yxAdAYKIjYalFbEJffakMhevCRVv4WzCPFuOxiczB/7XUsTvavNhUIts0hUIVpMyiSUVEOcUP5Hl&#10;nI7XVyFm9hTXfwrVdVUXMGLFtgmtn/j422P4T4fFDQtHNvov/aeOcPwr8t913LXjrudzVwpGc9yV&#10;I+drc9dRfzw+lr1PRyCqzBd9bcZgWoeixD6iPR82Xs5decZpinbKXRFxF6irrMUnIJpTYZEPpeYJ&#10;SkSouHg+QdF8KoOiyRRTjgREUyliHNKST49wXO768OZpR9zwAs/nknJBx978+k+X/sDwgIdpkYp9&#10;rUfoDHlnyD/CkGNMZww5ykhg165tyFWR3WgynoT7nb0hxwEh3pCPRnQ5L9qAmXuxHeckfcmMo+6i&#10;YMYpNE4gtBGXa28TDG3EKf+QYGgTPqAyqrQd2oSb7dAWnKu6UgwdCZMbSNqh42C+JCPFiNIOJkiU&#10;dCBfIiCfni/JBpiSZr7zqwflVTU7eL3YT2E4wE1B9RcHaDxK0B7vW/yneCkJ0MIr9l/6TxGSWKll&#10;DUo8GXIfMtk9gv/s4pZdd+3X756ucO0XBmvW3TExvrq7m+BoathWsDn8MByiYIe9jHd3+uDqydil&#10;5K/h7ySdUHJ4lSw0axGdnyRPk4JELo9z7imK9nmcCU5hIq/HSfcURrs9TnKnMNrxoUYc2dIURnu+&#10;zEmz2vcBwcaJvB+KUy3tRP4vj6TVXNlnBBMHCgsBfFO80bX4wCtKTKcqovRSAGKCYQFpXZNnN3C0&#10;rjkxLarufPtvtpDvYqKBUcK5YIyEi6kGL/FkqYbLpbZUZbj8LQpzSjyCWk3p2zB+Pc3wn0I3UNtx&#10;jhhNVKCFoi4P4j8FzKWpW7hSF9B/yrvmcAP9u9t3u+0PWyJz0Y+4+t1fTIoLlBxD+Xb3fotbLpkU&#10;kzyEvqW//h5kEE6bfvxuM//bvrfevFnizubFl/vtYn7AyObhf/on4ZHy9z6g3jw89D7QAsrIzYvB&#10;BDcD+9tAPU2pmv6oRhUW7/rGPaXDyYjbhTho+ZcEYTSYTlEQxERnvvz6w6E3p0eMB2OqV+aN46Px&#10;eHqSpD3qh1pIROx5v+19eFqt8dN2//pmeThsb1+92s+Xi6fZ/jp8EJM8k/74WUowYHTGTs/DClsM&#10;5fTj4976ajoJF5kQNbxe/qPy1R7v7l2P704T2QOfVD+KaKYih2CmMJqpVEPKZRtAmhPiRk8c6ZgC&#10;aabS9IkVGkCaqQDDRtJcZcD3xBtImhhmkTQ1BIbdpoga4gJbs3cRN8Q5uBmoczQekcOKD6w0+hex&#10;Q8o9GSqP2CFfIGIBaZ0TO7SAtMqVmjp6+PnSQxomnImCXXk5P3Tn5cGyFFkdrqkjHga7URTjNkEO&#10;VuE8ObGJWWKKy9b4sZjdRc4JW0ucs+UYPEwi4pJl/vrzs0R6WbPVdjnr/Thb0XF7+M91j53v4s0K&#10;Hho62W9Wj/ffPK5W9Berde+ZSvXp5+iL8DcCd/ggmcmPf8J2tz98NdsvBYefQc2a3e4279f3/NNy&#10;Mbv/2v18mD2u5Gd+fWgxkYo9Eyj66e3m/ifQru5oopceTURMJsOefpYigAYbKXFCJM+RyRT3RPJT&#10;FHuSDBozzEEzwlKTG7We7M7f7w/fLjZPPMB/RBUUj5lQWHfkPZhjIWnCHi/NK52yJ1f6nkun0a5N&#10;I/OiyRNKQpc9A0ZzJ+zGNHE0d5pSXs7A0W6cN+Mb7dFuvBpnGhQxJ96PaiBp5oTG2E2KmFMFzmd2&#10;LqJOeSxNnVBcakNphVdjyhkamoqoU5MbAFrnOCY2A6W1nkPSWudrAKw2aa3ngLTSVYM6FvabZWHZ&#10;lUZYJDKEd6FAktca8aYvq++kmUykjUYgmcljCae1Cnf8Ns53SdtQdlkiRe6snWk59ec2nsEYFcG4&#10;3dCHmzns8e821IO4ZTAyrLc2Odq4TowNJ+EV+yBszF1Imn2qSLWcb90Ru47YHe4+/HW2Q4aQuaow&#10;VPcLsmG/WFoMTitD7OCxMR+IPiMf6ZORe8lE0kSJvvF8u/f2+U+b+8Xrm9n7w4bNimdkSfpx2K/6&#10;DXYdAutI7HA9NuIwyRxO6/5J4hAm76W8TiyU5myntA4HfUlbjuRQ8wyc2fHcS1E0yxjXYAYGjKZ1&#10;vBsohYkYBl9VY+BogsFkLMXR/AIXMNntOeUXKYxmF6hrNXsVMTqiKSlMROeIpbhOdSzlY1jKxZ4e&#10;L4ZX7zDAX+7o6Z4kuElZL8i6P3oUOVOZS1kxR2ncFWFZMQFDJW3JMYvQKWe4ZnEsKe3jcxhdloQG&#10;w/r905sNUkuwtrP1fLnZvb45+B/fHPAbZOabp+3s8N36h+2cBEndlAASB9mjH/FHWKD688YfIIn3&#10;4YJ6jJ2j7D/amcL65pwpVwNFLhO5s0udKeZP49Mkdb8enC4yYf1uQqlZuSMApxheMU8i+/VLDnUk&#10;K5paJHKoHLinMNqj8sF3Bk7kUeWaNV7F08+KXSotMhlA2qXyrlh3DoEG0j615uUcA0j7VCyNISWR&#10;9izyqnwbuAEUuVWc7mUiRY4V2TG7c9EZliBbGaxI4XK1XfrmokQJhl0GSytdDr6zuqi1XnGFlaGt&#10;6AzL4YTvfTPapRVPi5K2vrTqR3IdXYpF9iokA9EiGwuu7SiF3tm6j06xrFCOZbYr2gQ86mf6SBcV&#10;HNslabh0dNFED1JDuazS6KPWPa6ts5ulh/xgnGuWVr2kGY1Wac03U+KSxoiIDrJ0V+4lEzo6ybLh&#10;k0gtKG1jcCGi2cHoKMuaebIFFek9M+SjsywruZEzVTvtJA0vh3N6qaqisyyJLbsmwcWFxPVs6XPZ&#10;x+QPfrIuIxNehLV/IU+cNMrmmKA00LY7n0YvC0MtJOzX1crC6DgJ+wLzsjBGFAn7lb2yMFlKkg4r&#10;ci3iro9YUz9HI2TwGP28bjp6fBfOiGppjOtpnNPLvx7X1UCry+hkfKjtoc6+Rdx1NayUtoi7Vyqx&#10;O0Zni7jrqlzA2ypOpoDaHlh/Gf03euUedILUK03wCyIySVy2HIblxkIV1O+zpP5Tsr1uqzv4TTHY&#10;onNM8XaaljvrcfoSi8m6Hd65f5j/dMWSOAmL5HC5SPGp4BssB0ZRlnOlnGALZTnXDTCBFjkZu0dD&#10;7NvvP10/aLcB+gEPXsZzcS+8c1HOcXp43qKYS5jDqxbF3JV78JhFMTpyGn2ANyyKuTJYeLqimMzi&#10;Lirvahf+4SluzOFcVM7m5NpROWo5kboWg4AjqBGi00w55rjxL7BPEpTj2L3AR3ym/MU5brGOOnTV&#10;oQoxyjFbCi0BwxV46RkX942JwKcomijXfDQ3a1Y/SEcnGRTNkeXwrQRFByZy6njSI6g29IiYdqoV&#10;HZIctfKZ02whZpecFwQfDU6DwfFySkNxGXyQDLAsbXAX97VIUY4EWCA2XfbYquLrauyQLv41ZY9h&#10;lnJ+iunitf1U1cepvMLnsVt1gG0fsZ/S1/8hkXw9PyVHwmrncOqn5HZoLaH9lCTmpLHHxVqYjmD3&#10;5fo/jtw1iHZTNoj2UtgGgdvyEpDIS0kC7bQp2kshx2ahaC9FDjPVifZScv1f0pQoVyxZpdOmRJli&#10;cnbSoc/c2WUTLXZO6WLfSLsv4Buh+5f7RowYcmflsEuEWs6Fo9YAKowEH8z6TwlqJSnUshGzC/O6&#10;SqZfRyUTlQ3l3Ccbzmu7T5QqVe5Q8oHeB+l3UuK+XBQzuTiP1mZDevWiQI+uYMO2fUnmaOd26kPH&#10;aBzHnUcXqZ1oFkf7UY72UhztR5sRn2uQtke7UrmBLgXSvhRHYtgd094Ue+4Qf6ZA2p3WU3KFhoa0&#10;R0WFio0U+dSaFxQNqMit0s1WZquiBVhaOjabRRm1wFzqus5gaaVj6GWwtNbpNkW7XVrvlRy5kb7A&#10;aAG2kTvoUs1TSjO0norj7T5q3Q94Ed14i9ECbK6L0fqrLE5aUNFYz4ysaPl1mOthtPxa07YMY0BE&#10;q68juaEyVRbqgpWyMhOHbmIIGsX1pPY7rLXec43SWh/zMdyGqqLF1wxStPYKDLtNtBgTWp4ZCRTi&#10;B5kxn2VptSka7bbKo5XXfO+0ynO9izVO691Wm7TG5bibdNLEtwjKRW/pOEhvETSGFO2HDJoa8tHn&#10;Rqto6SFI4XpHc3RinekohKtt7Q7S6kmA4toAq1Xawgx487bVKq11nCmQaZbWe8OlFBaW1nuFa0Pt&#10;LuqxXvMB7wYWsYTQxZq3IRl9jG8R5N1aFpbWfI2je8x2xbcIwlmaY4uuIzm2a5LpIy1bBakq2y6t&#10;+4bTsVYfte65xMPqolZ9M8owD1wtdWyW3BecDvnoFkG0x9ZWeougIHXxql3kYcer+fAWQxaR3+d7&#10;Kn5WMy6nfBdIernsgBw5KfKzrYHIKpLu2iXNhIMgy4rsbhGk8hmrfqu7RfBAxW6UMEN1+JKOHCA3&#10;xmtMcApWIo2/x+DzZQe5TYterlw3gciWh3IYyT4/5j8lT0ZHOdKIxwERpYUmRKUs1rY1AiGnyMm5&#10;SnB8/nH+Ux5LlTr0WASMxeciVBS5lsPSEAayHAK9Mh5OiKDnIogryrnHttWw+AWIlqdSTISHIrAq&#10;PtQVpyBoKooJGEKGc6QCAfH695/yHkQbCGSKWPIOznviqKV6iQJg1kX5RflrBKHh0rjE9YH8OsMB&#10;VL57/lO6iWQxi7WduuLK90Dmi08FjWc8EPWiHCi6yCE1UOoF6DfLVWGHg2++/3Szxl0tAfJcxANt&#10;ZryWCixQYhZruWjU25vTZ3ablDhB2R3l8gvu+KXYNpcnZ4PyM+bJh9P+oH96lssQZ7mAM9IeJRyW&#10;RhcTykS/KEtOCQdZKiulyCs5kUCL6JiekikpiE6lVJRJMVB0NE+xfIoSRfKUcDJQdByPPQoWjA7i&#10;3WWE/BJ1l3QMz2mrtDU6gK8aPl85VU2UGZdaMVcxcFxhiPPivGnH6FiUF+eDbtImRVlxYNgqirYl&#10;IXVu6YiWO49ZEyQxTGVTAf9RihLGRpu0uivOF1u90wrPAGmFu8sIk/cWZcMp3582KM6F0/K+0Z5o&#10;K5I9MaJEuILp0i52bNalXXJRq7315OICCgx9CvxodFuBn5Bw7zlyYZ8wXam0ycZVwkuxqlWim2TA&#10;4K/aLiMUog6DWgRzgdfxKjNPWf2nUFdSAZ7pJni2/X6/B5hpsQcuymyJu0SqhaRLNxFvlB4YvyLf&#10;tY4BQ2ez244B/5IMGJM3x4CZ0FydAWOfETlzCtrrGnUjjjb5SpHoSsPBOETilzNgDq41F8RUDSSH&#10;/Dyifx6ARwanCfA5VxoSMUtRNAGueUNA0hTNyrBuaaFoSsbEJQHRhOzYn0+PtlzuQPHmacfhJf6T&#10;igBoDPOYyTsgyZy0SHXuoCsc/JUUDiKgz7kDZoFXdwfHwkHcrjCg5CDbYO8O9MWIuKLBJ1Iv9gZp&#10;sH7iDCRnq92FdgaUx0ggomTIGEY8xdCuwMTQjoBrQFIM7QgoK5O0Q/uBATmCFENH5eRMEgwdk8tV&#10;Asn2sygFYoJECZBjQz49j5RdAIae4SQuOsPhYm+H4QBnhzHw8mDRRVs8SrK+ToRkrGWFJOw8KzwK&#10;1Qc+PvKfEgJ2TrNzmr8SpwmrnnOavPZ6daeJUkO3BjmqGvKbsdMc43gDOBI+6eyqB4dKgkQ7xdMY&#10;yq3oa5FTv5mCRI6Tk9tytotG0Z6Tc9spjPadfGmN0RjtPKXWOwn6tPvEpT1II6et0f4TqW8UOyYw&#10;2oMCwcaJfKjc05gARV40j6TVXPFFjSmSVjTfWWR0LVpFkDL9FEirmk/XsoC0rokfpDqKquqJIDiY&#10;jiH8ZlPtF9MVjBLObmPSXUxYeOBmuYjLDodFVs8v/KdLNWPSgMPhpp1SRpdaDanj+PUg/lPAXIVP&#10;m5g7bwvVT6VnkmHAM1vOz+l4UseT2njS8RJCPjU23NLI//78jk6tgS/ezbbLx/lXs8NM/85/cbuo&#10;N8vN6n6x++L/AQAA//8DAFBLAwQUAAYACAAAACEAT/eVMt0AAAAGAQAADwAAAGRycy9kb3ducmV2&#10;LnhtbEyPzU7DMBCE70i8g7VI3KhTWkoV4lSoFSDRAyLlAdx48yPsdWS7aXh7Fi5wGWk1o5lvi83k&#10;rBgxxN6TgvksA4FUe9NTq+Dj8HSzBhGTJqOtJ1TwhRE25eVFoXPjz/SOY5VawSUUc62gS2nIpYx1&#10;h07HmR+Q2Gt8cDrxGVppgj5zubPyNstW0umeeKHTA247rD+rk1Pwsgu71zimt2ztn7f7yjbNoRqV&#10;ur6aHh9AJJzSXxh+8BkdSmY6+hOZKKwCfiT9KnuL5d0KxJFDy8X9HGRZyP/45TcAAAD//wMAUEsB&#10;Ai0AFAAGAAgAAAAhALaDOJL+AAAA4QEAABMAAAAAAAAAAAAAAAAAAAAAAFtDb250ZW50X1R5cGVz&#10;XS54bWxQSwECLQAUAAYACAAAACEAOP0h/9YAAACUAQAACwAAAAAAAAAAAAAAAAAvAQAAX3JlbHMv&#10;LnJlbHNQSwECLQAUAAYACAAAACEASY2AXa0kAABmBQEADgAAAAAAAAAAAAAAAAAuAgAAZHJzL2Uy&#10;b0RvYy54bWxQSwECLQAUAAYACAAAACEAT/eVMt0AAAAGAQAADwAAAAAAAAAAAAAAAAAHJwAAZHJz&#10;L2Rvd25yZXYueG1sUEsFBgAAAAAEAAQA8wAAABEoAAAAAA==&#10;">
                <v:rect id="Dikdörtgen 127"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BCxQAAANwAAAAPAAAAZHJzL2Rvd25yZXYueG1sRE9Na8JA&#10;EL0X/A/LCL3VTXNoa3SVIggtpUhVRG9jdsxGs7MhuzXRX+8WCt7m8T5nPO1sJc7U+NKxgudBAoI4&#10;d7rkQsF6NX96A+EDssbKMSm4kIfppPcwxky7ln/ovAyFiCHsM1RgQqgzKX1uyKIfuJo4cgfXWAwR&#10;NoXUDbYx3FYyTZIXabHk2GCwppmh/LT8tQrc8Tpcf7Xfp/3KDPPNLi22n4tWqcd+9z4CEagLd/G/&#10;+0PH+ekr/D0TL5CTGwAAAP//AwBQSwECLQAUAAYACAAAACEA2+H2y+4AAACFAQAAEwAAAAAAAAAA&#10;AAAAAAAAAAAAW0NvbnRlbnRfVHlwZXNdLnhtbFBLAQItABQABgAIAAAAIQBa9CxbvwAAABUBAAAL&#10;AAAAAAAAAAAAAAAAAB8BAABfcmVscy8ucmVsc1BLAQItABQABgAIAAAAIQB6bRBCxQAAANw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AvxgAAANwAAAAPAAAAZHJzL2Rvd25yZXYueG1sRI/NbsJA&#10;DITvlfoOKyNxg02oVFWBBUGrSj3Qlr8HMFmTBLLeKLuQtE9fH5B6szXjmc+zRe9qdaM2VJ4NpOME&#10;FHHubcWFgcP+ffQCKkRki7VnMvBDARbzx4cZZtZ3vKXbLhZKQjhkaKCMscm0DnlJDsPYN8SinXzr&#10;MMraFtq22Em4q/UkSZ61w4qlocSGXkvKL7urM+DSdbpa9b9f391583RsrrFL3j6NGQ765RRUpD7+&#10;m+/XH1bwJ0Irz8gEev4HAAD//wMAUEsBAi0AFAAGAAgAAAAhANvh9svuAAAAhQEAABMAAAAAAAAA&#10;AAAAAAAAAAAAAFtDb250ZW50X1R5cGVzXS54bWxQSwECLQAUAAYACAAAACEAWvQsW78AAAAVAQAA&#10;CwAAAAAAAAAAAAAAAAAfAQAAX3JlbHMvLnJlbHNQSwECLQAUAAYACAAAACEAc6RAL8YAAADcAAAA&#10;DwAAAAAAAAAAAAAAAAAHAgAAZHJzL2Rvd25yZXYueG1sUEsFBgAAAAADAAMAtwAAAPoCAAAAAA==&#10;" adj="18883" fillcolor="#5b9bd5 [3204]" stroked="f" strokeweight="1pt">
                  <v:textbox inset=",0,14.4pt,0">
                    <w:txbxContent>
                      <w:p w:rsidR="00C838B3" w:rsidRDefault="00C838B3" w:rsidP="001D7506">
                        <w:pPr>
                          <w:pStyle w:val="AralkYok"/>
                          <w:jc w:val="right"/>
                          <w:rPr>
                            <w:color w:val="FFFFFF" w:themeColor="background1"/>
                            <w:sz w:val="28"/>
                            <w:szCs w:val="28"/>
                          </w:rPr>
                        </w:pPr>
                      </w:p>
                    </w:txbxContent>
                  </v:textbox>
                </v:shape>
                <v:group id="Grup 129"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up 130"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7EvwQAAANwAAAAPAAAAZHJzL2Rvd25yZXYueG1sRE9Li8Iw&#10;EL4L/ocwghfRVBcWqU1FRKl7XB/3oRnbajMpTazVX79ZWNjbfHzPSda9qUVHrassK5jPIhDEudUV&#10;FwrOp/10CcJ5ZI21ZVLwIgfrdDhIMNb2yd/UHX0hQgi7GBWU3jexlC4vyaCb2YY4cFfbGvQBtoXU&#10;LT5DuKnlIoo+pcGKQ0OJDW1Lyu/Hh1Gg36fMdiYrtpPL1+66yZaH7OaUGo/6zQqEp97/i//cBx3m&#10;f8zh95lwgUx/AAAA//8DAFBLAQItABQABgAIAAAAIQDb4fbL7gAAAIUBAAATAAAAAAAAAAAAAAAA&#10;AAAAAABbQ29udGVudF9UeXBlc10ueG1sUEsBAi0AFAAGAAgAAAAhAFr0LFu/AAAAFQEAAAsAAAAA&#10;AAAAAAAAAAAAHwEAAF9yZWxzLy5yZWxzUEsBAi0AFAAGAAgAAAAhALQHsS/BAAAA3A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RDwgAAANwAAAAPAAAAZHJzL2Rvd25yZXYueG1sRE/NagIx&#10;EL4XfIcwgrdutopStkZZBcVLD9U+wHQzbrZuJksS3fXtG0HobT6+31muB9uKG/nQOFbwluUgiCun&#10;G64VfJ92r+8gQkTW2DomBXcKsF6NXpZYaNfzF92OsRYphEOBCkyMXSFlqAxZDJnriBN3dt5iTNDX&#10;UnvsU7ht5TTPF9Jiw6nBYEdbQ9XleLUKrnqx3c/nw+X3p3elP39uyoMzSk3GQ/kBItIQ/8VP90Gn&#10;+bMpPJ5JF8jVHwAAAP//AwBQSwECLQAUAAYACAAAACEA2+H2y+4AAACFAQAAEwAAAAAAAAAAAAAA&#10;AAAAAAAAW0NvbnRlbnRfVHlwZXNdLnhtbFBLAQItABQABgAIAAAAIQBa9CxbvwAAABUBAAALAAAA&#10;AAAAAAAAAAAAAB8BAABfcmVscy8ucmVsc1BLAQItABQABgAIAAAAIQAQxrRDwgAAANw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65xAAAANwAAAAPAAAAZHJzL2Rvd25yZXYueG1sRE/basJA&#10;EH0v+A/LCH2rG5NSSnSVIhSSUiheEHwbsmMSm50NuxuNf98tFPo2h3Od5Xo0nbiS861lBfNZAoK4&#10;srrlWsFh//70CsIHZI2dZVJwJw/r1eRhibm2N97SdRdqEUPY56igCaHPpfRVQwb9zPbEkTtbZzBE&#10;6GqpHd5iuOlkmiQv0mDLsaHBnjYNVd+7wSj4er5fsBzMNs32Senwsy8+jielHqfj2wJEoDH8i//c&#10;hY7zswx+n4kXyNUPAAAA//8DAFBLAQItABQABgAIAAAAIQDb4fbL7gAAAIUBAAATAAAAAAAAAAAA&#10;AAAAAAAAAABbQ29udGVudF9UeXBlc10ueG1sUEsBAi0AFAAGAAgAAAAhAFr0LFu/AAAAFQEAAAsA&#10;AAAAAAAAAAAAAAAAHwEAAF9yZWxzLy5yZWxzUEsBAi0AFAAGAAgAAAAhAOcczrnEAAAA3A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xAAAANwAAAAPAAAAZHJzL2Rvd25yZXYueG1sRI9Pi8Iw&#10;EMXvgt8hjOBN06rIUk2LLCx68LL+Ya9DM7bFZtJtstr66TeC4G2G9+a936yzztTiRq2rLCuIpxEI&#10;4tzqigsFp+PX5AOE88gaa8ukoCcHWTocrDHR9s7fdDv4QoQQdgkqKL1vEildXpJBN7UNcdAutjXo&#10;w9oWUrd4D+GmlrMoWkqDFYeGEhv6LCm/Hv6Mgp/iETWzXx/H23MfwB6V3u17pcajbrMC4anzb/Pr&#10;eqcD/nwBz2fCBDL9BwAA//8DAFBLAQItABQABgAIAAAAIQDb4fbL7gAAAIUBAAATAAAAAAAAAAAA&#10;AAAAAAAAAABbQ29udGVudF9UeXBlc10ueG1sUEsBAi0AFAAGAAgAAAAhAFr0LFu/AAAAFQEAAAsA&#10;AAAAAAAAAAAAAAAAHwEAAF9yZWxzLy5yZWxzUEsBAi0AFAAGAAgAAAAhAEJ36enEAAAA3A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YwQAAANwAAAAPAAAAZHJzL2Rvd25yZXYueG1sRE9LawIx&#10;EL4L/ocwQm+a1aLWrVFEsBQ9qUXwNm5mH3QzWZJUt//eCIK3+fieM1+2phZXcr6yrGA4SEAQZ1ZX&#10;XCj4OW76HyB8QNZYWyYF/+Rhueh25phqe+M9XQ+hEDGEfYoKyhCaVEqflWTQD2xDHLncOoMhQldI&#10;7fAWw00tR0kykQYrjg0lNrQuKfs9/BkFVpLL6TStZqOtmezC+SsfX4xSb7129QkiUBte4qf7W8f5&#10;72N4PBMvkIs7AAAA//8DAFBLAQItABQABgAIAAAAIQDb4fbL7gAAAIUBAAATAAAAAAAAAAAAAAAA&#10;AAAAAABbQ29udGVudF9UeXBlc10ueG1sUEsBAi0AFAAGAAgAAAAhAFr0LFu/AAAAFQEAAAsAAAAA&#10;AAAAAAAAAAAAHwEAAF9yZWxzLy5yZWxzUEsBAi0AFAAGAAgAAAAhADSwv9jBAAAA3A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UZwAAAANwAAAAPAAAAZHJzL2Rvd25yZXYueG1sRE9LawIx&#10;EL4X+h/CFLzVbOuDsjVKFQQ9am3P42a6CbuZLEmq6783guBtPr7nzBa9a8WJQrSeFbwNCxDEldeW&#10;awWH7/XrB4iYkDW2nknBhSIs5s9PMyy1P/OOTvtUixzCsUQFJqWulDJWhhzGoe+IM/fng8OUYail&#10;DnjO4a6V70UxlQ4t5waDHa0MVc3+3ykIJi2bwyQsx83qd7s+Wnv88VapwUv/9QkiUZ8e4rt7o/P8&#10;0RRuz+QL5PwKAAD//wMAUEsBAi0AFAAGAAgAAAAhANvh9svuAAAAhQEAABMAAAAAAAAAAAAAAAAA&#10;AAAAAFtDb250ZW50X1R5cGVzXS54bWxQSwECLQAUAAYACAAAACEAWvQsW78AAAAVAQAACwAAAAAA&#10;AAAAAAAAAAAfAQAAX3JlbHMvLnJlbHNQSwECLQAUAAYACAAAACEA0CyVGcAAAADcAAAADwAAAAAA&#10;AAAAAAAAAAAHAgAAZHJzL2Rvd25yZXYueG1sUEsFBgAAAAADAAMAtwAAAPQCA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PBwAAAANwAAAAPAAAAZHJzL2Rvd25yZXYueG1sRE/dasIw&#10;FL4f+A7hCLsZmm6DKdUoKmi9G1Yf4NAc22JyUpKs1rc3g8Huzsf3e5brwRrRkw+tYwXv0wwEceV0&#10;y7WCy3k/mYMIEVmjcUwKHhRgvRq9LDHX7s4n6stYixTCIUcFTYxdLmWoGrIYpq4jTtzVeYsxQV9L&#10;7fGewq2RH1n2JS22nBoa7GjXUHUrf6wCU765w7mj+rs/Fs48tsWVfKHU63jYLEBEGuK/+M991Gn+&#10;5wx+n0kXyNUTAAD//wMAUEsBAi0AFAAGAAgAAAAhANvh9svuAAAAhQEAABMAAAAAAAAAAAAAAAAA&#10;AAAAAFtDb250ZW50X1R5cGVzXS54bWxQSwECLQAUAAYACAAAACEAWvQsW78AAAAVAQAACwAAAAAA&#10;AAAAAAAAAAAfAQAAX3JlbHMvLnJlbHNQSwECLQAUAAYACAAAACEAh3DTwcAAAADc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3bxAAAANwAAAAPAAAAZHJzL2Rvd25yZXYueG1sRI9BSwMx&#10;EIXvQv9DmII3m1WxyLZpsRXBk2IVpLewmSarm0lI4mb7752D4G2G9+a9b9bbyQ9ixJT7QAquFw0I&#10;pC6YnqyCj/enq3sQuWgyegiECs6YYbuZXax1a0KlNxwPxQoOodxqBa6U2EqZO4de50WISKydQvK6&#10;8JqsNElXDveDvGmapfS6J25wOuLeYfd9+PEKPpe2xrvqjl+x7s729fH0ktyo1OV8eliBKDiVf/Pf&#10;9bNh/Fum5Wd4Arn5BQAA//8DAFBLAQItABQABgAIAAAAIQDb4fbL7gAAAIUBAAATAAAAAAAAAAAA&#10;AAAAAAAAAABbQ29udGVudF9UeXBlc10ueG1sUEsBAi0AFAAGAAgAAAAhAFr0LFu/AAAAFQEAAAsA&#10;AAAAAAAAAAAAAAAAHwEAAF9yZWxzLy5yZWxzUEsBAi0AFAAGAAgAAAAhAD+4/dvEAAAA3AAAAA8A&#10;AAAAAAAAAAAAAAAABwIAAGRycy9kb3ducmV2LnhtbFBLBQYAAAAAAwADALcAAAD4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KyxgAAANwAAAAPAAAAZHJzL2Rvd25yZXYueG1sRE9Na8JA&#10;EL0X/A/LCL2UumkK0qauIpbaUinEKAVvY3ZMgtnZkN1q0l/fLQje5vE+ZzLrTC1O1LrKsoKHUQSC&#10;OLe64kLBdvN2/wTCeWSNtWVS0JOD2XRwM8FE2zOv6ZT5QoQQdgkqKL1vEildXpJBN7INceAOtjXo&#10;A2wLqVs8h3BTyziKxtJgxaGhxIYWJeXH7Mco+Pr0O75L0338+758Xfbf8SrtY6Vuh938BYSnzl/F&#10;F/eHDvMfn+H/mXCBnP4BAAD//wMAUEsBAi0AFAAGAAgAAAAhANvh9svuAAAAhQEAABMAAAAAAAAA&#10;AAAAAAAAAAAAAFtDb250ZW50X1R5cGVzXS54bWxQSwECLQAUAAYACAAAACEAWvQsW78AAAAVAQAA&#10;CwAAAAAAAAAAAAAAAAAfAQAAX3JlbHMvLnJlbHNQSwECLQAUAAYACAAAACEAmKNCssYAAADcAAAA&#10;DwAAAAAAAAAAAAAAAAAHAgAAZHJzL2Rvd25yZXYueG1sUEsFBgAAAAADAAMAtwAAAPo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RhxgAAANwAAAAPAAAAZHJzL2Rvd25yZXYueG1sRI9Bb8Iw&#10;DIXvk/YfIk/abaQghFBHQDBpbJwmyg7lZjWmqWic0mRQ/v18mLSbrff83ufFavCtulIfm8AGxqMM&#10;FHEVbMO1ge/D+8scVEzIFtvAZOBOEVbLx4cF5jbceE/XItVKQjjmaMCl1OVax8qRxzgKHbFop9B7&#10;TLL2tbY93iTct3qSZTPtsWFpcNjRm6PqXPx4A5f1dmc/jtPjVzHflxt3KbeTXWnM89OwfgWVaEj/&#10;5r/rTyv4U8GXZ2QCvfwFAAD//wMAUEsBAi0AFAAGAAgAAAAhANvh9svuAAAAhQEAABMAAAAAAAAA&#10;AAAAAAAAAAAAAFtDb250ZW50X1R5cGVzXS54bWxQSwECLQAUAAYACAAAACEAWvQsW78AAAAVAQAA&#10;CwAAAAAAAAAAAAAAAAAfAQAAX3JlbHMvLnJlbHNQSwECLQAUAAYACAAAACEAK17EYcYAAADcAAAA&#10;DwAAAAAAAAAAAAAAAAAHAgAAZHJzL2Rvd25yZXYueG1sUEsFBgAAAAADAAMAtwAAAPoCA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kMwwAAANwAAAAPAAAAZHJzL2Rvd25yZXYueG1sRE9NawIx&#10;EL0X/A9hBG+atYjW1Si1IHgq1LWCt2Ez7q5uJtsk1bW/3ghCb/N4nzNftqYWF3K+sqxgOEhAEOdW&#10;V1wo2GXr/hsIH5A11pZJwY08LBedlzmm2l75iy7bUIgYwj5FBWUITSqlz0sy6Ae2IY7c0TqDIUJX&#10;SO3wGsNNLV+TZCwNVhwbSmzoo6T8vP01Ck6bPz58Tlbrn2bK1ao4Zd97lynV67bvMxCB2vAvfro3&#10;Os4fDeHxTLxALu4AAAD//wMAUEsBAi0AFAAGAAgAAAAhANvh9svuAAAAhQEAABMAAAAAAAAAAAAA&#10;AAAAAAAAAFtDb250ZW50X1R5cGVzXS54bWxQSwECLQAUAAYACAAAACEAWvQsW78AAAAVAQAACwAA&#10;AAAAAAAAAAAAAAAfAQAAX3JlbHMvLnJlbHNQSwECLQAUAAYACAAAACEA9TgJDMMAAADc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7hXwwAAANwAAAAPAAAAZHJzL2Rvd25yZXYueG1sRE9LawIx&#10;EL4X+h/CFHqr2S5FympWbEEUQajaS2/DZvZhN5M1ie7qr2+Egrf5+J4znQ2mFWdyvrGs4HWUgCAu&#10;rG64UvC9X7y8g/ABWWNrmRRcyMMsf3yYYqZtz1s670IlYgj7DBXUIXSZlL6oyaAf2Y44cqV1BkOE&#10;rpLaYR/DTSvTJBlLgw3Hhho7+qyp+N2djALbF6cP99PicX4wy2u56dP19Uup56dhPgERaAh38b97&#10;peP8txRuz8QLZP4HAAD//wMAUEsBAi0AFAAGAAgAAAAhANvh9svuAAAAhQEAABMAAAAAAAAAAAAA&#10;AAAAAAAAAFtDb250ZW50X1R5cGVzXS54bWxQSwECLQAUAAYACAAAACEAWvQsW78AAAAVAQAACwAA&#10;AAAAAAAAAAAAAAAfAQAAX3JlbHMvLnJlbHNQSwECLQAUAAYACAAAACEAhze4V8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w7KxQAAANwAAAAPAAAAZHJzL2Rvd25yZXYueG1sRE9LawIx&#10;EL4X/A9hBG81W5EiW6OUgo9DfdS20OOwme5u3UzWTVajv94IQm/z8T1nPA2mEkdqXGlZwVM/AUGc&#10;WV1yruDrc/Y4AuE8ssbKMik4k4PppPMwxlTbE3/QcedzEUPYpaig8L5OpXRZQQZd39bEkfu1jUEf&#10;YZNL3eAphptKDpLkWRosOTYUWNNbQdl+1xoF69XlZ7PYtrO/92AO7fc6zFeboFSvG15fQHgK/l98&#10;dy91nD8cwu2ZeIGcXAEAAP//AwBQSwECLQAUAAYACAAAACEA2+H2y+4AAACFAQAAEwAAAAAAAAAA&#10;AAAAAAAAAAAAW0NvbnRlbnRfVHlwZXNdLnhtbFBLAQItABQABgAIAAAAIQBa9CxbvwAAABUBAAAL&#10;AAAAAAAAAAAAAAAAAB8BAABfcmVscy8ucmVsc1BLAQItABQABgAIAAAAIQC03w7KxQAAANwAAAAP&#10;AAAAAAAAAAAAAAAAAAcCAABkcnMvZG93bnJldi54bWxQSwUGAAAAAAMAAwC3AAAA+Q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FuDwgAAANwAAAAPAAAAZHJzL2Rvd25yZXYueG1sRE/NasJA&#10;EL4XfIdlhF6KblKqSHQTxLbYk2L0AYbsmASzsyG7Junbu4WCt/n4fmeTjaYRPXWutqwgnkcgiAur&#10;ay4VXM7fsxUI55E1NpZJwS85yNLJywYTbQc+UZ/7UoQQdgkqqLxvEyldUZFBN7ctceCutjPoA+xK&#10;qTscQrhp5HsULaXBmkNDhS3tKipu+d0oyA98b78WfDl+Ht9Gs1/G5rqLlXqdjts1CE+jf4r/3T86&#10;zP9YwN8z4QKZPgAAAP//AwBQSwECLQAUAAYACAAAACEA2+H2y+4AAACFAQAAEwAAAAAAAAAAAAAA&#10;AAAAAAAAW0NvbnRlbnRfVHlwZXNdLnhtbFBLAQItABQABgAIAAAAIQBa9CxbvwAAABUBAAALAAAA&#10;AAAAAAAAAAAAAB8BAABfcmVscy8ucmVsc1BLAQItABQABgAIAAAAIQA6aFuDwgAAANw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B9wwAAANwAAAAPAAAAZHJzL2Rvd25yZXYueG1sRE9LawIx&#10;EL4L/ocwQm+aVYvIahQpVHta6uPQ43Qz+8DNJGyiu+2vbwqCt/n4nrPe9qYRd2p9bVnBdJKAIM6t&#10;rrlUcDm/j5cgfEDW2FgmBT/kYbsZDtaYatvxke6nUIoYwj5FBVUILpXS5xUZ9BPriCNX2NZgiLAt&#10;pW6xi+GmkbMkWUiDNceGCh29VZRfTzejoNh/Xs3hq/hdft+6w3yXZW7uMqVeRv1uBSJQH57ih/tD&#10;x/mvC/h/Jl4gN38AAAD//wMAUEsBAi0AFAAGAAgAAAAhANvh9svuAAAAhQEAABMAAAAAAAAAAAAA&#10;AAAAAAAAAFtDb250ZW50X1R5cGVzXS54bWxQSwECLQAUAAYACAAAACEAWvQsW78AAAAVAQAACwAA&#10;AAAAAAAAAAAAAAAfAQAAX3JlbHMvLnJlbHNQSwECLQAUAAYACAAAACEApHMAfcMAAADcAAAADwAA&#10;AAAAAAAAAAAAAAAHAgAAZHJzL2Rvd25yZXYueG1sUEsFBgAAAAADAAMAtwAAAPcCA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AUwQAAANwAAAAPAAAAZHJzL2Rvd25yZXYueG1sRE/fa8Iw&#10;EH4f+D+EE/Y2E0tRqUYZQscY7EE334/mbMqaS2liW//7ZTDw7T6+n7c7TK4VA/Wh8axhuVAgiCtv&#10;Gq41fH+VLxsQISIbbD2ThjsFOOxnTzssjB/5RMM51iKFcChQg42xK6QMlSWHYeE74sRdfe8wJtjX&#10;0vQ4pnDXykyplXTYcGqw2NHRUvVzvjkN/JEFy2NQZvW5ye/rt4talhetn+fT6xZEpCk+xP/ud5Pm&#10;52v4eyZdIPe/AAAA//8DAFBLAQItABQABgAIAAAAIQDb4fbL7gAAAIUBAAATAAAAAAAAAAAAAAAA&#10;AAAAAABbQ29udGVudF9UeXBlc10ueG1sUEsBAi0AFAAGAAgAAAAhAFr0LFu/AAAAFQEAAAsAAAAA&#10;AAAAAAAAAAAAHwEAAF9yZWxzLy5yZWxzUEsBAi0AFAAGAAgAAAAhAPVsEBTBAAAA3A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C9ExgAAANwAAAAPAAAAZHJzL2Rvd25yZXYueG1sRI9Ba8JA&#10;EIXvgv9hGaE33RhKkdRVaqQgvVRthXobstMkmJ0N2a2J/75zELzN8N68981yPbhGXakLtWcD81kC&#10;irjwtubSwPfX+3QBKkRki41nMnCjAOvVeLTEzPqeD3Q9xlJJCIcMDVQxtpnWoajIYZj5lli0X985&#10;jLJ2pbYd9hLuGp0myYt2WLM0VNhSXlFxOf45A+1+s+3zc/ioT+liiLfT7vNc/hjzNBneXkFFGuLD&#10;fL/eWcF/Flp5RibQq38AAAD//wMAUEsBAi0AFAAGAAgAAAAhANvh9svuAAAAhQEAABMAAAAAAAAA&#10;AAAAAAAAAAAAAFtDb250ZW50X1R5cGVzXS54bWxQSwECLQAUAAYACAAAACEAWvQsW78AAAAVAQAA&#10;CwAAAAAAAAAAAAAAAAAfAQAAX3JlbHMvLnJlbHNQSwECLQAUAAYACAAAACEAjtQvRMYAAADcAAAA&#10;DwAAAAAAAAAAAAAAAAAHAgAAZHJzL2Rvd25yZXYueG1sUEsFBgAAAAADAAMAtwAAAPo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NJwgAAANwAAAAPAAAAZHJzL2Rvd25yZXYueG1sRE9Li8Iw&#10;EL4L+x/CCHuzqa7IWo0iC4LgQXws6G1sZtuyzaQkUeu/N4LgbT6+50znranFlZyvLCvoJykI4tzq&#10;igsFh/2y9w3CB2SNtWVScCcP89lHZ4qZtjfe0nUXChFD2GeooAyhyaT0eUkGfWIb4sj9WWcwROgK&#10;qR3eYrip5SBNR9JgxbGhxIZ+Ssr/dxej4He9cY0enJbn0ddif5R2rWl7Vuqz2y4mIAK14S1+uVc6&#10;zh+O4flMvEDOHgAAAP//AwBQSwECLQAUAAYACAAAACEA2+H2y+4AAACFAQAAEwAAAAAAAAAAAAAA&#10;AAAAAAAAW0NvbnRlbnRfVHlwZXNdLnhtbFBLAQItABQABgAIAAAAIQBa9CxbvwAAABUBAAALAAAA&#10;AAAAAAAAAAAAAB8BAABfcmVscy8ucmVsc1BLAQItABQABgAIAAAAIQBJtQNJwgAAANw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y5xgAAANwAAAAPAAAAZHJzL2Rvd25yZXYueG1sRI9Ba8JA&#10;EIXvQv/DMgVvulFsKdFViq0iFYSmvXgbstNs2uxsyK6a9tc7h4K3Gd6b975ZrHrfqDN1sQ5sYDLO&#10;QBGXwdZcGfj82IyeQMWEbLEJTAZ+KcJqeTdYYG7Dhd/pXKRKSQjHHA24lNpc61g68hjHoSUW7St0&#10;HpOsXaVthxcJ942eZtmj9lizNDhsae2o/ClO3sBs/Xb6ez1M7UsxY/u93bvJ4eiMGd73z3NQifp0&#10;M/9f76zgPwi+PCMT6OUVAAD//wMAUEsBAi0AFAAGAAgAAAAhANvh9svuAAAAhQEAABMAAAAAAAAA&#10;AAAAAAAAAAAAAFtDb250ZW50X1R5cGVzXS54bWxQSwECLQAUAAYACAAAACEAWvQsW78AAAAVAQAA&#10;CwAAAAAAAAAAAAAAAAAfAQAAX3JlbHMvLnJlbHNQSwECLQAUAAYACAAAACEA9n6Muc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nwxAAAANwAAAAPAAAAZHJzL2Rvd25yZXYueG1sRI/NbsIw&#10;EITvlXgHa5G4FQcELQkxCPEjceFQ4AGWeEki4nWITQhvX1dC6m1XM9/sbLrsTCVaalxpWcFoGIEg&#10;zqwuOVdwPu0+ZyCcR9ZYWSYFL3KwXPQ+Uky0ffIPtUefixDCLkEFhfd1IqXLCjLohrYmDtrVNgZ9&#10;WJtc6gafIdxUchxFX9JgyeFCgTWtC8pux4cJNXDrZ5Pv/E6rdrp5nC7x/lDGSg363WoOwlPn/81v&#10;eq8DNx3B3zNhArn4BQAA//8DAFBLAQItABQABgAIAAAAIQDb4fbL7gAAAIUBAAATAAAAAAAAAAAA&#10;AAAAAAAAAABbQ29udGVudF9UeXBlc10ueG1sUEsBAi0AFAAGAAgAAAAhAFr0LFu/AAAAFQEAAAsA&#10;AAAAAAAAAAAAAAAAHwEAAF9yZWxzLy5yZWxzUEsBAi0AFAAGAAgAAAAhAKeEqfD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nTwwAAANwAAAAPAAAAZHJzL2Rvd25yZXYueG1sRE9NawIx&#10;EL0X+h/CCL2IZiu01dUopbTUS5FqEL0Nybi7dDNZNnFd/31TEHqbx/ucxap3teioDZVnBY/jDASx&#10;8bbiQoHefYymIEJEtlh7JgVXCrBa3t8tMLf+wt/UbWMhUgiHHBWUMTa5lMGU5DCMfUOcuJNvHcYE&#10;20LaFi8p3NVykmXP0mHFqaHEht5KMj/bs1NAh272tTlW5oX1u9Z7OutPM1TqYdC/zkFE6uO/+OZe&#10;2zT/aQJ/z6QL5PIXAAD//wMAUEsBAi0AFAAGAAgAAAAhANvh9svuAAAAhQEAABMAAAAAAAAAAAAA&#10;AAAAAAAAAFtDb250ZW50X1R5cGVzXS54bWxQSwECLQAUAAYACAAAACEAWvQsW78AAAAVAQAACwAA&#10;AAAAAAAAAAAAAAAfAQAAX3JlbHMvLnJlbHNQSwECLQAUAAYACAAAACEAgCMJ08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3bwQAAANwAAAAPAAAAZHJzL2Rvd25yZXYueG1sRE9LawIx&#10;EL4X/A9hhN5q1oqlrEYRqeCl4GOFHodk3KxuJssm6ra/3ghCb/PxPWc671wtrtSGyrOC4SADQay9&#10;qbhUUOxXb58gQkQ2WHsmBb8UYD7rvUwxN/7GW7ruYilSCIccFdgYm1zKoC05DAPfECfu6FuHMcG2&#10;lKbFWwp3tXzPsg/psOLUYLGhpSV93l2cgsqe8PvwpwMe5Ffh9WnzI6lU6rXfLSYgInXxX/x0r02a&#10;Px7B45l0gZzdAQAA//8DAFBLAQItABQABgAIAAAAIQDb4fbL7gAAAIUBAAATAAAAAAAAAAAAAAAA&#10;AAAAAABbQ29udGVudF9UeXBlc10ueG1sUEsBAi0AFAAGAAgAAAAhAFr0LFu/AAAAFQEAAAsAAAAA&#10;AAAAAAAAAAAAHwEAAF9yZWxzLy5yZWxzUEsBAi0AFAAGAAgAAAAhAPRMPdv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83wgAAANwAAAAPAAAAZHJzL2Rvd25yZXYueG1sRE/fa8Iw&#10;EH4f+D+EG+xtppUpWzUVFQayPtkJvt6asylrLqGJ2v33izDY2318P2+1Hm0vrjSEzrGCfJqBIG6c&#10;7rhVcPx8f34FESKyxt4xKfihAOty8rDCQrsbH+hax1akEA4FKjAx+kLK0BiyGKbOEyfu7AaLMcGh&#10;lXrAWwq3vZxl2UJa7Dg1GPS0M9R81xeroNqat649fOTVVi78l69O+83xpNTT47hZgog0xn/xn3uv&#10;0/z5C9yfSRfI8hcAAP//AwBQSwECLQAUAAYACAAAACEA2+H2y+4AAACFAQAAEwAAAAAAAAAAAAAA&#10;AAAAAAAAW0NvbnRlbnRfVHlwZXNdLnhtbFBLAQItABQABgAIAAAAIQBa9CxbvwAAABUBAAALAAAA&#10;AAAAAAAAAAAAAB8BAABfcmVscy8ucmVsc1BLAQItABQABgAIAAAAIQAxjV83wgAAANw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416433" w:rsidRDefault="00D60F9C" w:rsidP="001D7506">
          <w:pPr>
            <w:spacing w:after="160"/>
            <w:jc w:val="left"/>
            <w:sectPr w:rsidR="00416433" w:rsidSect="00CB7FD6">
              <w:headerReference w:type="even" r:id="rId8"/>
              <w:headerReference w:type="default" r:id="rId9"/>
              <w:footerReference w:type="even" r:id="rId10"/>
              <w:footerReference w:type="default" r:id="rId11"/>
              <w:headerReference w:type="first" r:id="rId12"/>
              <w:footerReference w:type="first" r:id="rId13"/>
              <w:pgSz w:w="16840" w:h="11910" w:orient="landscape"/>
              <w:pgMar w:top="680" w:right="1105" w:bottom="1220" w:left="1560" w:header="0" w:footer="1035" w:gutter="0"/>
              <w:pgNumType w:start="1"/>
              <w:cols w:space="708"/>
              <w:titlePg/>
              <w:docGrid w:linePitch="326"/>
            </w:sectPr>
          </w:pPr>
          <w:r>
            <w:rPr>
              <w:noProof/>
              <w:lang w:eastAsia="tr-TR"/>
            </w:rPr>
            <w:pict>
              <v:shapetype id="_x0000_t202" coordsize="21600,21600" o:spt="202" path="m,l,21600r21600,l21600,xe">
                <v:stroke joinstyle="miter"/>
                <v:path gradientshapeok="t" o:connecttype="rect"/>
              </v:shapetype>
              <v:shape id="Metin Kutusu 155" o:spid="_x0000_s1055" type="#_x0000_t202" style="position:absolute;margin-left:99pt;margin-top:172.95pt;width:755pt;height:174.55pt;z-index:251664384;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vfgIAAGIFAAAOAAAAZHJzL2Uyb0RvYy54bWysVN9v0zAQfkfif7D8ztIWOkq1dCqbhhBj&#10;m9jQnl3HXiNsn7EvTcpfz9lJumnwMsSLc7n77nzf/fDJaWcN26kQa3Alnx5NOFNOQlW7h5J/v7t4&#10;s+AsonCVMOBUyfcq8tPV61cnrV+qGWzBVCowCuLisvUl3yL6ZVFEuVVWxCPwypFRQ7AC6Tc8FFUQ&#10;LUW3pphNJsdFC6HyAaSKkbTnvZGvcnytlcRrraNCZkpOuWE+Qz436SxWJ2L5EITf1nJIQ/xDFlbU&#10;ji49hDoXKFgT6j9C2VoGiKDxSIItQOtaqsyB2Ewnz9jcboVXmQsVJ/pDmeL/CyuvdjeB1RX1bj7n&#10;zAlLTfqqsHbsS4NNbFjSU5VaH5cEvvUEx+4jdOQx6iMpE/lOB5u+RIuRneq9P9RYdcgkKT/MF4v5&#10;hEySbLPZ9Pj94l2KUzy6+xDxkwLLklDyQE3MtRW7y4g9dISk2xxc1MbkRhrH2pIfv51PssPBQsGN&#10;S1iVR2IIkyj1qWcJ90YljHHflKaSZAZJkYdRnZnAdoLGSEipHGbyOS6hE0pTEi9xHPCPWb3Euecx&#10;3gwOD862dhAy+2dpVz/GlHWPp5o/4Z1E7DZdPwtjZzdQ7anhAfrFiV5e1NSUSxHxRgTaFGokbT9e&#10;06ENUPFhkDjbQvj1N33C0wCTlbOWNq/k8WcjguLMfHY02mlNRyGMwmYUXGPPgLowpXfFyyySQ0Az&#10;ijqAvadHYZ1uIZNwku4qOY7iGfb7T4+KVOt1BtEyeoGX7tbLFDo1JY3YXXcvgh/mEGmEr2DcSbF8&#10;No49Nnk6WDcIus6zmuraV3GoNy1ynvbh0UkvxdP/jHp8Gle/AQAA//8DAFBLAwQUAAYACAAAACEA&#10;y6Jl8+AAAAAMAQAADwAAAGRycy9kb3ducmV2LnhtbEyPS0/DMBCE70j8B2uRuFG7QEsT4lSIx41n&#10;AQluTrwkEfY6sp00/HucExxndjT7TbGdrGEj+tA5krBcCGBItdMdNRLeXu9ONsBCVKSVcYQSfjDA&#10;tjw8KFSu3Z5ecNzFhqUSCrmS0MbY55yHukWrwsL1SOn25bxVMUnfcO3VPpVbw0+FWHOrOkofWtXj&#10;dYv1926wEsxH8PeViJ/jTfMQn5/48H67fJTy+Gi6ugQWcYp/YZjxEzqUialyA+nATNLZJm2JEs7O&#10;VxmwOXEhZquSsM5WAnhZ8P8jyl8AAAD//wMAUEsBAi0AFAAGAAgAAAAhALaDOJL+AAAA4QEAABMA&#10;AAAAAAAAAAAAAAAAAAAAAFtDb250ZW50X1R5cGVzXS54bWxQSwECLQAUAAYACAAAACEAOP0h/9YA&#10;AACUAQAACwAAAAAAAAAAAAAAAAAvAQAAX3JlbHMvLnJlbHNQSwECLQAUAAYACAAAACEAP5dML34C&#10;AABiBQAADgAAAAAAAAAAAAAAAAAuAgAAZHJzL2Uyb0RvYy54bWxQSwECLQAUAAYACAAAACEAy6Jl&#10;8+AAAAAMAQAADwAAAAAAAAAAAAAAAADYBAAAZHJzL2Rvd25yZXYueG1sUEsFBgAAAAAEAAQA8wAA&#10;AOUFAAAAAA==&#10;" filled="f" stroked="f" strokeweight=".5pt">
                <v:textbox inset="0,0,0,0">
                  <w:txbxContent>
                    <w:p w:rsidR="00C838B3" w:rsidRPr="00A95AF5" w:rsidRDefault="00D60F9C" w:rsidP="001D7506">
                      <w:pPr>
                        <w:pStyle w:val="AralkYok"/>
                        <w:jc w:val="center"/>
                        <w:rPr>
                          <w:rFonts w:ascii="Book Antiqua" w:eastAsiaTheme="majorEastAsia" w:hAnsi="Book Antiqua" w:cstheme="majorBidi"/>
                          <w:color w:val="262626" w:themeColor="text1" w:themeTint="D9"/>
                          <w:sz w:val="120"/>
                          <w:szCs w:val="120"/>
                        </w:rPr>
                      </w:pPr>
                      <w:sdt>
                        <w:sdtPr>
                          <w:rPr>
                            <w:rFonts w:ascii="Book Antiqua" w:eastAsiaTheme="majorEastAsia" w:hAnsi="Book Antiqua" w:cstheme="majorBidi"/>
                            <w:color w:val="262626" w:themeColor="text1" w:themeTint="D9"/>
                            <w:sz w:val="72"/>
                            <w:szCs w:val="7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C838B3" w:rsidRPr="004E5C16">
                            <w:rPr>
                              <w:rFonts w:ascii="Book Antiqua" w:eastAsiaTheme="majorEastAsia" w:hAnsi="Book Antiqua" w:cstheme="majorBidi"/>
                              <w:color w:val="262626" w:themeColor="text1" w:themeTint="D9"/>
                              <w:sz w:val="72"/>
                              <w:szCs w:val="72"/>
                            </w:rPr>
                            <w:t>VAKFIKEBİR İLÇE MİLLİ EĞİTİM MÜDÜRLÜĞÜ</w:t>
                          </w:r>
                        </w:sdtContent>
                      </w:sdt>
                    </w:p>
                  </w:txbxContent>
                </v:textbox>
                <w10:wrap anchorx="page" anchory="page"/>
              </v:shape>
            </w:pict>
          </w:r>
          <w:r>
            <w:rPr>
              <w:noProof/>
              <w:lang w:eastAsia="tr-TR"/>
            </w:rPr>
            <w:pict>
              <v:shape id="Metin Kutusu 157" o:spid="_x0000_s1056" type="#_x0000_t202" style="position:absolute;margin-left:284.25pt;margin-top:341.95pt;width:422.25pt;height:84.2pt;z-index:25166540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ZqgAIAAGIFAAAOAAAAZHJzL2Uyb0RvYy54bWysVN9v0zAQfkfif7D8ztJ2tEC1dCqbhhBj&#10;m9jQnl3HXi0cn7EvTcpfz9lJumnwMsSLc7n77nzf/fDJaVdbtlMhGnAlnx5NOFNOQmXcQ8m/3128&#10;ec9ZROEqYcGpku9V5Ker169OWr9UM9iCrVRgFMTFZetLvkX0y6KIcqtqEY/AK0dGDaEWSL/hoaiC&#10;aCl6bYvZZLIoWgiVDyBVjKQ97418leNrrSReax0VMltyyg3zGfK5SWexOhHLhyD81sghDfEPWdTC&#10;OLr0EOpcoGBNMH+Eqo0MEEHjkYS6AK2NVJkDsZlOnrG53QqvMhcqTvSHMsX/F1Ze7W4CMxX1bv6O&#10;MydqatJXhcaxLw02sWFJT1VqfVwS+NYTHLuP0JHHqI+kTOQ7Her0JVqM7FTv/aHGqkMmSTk/Xszm&#10;7+acSbJNJ4sPx29zF4pHdx8iflJQsySUPFATc23F7jIipULQEZJuc3BhrM2NtI61JV8czyfZ4WAh&#10;D+sSVuWRGMIkSn3qWcK9VQlj3TelqSSZQVLkYVRnNrCdoDESUiqHmXyOS+iE0pTESxwH/GNWL3Hu&#10;eYw3g8ODc20chMz+WdrVjzFl3eOpkE94JxG7TZdnYTZ2dgPVnhoeoF+c6OWFoaZciog3ItCmUI9p&#10;+/GaDm2Big+DxNkWwq+/6ROeBpisnLW0eSWPPxsRFGf2s6PRTms6CmEUNqPgmvoMqAtTele8zCI5&#10;BLSjqAPU9/QorNMtZBJO0l0lx1E8w37/6VGRar3OIFpGL/DS3XqZQqempBG76+5F8MMcIo3wFYw7&#10;KZbPxrHHJk8H6wZBmzyrqa59FYd60yLnER4enfRSPP3PqMencfUbAAD//wMAUEsDBBQABgAIAAAA&#10;IQBrRXqQ4QAAAAwBAAAPAAAAZHJzL2Rvd25yZXYueG1sTI9LT4QwFIX3Jv6H5pq4cwqDEEQuE+Nj&#10;52tmNNFdgQrE9pa0hcF/b2ely5v75ZzvlJtFKzZL6wZDCPEqAiapMe1AHcLb/uEiB+a8oFYoQxLh&#10;RzrYVKcnpShac6CtnHe+YyGEXCEQeu/HgnPX9FILtzKjpPD7MlYLH07b8daKQwjXiq+jKONaDBQa&#10;ejHK214237tJI6gPZx/ryH/Od92Tf33h0/t9/Ix4frbcXAPzcvF/MBz1gzpUwak2E7WOKYQ0y9OA&#10;ImR5cgXsSFzGSZhXI+TpOgFelfz/iOoXAAD//wMAUEsBAi0AFAAGAAgAAAAhALaDOJL+AAAA4QEA&#10;ABMAAAAAAAAAAAAAAAAAAAAAAFtDb250ZW50X1R5cGVzXS54bWxQSwECLQAUAAYACAAAACEAOP0h&#10;/9YAAACUAQAACwAAAAAAAAAAAAAAAAAvAQAAX3JlbHMvLnJlbHNQSwECLQAUAAYACAAAACEA5qGm&#10;aoACAABiBQAADgAAAAAAAAAAAAAAAAAuAgAAZHJzL2Uyb0RvYy54bWxQSwECLQAUAAYACAAAACEA&#10;a0V6kOEAAAAMAQAADwAAAAAAAAAAAAAAAADaBAAAZHJzL2Rvd25yZXYueG1sUEsFBgAAAAAEAAQA&#10;8wAAAOgFAAAAAA==&#10;" filled="f" stroked="f" strokeweight=".5pt">
                <v:textbox inset="0,0,0,0">
                  <w:txbxContent>
                    <w:p w:rsidR="00C838B3" w:rsidRPr="00A95AF5" w:rsidRDefault="00C838B3" w:rsidP="001D7506">
                      <w:pPr>
                        <w:spacing w:before="120"/>
                        <w:rPr>
                          <w:color w:val="404040" w:themeColor="text1" w:themeTint="BF"/>
                          <w:sz w:val="72"/>
                          <w:szCs w:val="36"/>
                        </w:rPr>
                      </w:pPr>
                      <w:r w:rsidRPr="00A95AF5">
                        <w:rPr>
                          <w:color w:val="404040" w:themeColor="text1" w:themeTint="BF"/>
                          <w:sz w:val="72"/>
                          <w:szCs w:val="36"/>
                        </w:rPr>
                        <w:t xml:space="preserve">2019 – 2023 Stratejik Planı </w:t>
                      </w:r>
                    </w:p>
                  </w:txbxContent>
                </v:textbox>
                <w10:wrap anchorx="page" anchory="page"/>
              </v:shape>
            </w:pict>
          </w:r>
          <w:r>
            <w:rPr>
              <w:noProof/>
              <w:lang w:eastAsia="tr-TR"/>
            </w:rPr>
            <w:pict>
              <v:shape id="Metin Kutusu 158" o:spid="_x0000_s1057" type="#_x0000_t202" style="position:absolute;margin-left:193.85pt;margin-top:437.05pt;width:382.5pt;height:64.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y6WQIAAJ0EAAAOAAAAZHJzL2Uyb0RvYy54bWysVEtv2zAMvg/YfxB0X51kydoadYqsXYdh&#10;fQHt0LMiy7UASdQkunb760fJcRd0Ow3zQaBIio/vI31yOljDnlSIGlzF5wczzpSTUGv3WPEf9xcf&#10;jjiLKFwtDDhV8WcV+en6/buT3pdqAS2YWgVGQVwse1/xFtGXRRFlq6yIB+CVI2MDwQqka3gs6iB6&#10;im5NsZjNPhU9hNoHkCpG0p6PRr7O8ZtGSbxpmqiQmYpTbZjPkM9tOov1iSgfg/CtlrsyxD9UYYV2&#10;lPQ11LlAwbqg/whltQwQocEDCbaAptFS5R6om/nsTTd3rfAq90LgRP8KU/x/YeX1021guibuVkSV&#10;E5ZIulKoHfveYRc7lvSEUu9jSc53ntxx+AwDvZj0MSm3/RXU9Fh0CBmKoQk2QUJNMvIm9J9fEVcD&#10;MknK5dHq8HBFJkm2o/nxnGRKVohyeu1DxK8KLEtCxQMxmqOLp8uIo+vkkpI5uNDGZFaNY33Fj1eL&#10;VX6wZ7EaaeiMtpRzlr5xDFol6i+uzo9RaDPKVItxVFICIDU6QoHDdsiwfZxA2EL9TDAEGGcsenmh&#10;qeRLEfFWBBoq6pIWBW/oaAxQabCTOGshvPxNn/yJa7Jy1tOQVjz+7ERQnJlvjqbgeL5cpqnOl+Xq&#10;cEGXsG/Z7ltcZ8+A9mBOK+llFpM/mklsAtgH2qdNykom4STlrjhO4hmOq0P7KNVmk51ojr3AS3fn&#10;ZQqdSEiE3A8PIvgda0h8X8M0zqJ8Q97oO9K3ofFpdGY2IT6iuoOfdiDPxm5f05Lt37PX77/K+hcA&#10;AAD//wMAUEsDBBQABgAIAAAAIQBqZ5W74AAAAA0BAAAPAAAAZHJzL2Rvd25yZXYueG1sTI/LTsMw&#10;EEX3SPyDNUjsqJ0+SAhxKgRiC2qhldi58TSJiMdR7Dbh75muYDePoztnivXkOnHGIbSeNCQzBQKp&#10;8ralWsPnx+tdBiJEQ9Z0nlDDDwZYl9dXhcmtH2mD522sBYdQyI2GJsY+lzJUDToTZr5H4t3RD85E&#10;boda2sGMHO46OVfqXjrTEl9oTI/PDVbf25PTsHs7fu2X6r1+cat+9JOS5B6k1rc309MjiIhT/IPh&#10;os/qULLTwZ/IBtFpWGRpyqiGLF0mIC5Esprz6MCVUosEZFnI/1+UvwAAAP//AwBQSwECLQAUAAYA&#10;CAAAACEAtoM4kv4AAADhAQAAEwAAAAAAAAAAAAAAAAAAAAAAW0NvbnRlbnRfVHlwZXNdLnhtbFBL&#10;AQItABQABgAIAAAAIQA4/SH/1gAAAJQBAAALAAAAAAAAAAAAAAAAAC8BAABfcmVscy8ucmVsc1BL&#10;AQItABQABgAIAAAAIQACSyy6WQIAAJ0EAAAOAAAAAAAAAAAAAAAAAC4CAABkcnMvZTJvRG9jLnht&#10;bFBLAQItABQABgAIAAAAIQBqZ5W74AAAAA0BAAAPAAAAAAAAAAAAAAAAALMEAABkcnMvZG93bnJl&#10;di54bWxQSwUGAAAAAAQABADzAAAAwAUAAAAA&#10;" filled="f" stroked="f">
                <v:textbox>
                  <w:txbxContent>
                    <w:p w:rsidR="00C838B3" w:rsidRPr="00A95AF5" w:rsidRDefault="00C838B3" w:rsidP="001D7506">
                      <w:pPr>
                        <w:jc w:val="center"/>
                        <w:rPr>
                          <w:sz w:val="36"/>
                        </w:rPr>
                      </w:pPr>
                      <w:r>
                        <w:rPr>
                          <w:sz w:val="36"/>
                        </w:rPr>
                        <w:t>TRABZON</w:t>
                      </w:r>
                      <w:r w:rsidRPr="00A95AF5">
                        <w:rPr>
                          <w:sz w:val="36"/>
                        </w:rPr>
                        <w:t xml:space="preserve"> - 20</w:t>
                      </w:r>
                      <w:r>
                        <w:rPr>
                          <w:sz w:val="36"/>
                        </w:rPr>
                        <w:t>21</w:t>
                      </w:r>
                    </w:p>
                  </w:txbxContent>
                </v:textbox>
              </v:shape>
            </w:pict>
          </w:r>
        </w:p>
        <w:p w:rsidR="001D7506" w:rsidRDefault="00D60F9C" w:rsidP="001D7506">
          <w:pPr>
            <w:spacing w:after="160"/>
            <w:jc w:val="left"/>
          </w:pPr>
        </w:p>
      </w:sdtContent>
    </w:sdt>
    <w:p w:rsidR="004B28AC" w:rsidRPr="004B28AC" w:rsidRDefault="00F63B5A" w:rsidP="004B28AC">
      <w:pPr>
        <w:pStyle w:val="Balk1"/>
        <w:rPr>
          <w:sz w:val="28"/>
          <w:szCs w:val="28"/>
        </w:rPr>
      </w:pPr>
      <w:bookmarkStart w:id="0" w:name="_Toc27492326"/>
      <w:r>
        <w:rPr>
          <w:noProof/>
          <w:lang w:eastAsia="tr-TR"/>
        </w:rPr>
        <w:drawing>
          <wp:anchor distT="0" distB="0" distL="114300" distR="114300" simplePos="0" relativeHeight="251720704" behindDoc="1" locked="0" layoutInCell="1" allowOverlap="1">
            <wp:simplePos x="0" y="0"/>
            <wp:positionH relativeFrom="margin">
              <wp:align>left</wp:align>
            </wp:positionH>
            <wp:positionV relativeFrom="paragraph">
              <wp:posOffset>536575</wp:posOffset>
            </wp:positionV>
            <wp:extent cx="5415280" cy="2867025"/>
            <wp:effectExtent l="0" t="0" r="0" b="9525"/>
            <wp:wrapTight wrapText="bothSides">
              <wp:wrapPolygon edited="0">
                <wp:start x="0" y="0"/>
                <wp:lineTo x="0" y="21528"/>
                <wp:lineTo x="21504" y="21528"/>
                <wp:lineTo x="21504"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5280" cy="2867025"/>
                    </a:xfrm>
                    <a:prstGeom prst="rect">
                      <a:avLst/>
                    </a:prstGeom>
                    <a:noFill/>
                    <a:ln>
                      <a:noFill/>
                    </a:ln>
                  </pic:spPr>
                </pic:pic>
              </a:graphicData>
            </a:graphic>
          </wp:anchor>
        </w:drawing>
      </w:r>
      <w:r w:rsidR="004B28AC">
        <w:t>Kaymakam</w:t>
      </w:r>
      <w:r w:rsidR="004B28AC" w:rsidRPr="005432F2">
        <w:t xml:space="preserve"> Sunuşu</w:t>
      </w:r>
      <w:bookmarkEnd w:id="0"/>
    </w:p>
    <w:p w:rsidR="004B28AC" w:rsidRPr="009F6200" w:rsidRDefault="004B28AC" w:rsidP="004B28AC">
      <w:pPr>
        <w:tabs>
          <w:tab w:val="left" w:pos="2880"/>
        </w:tabs>
        <w:jc w:val="center"/>
        <w:rPr>
          <w:rFonts w:ascii="Times New Roman" w:hAnsi="Times New Roman"/>
          <w:b/>
          <w:szCs w:val="24"/>
        </w:rPr>
      </w:pPr>
    </w:p>
    <w:p w:rsidR="004B28AC" w:rsidRDefault="004B28AC" w:rsidP="004B28AC">
      <w:pPr>
        <w:rPr>
          <w:rFonts w:ascii="Times New Roman" w:hAnsi="Times New Roman"/>
          <w:szCs w:val="24"/>
        </w:rPr>
      </w:pPr>
      <w:r w:rsidRPr="00B63B7B">
        <w:rPr>
          <w:rFonts w:ascii="Times New Roman" w:hAnsi="Times New Roman"/>
          <w:szCs w:val="24"/>
        </w:rPr>
        <w:t>Günümüzün çağdaş yönetim anlayışı</w:t>
      </w:r>
      <w:r>
        <w:rPr>
          <w:rFonts w:ascii="Times New Roman" w:hAnsi="Times New Roman"/>
          <w:szCs w:val="24"/>
        </w:rPr>
        <w:t>, kamu</w:t>
      </w:r>
      <w:r w:rsidRPr="00B63B7B">
        <w:rPr>
          <w:rFonts w:ascii="Times New Roman" w:hAnsi="Times New Roman"/>
          <w:szCs w:val="24"/>
        </w:rPr>
        <w:t xml:space="preserve"> hizmetlerinin ölçülebilir ilkelere v</w:t>
      </w:r>
      <w:r>
        <w:rPr>
          <w:rFonts w:ascii="Times New Roman" w:hAnsi="Times New Roman"/>
          <w:szCs w:val="24"/>
        </w:rPr>
        <w:t>e standartlara kavuşturulması, belirlenen</w:t>
      </w:r>
      <w:r w:rsidRPr="00B63B7B">
        <w:rPr>
          <w:rFonts w:ascii="Times New Roman" w:hAnsi="Times New Roman"/>
          <w:szCs w:val="24"/>
        </w:rPr>
        <w:t xml:space="preserve"> ilke ve standartlar çerçevesinde yapılan faaliyetlerin değerlendirilmesini öngörmektedir. </w:t>
      </w:r>
    </w:p>
    <w:p w:rsidR="004B28AC" w:rsidRDefault="004B28AC" w:rsidP="004B28AC">
      <w:pPr>
        <w:rPr>
          <w:rFonts w:ascii="Times New Roman" w:hAnsi="Times New Roman"/>
          <w:szCs w:val="24"/>
        </w:rPr>
      </w:pPr>
      <w:r w:rsidRPr="00532A47">
        <w:rPr>
          <w:rFonts w:ascii="Times New Roman" w:hAnsi="Times New Roman"/>
          <w:szCs w:val="24"/>
        </w:rPr>
        <w:t xml:space="preserve">             Kamu idarelerinin planlı hizmet sunumu</w:t>
      </w:r>
      <w:r>
        <w:rPr>
          <w:rFonts w:ascii="Times New Roman" w:hAnsi="Times New Roman"/>
          <w:szCs w:val="24"/>
        </w:rPr>
        <w:t>nda;</w:t>
      </w:r>
      <w:r w:rsidRPr="00532A47">
        <w:rPr>
          <w:rFonts w:ascii="Times New Roman" w:hAnsi="Times New Roman"/>
          <w:szCs w:val="24"/>
        </w:rPr>
        <w:t xml:space="preserve"> politika geliştirme, belirlenen politikaları somut iş programlarına ve bütçelere dayandırma ile uygulamayı etkili bir şekilde izleme ve değerlendirmelerini sağlamaya yönelik olarak “stratejik planlama” temel bir araç olarak benimsenmiştir. </w:t>
      </w:r>
    </w:p>
    <w:p w:rsidR="004B28AC" w:rsidRPr="00532A47" w:rsidRDefault="004B28AC" w:rsidP="004B28AC">
      <w:pPr>
        <w:rPr>
          <w:rFonts w:ascii="Times New Roman" w:hAnsi="Times New Roman"/>
          <w:szCs w:val="24"/>
        </w:rPr>
      </w:pPr>
      <w:r>
        <w:rPr>
          <w:rFonts w:ascii="Times New Roman" w:hAnsi="Times New Roman"/>
          <w:szCs w:val="24"/>
        </w:rPr>
        <w:t xml:space="preserve">             Stratejik Planlamanın ü</w:t>
      </w:r>
      <w:r w:rsidRPr="00532A47">
        <w:rPr>
          <w:rFonts w:ascii="Times New Roman" w:hAnsi="Times New Roman"/>
          <w:szCs w:val="24"/>
        </w:rPr>
        <w:t>lkemizde, kamu</w:t>
      </w:r>
      <w:r>
        <w:rPr>
          <w:rFonts w:ascii="Times New Roman" w:hAnsi="Times New Roman"/>
          <w:szCs w:val="24"/>
        </w:rPr>
        <w:t xml:space="preserve"> kuruluşlarında uygulanmasının</w:t>
      </w:r>
      <w:r w:rsidRPr="00532A47">
        <w:rPr>
          <w:rFonts w:ascii="Times New Roman" w:hAnsi="Times New Roman"/>
          <w:szCs w:val="24"/>
        </w:rPr>
        <w:t xml:space="preserve"> yasal zemini 5018 Sayılı Kamu Mali Yönetimi ve Kontrol Kanunu’na ek olarak diğer mevzuatlarla birlikte oluşturulmuştur. Hazırlanacak stratejik plan; bir yandan kurum kül</w:t>
      </w:r>
      <w:r>
        <w:rPr>
          <w:rFonts w:ascii="Times New Roman" w:hAnsi="Times New Roman"/>
          <w:szCs w:val="24"/>
        </w:rPr>
        <w:t>türü ve kurum kimliğinin oluşumuna</w:t>
      </w:r>
      <w:r w:rsidRPr="00532A47">
        <w:rPr>
          <w:rFonts w:ascii="Times New Roman" w:hAnsi="Times New Roman"/>
          <w:szCs w:val="24"/>
        </w:rPr>
        <w:t xml:space="preserve"> gelişimine ve güçlendirilmesine destek olurken, diğer yandan kamu mali yönetimine etkinlik kazandıracaktır. Stratejik plan çalışmalarının titizlikle yapılması ve uygulanması neticesinde kurumlar yaptığı çalışmalar ve sunduğu hizmetlerle marka haline geleceklerdir</w:t>
      </w:r>
      <w:r>
        <w:rPr>
          <w:rFonts w:ascii="Times New Roman" w:hAnsi="Times New Roman"/>
          <w:szCs w:val="24"/>
        </w:rPr>
        <w:t>.</w:t>
      </w:r>
    </w:p>
    <w:p w:rsidR="00191184" w:rsidRPr="003344C6" w:rsidRDefault="004B28AC" w:rsidP="004B28AC">
      <w:pPr>
        <w:tabs>
          <w:tab w:val="left" w:pos="851"/>
        </w:tabs>
        <w:rPr>
          <w:rFonts w:ascii="Times New Roman" w:hAnsi="Times New Roman"/>
          <w:szCs w:val="24"/>
        </w:rPr>
      </w:pPr>
      <w:r>
        <w:rPr>
          <w:rFonts w:ascii="Times New Roman" w:hAnsi="Times New Roman"/>
          <w:szCs w:val="24"/>
        </w:rPr>
        <w:t>B</w:t>
      </w:r>
      <w:r w:rsidRPr="00B63B7B">
        <w:rPr>
          <w:rFonts w:ascii="Times New Roman" w:hAnsi="Times New Roman"/>
          <w:szCs w:val="24"/>
        </w:rPr>
        <w:t>u bilinç ve anlayışla yola çıkıla</w:t>
      </w:r>
      <w:r>
        <w:rPr>
          <w:rFonts w:ascii="Times New Roman" w:hAnsi="Times New Roman"/>
          <w:szCs w:val="24"/>
        </w:rPr>
        <w:t>n stratejik plan çalışmaları</w:t>
      </w:r>
      <w:r w:rsidRPr="00B63B7B">
        <w:rPr>
          <w:rFonts w:ascii="Times New Roman" w:hAnsi="Times New Roman"/>
          <w:szCs w:val="24"/>
        </w:rPr>
        <w:t xml:space="preserve"> il</w:t>
      </w:r>
      <w:r>
        <w:rPr>
          <w:rFonts w:ascii="Times New Roman" w:hAnsi="Times New Roman"/>
          <w:szCs w:val="24"/>
        </w:rPr>
        <w:t>çe</w:t>
      </w:r>
      <w:r w:rsidRPr="00B63B7B">
        <w:rPr>
          <w:rFonts w:ascii="Times New Roman" w:hAnsi="Times New Roman"/>
          <w:szCs w:val="24"/>
        </w:rPr>
        <w:t xml:space="preserve"> milli eğitim müdürlüğümüzün orta ve uzun vadeli amaçlarını, temel ilke ve politikalarını, hedef ve önce</w:t>
      </w:r>
      <w:r>
        <w:rPr>
          <w:rFonts w:ascii="Times New Roman" w:hAnsi="Times New Roman"/>
          <w:szCs w:val="24"/>
        </w:rPr>
        <w:t>liklerini, performans göstergel</w:t>
      </w:r>
      <w:r w:rsidRPr="00B63B7B">
        <w:rPr>
          <w:rFonts w:ascii="Times New Roman" w:hAnsi="Times New Roman"/>
          <w:szCs w:val="24"/>
        </w:rPr>
        <w:t>erini</w:t>
      </w:r>
      <w:r>
        <w:rPr>
          <w:rFonts w:ascii="Times New Roman" w:hAnsi="Times New Roman"/>
          <w:szCs w:val="24"/>
        </w:rPr>
        <w:t>, hedeflere</w:t>
      </w:r>
      <w:r w:rsidRPr="00B63B7B">
        <w:rPr>
          <w:rFonts w:ascii="Times New Roman" w:hAnsi="Times New Roman"/>
          <w:szCs w:val="24"/>
        </w:rPr>
        <w:t xml:space="preserve"> ulaşmak için izlenecek yöntemler ile kaynak dağılımlarını içermektedir. Geleceğimizi görmek istediğimiz düzeye taşımak için bir yol haritası olan stratejik pl</w:t>
      </w:r>
      <w:r>
        <w:rPr>
          <w:rFonts w:ascii="Times New Roman" w:hAnsi="Times New Roman"/>
          <w:szCs w:val="24"/>
        </w:rPr>
        <w:t>anın başarıyla uygulanmasında paydaşlara önemli görevler düşmektedir. B</w:t>
      </w:r>
      <w:r w:rsidRPr="00B63B7B">
        <w:rPr>
          <w:rFonts w:ascii="Times New Roman" w:hAnsi="Times New Roman"/>
          <w:szCs w:val="24"/>
        </w:rPr>
        <w:t>u planın hazırlanmasında emeği geçenlere ve planın uygulanması sürecinde katkı sağlayacak herkese teşekkür ederim.</w:t>
      </w:r>
    </w:p>
    <w:p w:rsidR="004B28AC" w:rsidRPr="007721D2" w:rsidRDefault="004B28AC" w:rsidP="004B28AC">
      <w:pPr>
        <w:spacing w:after="0" w:line="360" w:lineRule="auto"/>
        <w:ind w:left="6372"/>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63B5A">
        <w:rPr>
          <w:rFonts w:ascii="Times New Roman" w:hAnsi="Times New Roman"/>
          <w:b/>
          <w:szCs w:val="24"/>
        </w:rPr>
        <w:t>Dr. Hacı Arslan UZAN</w:t>
      </w:r>
    </w:p>
    <w:p w:rsidR="004B28AC" w:rsidRDefault="004B28AC" w:rsidP="004B28AC">
      <w:pPr>
        <w:spacing w:after="0" w:line="360" w:lineRule="auto"/>
        <w:ind w:left="4955" w:firstLine="709"/>
        <w:jc w:val="cente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C33B7D">
        <w:rPr>
          <w:rFonts w:ascii="Times New Roman" w:hAnsi="Times New Roman"/>
          <w:b/>
          <w:szCs w:val="24"/>
        </w:rPr>
        <w:t xml:space="preserve">              </w:t>
      </w:r>
      <w:r>
        <w:rPr>
          <w:rFonts w:ascii="Times New Roman" w:hAnsi="Times New Roman"/>
          <w:b/>
          <w:szCs w:val="24"/>
        </w:rPr>
        <w:t>Vakfıkebir Kaymakamı</w:t>
      </w:r>
    </w:p>
    <w:p w:rsidR="00FD44D4" w:rsidRPr="0066346C" w:rsidRDefault="00F63B5A" w:rsidP="00FD44D4">
      <w:pPr>
        <w:pStyle w:val="Balk1"/>
        <w:rPr>
          <w:sz w:val="28"/>
          <w:szCs w:val="28"/>
        </w:rPr>
      </w:pPr>
      <w:bookmarkStart w:id="1" w:name="_Toc27492327"/>
      <w:r>
        <w:rPr>
          <w:noProof/>
          <w:lang w:eastAsia="tr-TR"/>
        </w:rPr>
        <w:lastRenderedPageBreak/>
        <w:drawing>
          <wp:anchor distT="0" distB="0" distL="114300" distR="114300" simplePos="0" relativeHeight="251718656" behindDoc="1" locked="0" layoutInCell="1" allowOverlap="1">
            <wp:simplePos x="0" y="0"/>
            <wp:positionH relativeFrom="margin">
              <wp:align>left</wp:align>
            </wp:positionH>
            <wp:positionV relativeFrom="paragraph">
              <wp:posOffset>471170</wp:posOffset>
            </wp:positionV>
            <wp:extent cx="5638165" cy="3067050"/>
            <wp:effectExtent l="0" t="0" r="635" b="0"/>
            <wp:wrapTight wrapText="bothSides">
              <wp:wrapPolygon edited="0">
                <wp:start x="0" y="0"/>
                <wp:lineTo x="0" y="21466"/>
                <wp:lineTo x="21529" y="21466"/>
                <wp:lineTo x="21529"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165" cy="3067050"/>
                    </a:xfrm>
                    <a:prstGeom prst="rect">
                      <a:avLst/>
                    </a:prstGeom>
                    <a:noFill/>
                    <a:ln>
                      <a:noFill/>
                    </a:ln>
                  </pic:spPr>
                </pic:pic>
              </a:graphicData>
            </a:graphic>
          </wp:anchor>
        </w:drawing>
      </w:r>
      <w:r w:rsidR="001D7506">
        <w:t>Müdür</w:t>
      </w:r>
      <w:r w:rsidR="001D7506" w:rsidRPr="005432F2">
        <w:t xml:space="preserve"> Sunuşu</w:t>
      </w:r>
      <w:bookmarkEnd w:id="1"/>
    </w:p>
    <w:p w:rsidR="00FD44D4" w:rsidRPr="002E0ED4" w:rsidRDefault="00FD44D4" w:rsidP="0066346C">
      <w:pPr>
        <w:pStyle w:val="Balk1"/>
        <w:ind w:firstLine="708"/>
        <w:rPr>
          <w:color w:val="auto"/>
          <w:sz w:val="24"/>
        </w:rPr>
      </w:pPr>
      <w:bookmarkStart w:id="2" w:name="_Toc27492328"/>
      <w:r w:rsidRPr="002E0ED4">
        <w:rPr>
          <w:b w:val="0"/>
          <w:color w:val="auto"/>
          <w:sz w:val="24"/>
        </w:rPr>
        <w:t>21. yüzyıl dünyasında mesafelerin artık ortadan kalktığı, geleneksel yöntemlerin kurumları geride bıraktığı bilinen bir gerçektir. Bu nedenle hızla değişen ve gelişen dünyamız, kurumların yeni koşullara uyum sağlama konusunda değişimini de zorunlu hale getirmiştir. Ülkemizin sosyal ve ekonomik gelişimine temel oluşturan en önemli faktörün eğitim olduğu anlayışıyla hazırlanan ve kaynakların rasyonel bir şekilde kullanımını sağlayan stratejik planlarda bu değişimin temel taşlarından biridir.</w:t>
      </w:r>
      <w:bookmarkEnd w:id="2"/>
    </w:p>
    <w:p w:rsidR="00FD44D4" w:rsidRPr="002E0ED4" w:rsidRDefault="00FD44D4" w:rsidP="00FD44D4">
      <w:pPr>
        <w:autoSpaceDE w:val="0"/>
        <w:autoSpaceDN w:val="0"/>
        <w:adjustRightInd w:val="0"/>
        <w:rPr>
          <w:rFonts w:ascii="Times New Roman" w:hAnsi="Times New Roman"/>
          <w:szCs w:val="24"/>
        </w:rPr>
      </w:pPr>
      <w:r w:rsidRPr="002E0ED4">
        <w:rPr>
          <w:rFonts w:ascii="Times New Roman" w:hAnsi="Times New Roman"/>
          <w:szCs w:val="24"/>
        </w:rPr>
        <w:t xml:space="preserve">          Vakfıkebir İlçe Milli Eğitim Müdürlüğü olarak, güçlü ve istikrarlı, hür ve demokratik bir toplum düzeninin gerçekleşmesi ve devamı için öğrencilerin sahip olmaları gereken demokrasi bilincinin, sorumluluk duygusunun, manevi değerlere saygının, eğitim politikaları ile uyumlu bir şekilde, eğitim programlarını en etkili ve verimli biçimde uygulamak için, stratejik amaçlar ile hedef ve faaliyetlerimizi belirleyerek yol haritamızı çizdik. </w:t>
      </w:r>
    </w:p>
    <w:p w:rsidR="00FD44D4" w:rsidRPr="002E0ED4" w:rsidRDefault="00FD44D4" w:rsidP="0066346C">
      <w:pPr>
        <w:pStyle w:val="Default"/>
        <w:spacing w:line="276" w:lineRule="auto"/>
        <w:jc w:val="both"/>
        <w:rPr>
          <w:rFonts w:ascii="Times New Roman" w:hAnsi="Times New Roman" w:cs="Times New Roman"/>
          <w:color w:val="auto"/>
        </w:rPr>
      </w:pPr>
      <w:r w:rsidRPr="002E0ED4">
        <w:rPr>
          <w:rFonts w:ascii="Times New Roman" w:hAnsi="Times New Roman" w:cs="Times New Roman"/>
          <w:color w:val="auto"/>
        </w:rPr>
        <w:t xml:space="preserve">           Bu çalışmanın gerçekleştirilmesinde emeği geçen başta stratejik planlama ekibi olmak üzere tüm çalışanlara özverili çalışmalarından dolayı teşekkür eder, ülkenin sosyal ve ekonomik gelişimine temel oluşturan eğitimin en önemli hizmetlerden biri olduğu anlayışıyla hazırlanan stratejik planımızda belirlediğimiz misyon, vizyon, amaçlar ve hedefler doğrultusunda yürütülecek ç</w:t>
      </w:r>
      <w:r w:rsidR="0066346C" w:rsidRPr="002E0ED4">
        <w:rPr>
          <w:rFonts w:ascii="Times New Roman" w:hAnsi="Times New Roman" w:cs="Times New Roman"/>
          <w:color w:val="auto"/>
        </w:rPr>
        <w:t xml:space="preserve">alışmalarda başarılar dilerim. </w:t>
      </w:r>
    </w:p>
    <w:p w:rsidR="0066346C" w:rsidRPr="0066346C" w:rsidRDefault="0066346C" w:rsidP="00FD44D4">
      <w:pPr>
        <w:pStyle w:val="Default"/>
        <w:rPr>
          <w:rFonts w:ascii="Times New Roman" w:hAnsi="Times New Roman" w:cs="Times New Roman"/>
          <w:sz w:val="28"/>
          <w:szCs w:val="28"/>
        </w:rPr>
      </w:pPr>
    </w:p>
    <w:p w:rsidR="00FD44D4" w:rsidRPr="002E0ED4" w:rsidRDefault="00FF14F4" w:rsidP="00FD44D4">
      <w:pPr>
        <w:pStyle w:val="Default"/>
        <w:rPr>
          <w:rFonts w:ascii="Times New Roman" w:hAnsi="Times New Roman" w:cs="Times New Roman"/>
          <w:b/>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33B7D">
        <w:rPr>
          <w:rFonts w:ascii="Times New Roman" w:hAnsi="Times New Roman" w:cs="Times New Roman"/>
          <w:sz w:val="28"/>
          <w:szCs w:val="28"/>
        </w:rPr>
        <w:t xml:space="preserve">                                                                                                                            </w:t>
      </w:r>
      <w:r w:rsidR="00F63B5A">
        <w:rPr>
          <w:rFonts w:ascii="Times New Roman" w:hAnsi="Times New Roman" w:cs="Times New Roman"/>
          <w:b/>
        </w:rPr>
        <w:t>Ahmet ALTIN</w:t>
      </w:r>
    </w:p>
    <w:p w:rsidR="00FF14F4" w:rsidRPr="00CB7FD6" w:rsidRDefault="00FF14F4" w:rsidP="00CB7FD6">
      <w:pPr>
        <w:pStyle w:val="Default"/>
        <w:rPr>
          <w:rFonts w:ascii="Times New Roman" w:hAnsi="Times New Roman" w:cs="Times New Roman"/>
          <w:b/>
        </w:rPr>
      </w:pPr>
      <w:r w:rsidRPr="002E0ED4">
        <w:rPr>
          <w:rFonts w:ascii="Times New Roman" w:hAnsi="Times New Roman" w:cs="Times New Roman"/>
          <w:b/>
        </w:rPr>
        <w:tab/>
      </w:r>
      <w:r w:rsidRPr="002E0ED4">
        <w:rPr>
          <w:rFonts w:ascii="Times New Roman" w:hAnsi="Times New Roman" w:cs="Times New Roman"/>
          <w:b/>
        </w:rPr>
        <w:tab/>
      </w:r>
      <w:r w:rsidRPr="002E0ED4">
        <w:rPr>
          <w:rFonts w:ascii="Times New Roman" w:hAnsi="Times New Roman" w:cs="Times New Roman"/>
          <w:b/>
        </w:rPr>
        <w:tab/>
      </w:r>
      <w:r w:rsidRPr="002E0ED4">
        <w:rPr>
          <w:rFonts w:ascii="Times New Roman" w:hAnsi="Times New Roman" w:cs="Times New Roman"/>
          <w:b/>
        </w:rPr>
        <w:tab/>
      </w:r>
      <w:r w:rsidRPr="002E0ED4">
        <w:rPr>
          <w:rFonts w:ascii="Times New Roman" w:hAnsi="Times New Roman" w:cs="Times New Roman"/>
          <w:b/>
        </w:rPr>
        <w:tab/>
      </w:r>
      <w:r w:rsidR="00C33B7D">
        <w:rPr>
          <w:rFonts w:ascii="Times New Roman" w:hAnsi="Times New Roman" w:cs="Times New Roman"/>
          <w:b/>
        </w:rPr>
        <w:t xml:space="preserve">                                                                                                          </w:t>
      </w:r>
      <w:r w:rsidR="00FD44D4" w:rsidRPr="002E0ED4">
        <w:rPr>
          <w:rFonts w:ascii="Times New Roman" w:hAnsi="Times New Roman" w:cs="Times New Roman"/>
          <w:b/>
        </w:rPr>
        <w:t>Vakfıkebir İlçe Milli Eğitim Müdürü</w:t>
      </w:r>
    </w:p>
    <w:p w:rsidR="001D7506" w:rsidRPr="005432F2" w:rsidRDefault="001D7506" w:rsidP="001D7506">
      <w:pPr>
        <w:pStyle w:val="Balk1"/>
      </w:pPr>
      <w:bookmarkStart w:id="3" w:name="_Toc27492329"/>
      <w:r w:rsidRPr="005432F2">
        <w:lastRenderedPageBreak/>
        <w:t>İçindekiler</w:t>
      </w:r>
      <w:bookmarkEnd w:id="3"/>
    </w:p>
    <w:sdt>
      <w:sdtPr>
        <w:id w:val="-1658370977"/>
        <w:docPartObj>
          <w:docPartGallery w:val="Table of Contents"/>
          <w:docPartUnique/>
        </w:docPartObj>
      </w:sdtPr>
      <w:sdtEndPr>
        <w:rPr>
          <w:bCs/>
        </w:rPr>
      </w:sdtEndPr>
      <w:sdtContent>
        <w:p w:rsidR="002A47C1" w:rsidRPr="00675A1C" w:rsidRDefault="00D60F9C" w:rsidP="00675A1C">
          <w:r w:rsidRPr="00D60F9C">
            <w:rPr>
              <w:rFonts w:eastAsiaTheme="minorEastAsia" w:cs="Times New Roman"/>
              <w:lang w:eastAsia="tr-TR"/>
            </w:rPr>
            <w:fldChar w:fldCharType="begin"/>
          </w:r>
          <w:r w:rsidR="001D7506" w:rsidRPr="005432F2">
            <w:instrText xml:space="preserve"> TOC \o "1-3" \h \z \u </w:instrText>
          </w:r>
          <w:r w:rsidRPr="00D60F9C">
            <w:rPr>
              <w:rFonts w:eastAsiaTheme="minorEastAsia" w:cs="Times New Roman"/>
              <w:lang w:eastAsia="tr-TR"/>
            </w:rPr>
            <w:fldChar w:fldCharType="separate"/>
          </w:r>
          <w:hyperlink w:anchor="_Toc27492326" w:history="1">
            <w:r w:rsidR="002A47C1" w:rsidRPr="00140B5E">
              <w:rPr>
                <w:rStyle w:val="Kpr"/>
                <w:noProof/>
              </w:rPr>
              <w:t>Kaymakam Sunuşu</w:t>
            </w:r>
            <w:r w:rsidR="00675A1C">
              <w:rPr>
                <w:noProof/>
                <w:webHidden/>
              </w:rPr>
              <w:t>…………………………………………………………………………………………………………………………………..</w:t>
            </w:r>
            <w:r>
              <w:rPr>
                <w:noProof/>
                <w:webHidden/>
              </w:rPr>
              <w:fldChar w:fldCharType="begin"/>
            </w:r>
            <w:r w:rsidR="002A47C1">
              <w:rPr>
                <w:noProof/>
                <w:webHidden/>
              </w:rPr>
              <w:instrText xml:space="preserve"> PAGEREF _Toc27492326 \h </w:instrText>
            </w:r>
            <w:r>
              <w:rPr>
                <w:noProof/>
                <w:webHidden/>
              </w:rPr>
            </w:r>
            <w:r>
              <w:rPr>
                <w:noProof/>
                <w:webHidden/>
              </w:rPr>
              <w:fldChar w:fldCharType="separate"/>
            </w:r>
            <w:r w:rsidR="002A47C1">
              <w:rPr>
                <w:noProof/>
                <w:webHidden/>
              </w:rPr>
              <w:t>2</w:t>
            </w:r>
            <w:r>
              <w:rPr>
                <w:noProof/>
                <w:webHidden/>
              </w:rPr>
              <w:fldChar w:fldCharType="end"/>
            </w:r>
          </w:hyperlink>
        </w:p>
        <w:p w:rsidR="002A47C1" w:rsidRDefault="00D60F9C">
          <w:pPr>
            <w:pStyle w:val="T1"/>
            <w:rPr>
              <w:rFonts w:asciiTheme="minorHAnsi" w:hAnsiTheme="minorHAnsi" w:cstheme="minorBidi"/>
              <w:noProof/>
              <w:sz w:val="22"/>
            </w:rPr>
          </w:pPr>
          <w:hyperlink w:anchor="_Toc27492327" w:history="1">
            <w:r w:rsidR="002A47C1" w:rsidRPr="00140B5E">
              <w:rPr>
                <w:rStyle w:val="Kpr"/>
                <w:noProof/>
              </w:rPr>
              <w:t>Müdür Sunuşu</w:t>
            </w:r>
            <w:r w:rsidR="00675A1C">
              <w:rPr>
                <w:noProof/>
                <w:webHidden/>
              </w:rPr>
              <w:t>………………………………………………………………………………………………………………………………………..</w:t>
            </w:r>
            <w:r>
              <w:rPr>
                <w:noProof/>
                <w:webHidden/>
              </w:rPr>
              <w:fldChar w:fldCharType="begin"/>
            </w:r>
            <w:r w:rsidR="002A47C1">
              <w:rPr>
                <w:noProof/>
                <w:webHidden/>
              </w:rPr>
              <w:instrText xml:space="preserve"> PAGEREF _Toc27492327 \h </w:instrText>
            </w:r>
            <w:r>
              <w:rPr>
                <w:noProof/>
                <w:webHidden/>
              </w:rPr>
            </w:r>
            <w:r>
              <w:rPr>
                <w:noProof/>
                <w:webHidden/>
              </w:rPr>
              <w:fldChar w:fldCharType="separate"/>
            </w:r>
            <w:r w:rsidR="002A47C1">
              <w:rPr>
                <w:noProof/>
                <w:webHidden/>
              </w:rPr>
              <w:t>3</w:t>
            </w:r>
            <w:r>
              <w:rPr>
                <w:noProof/>
                <w:webHidden/>
              </w:rPr>
              <w:fldChar w:fldCharType="end"/>
            </w:r>
          </w:hyperlink>
        </w:p>
        <w:p w:rsidR="002A47C1" w:rsidRDefault="00D60F9C">
          <w:pPr>
            <w:pStyle w:val="T1"/>
            <w:rPr>
              <w:rFonts w:asciiTheme="minorHAnsi" w:hAnsiTheme="minorHAnsi" w:cstheme="minorBidi"/>
              <w:noProof/>
              <w:sz w:val="22"/>
            </w:rPr>
          </w:pPr>
          <w:hyperlink w:anchor="_Toc27492329" w:history="1">
            <w:r w:rsidR="002A47C1" w:rsidRPr="00140B5E">
              <w:rPr>
                <w:rStyle w:val="Kpr"/>
                <w:noProof/>
              </w:rPr>
              <w:t>İçindekiler</w:t>
            </w:r>
            <w:r w:rsidR="00675A1C">
              <w:rPr>
                <w:noProof/>
                <w:webHidden/>
              </w:rPr>
              <w:t>……………………………………………………………………………………………………………………………………………..</w:t>
            </w:r>
            <w:r>
              <w:rPr>
                <w:noProof/>
                <w:webHidden/>
              </w:rPr>
              <w:fldChar w:fldCharType="begin"/>
            </w:r>
            <w:r w:rsidR="002A47C1">
              <w:rPr>
                <w:noProof/>
                <w:webHidden/>
              </w:rPr>
              <w:instrText xml:space="preserve"> PAGEREF _Toc27492329 \h </w:instrText>
            </w:r>
            <w:r>
              <w:rPr>
                <w:noProof/>
                <w:webHidden/>
              </w:rPr>
            </w:r>
            <w:r>
              <w:rPr>
                <w:noProof/>
                <w:webHidden/>
              </w:rPr>
              <w:fldChar w:fldCharType="separate"/>
            </w:r>
            <w:r w:rsidR="002A47C1">
              <w:rPr>
                <w:noProof/>
                <w:webHidden/>
              </w:rPr>
              <w:t>4</w:t>
            </w:r>
            <w:r>
              <w:rPr>
                <w:noProof/>
                <w:webHidden/>
              </w:rPr>
              <w:fldChar w:fldCharType="end"/>
            </w:r>
          </w:hyperlink>
        </w:p>
        <w:p w:rsidR="002A47C1" w:rsidRDefault="00D60F9C">
          <w:pPr>
            <w:pStyle w:val="T1"/>
            <w:rPr>
              <w:rFonts w:asciiTheme="minorHAnsi" w:hAnsiTheme="minorHAnsi" w:cstheme="minorBidi"/>
              <w:noProof/>
              <w:sz w:val="22"/>
            </w:rPr>
          </w:pPr>
          <w:hyperlink w:anchor="_Toc27492330" w:history="1">
            <w:r w:rsidR="002A47C1" w:rsidRPr="00140B5E">
              <w:rPr>
                <w:rStyle w:val="Kpr"/>
                <w:noProof/>
              </w:rPr>
              <w:t>Tablolar ve Şekiller</w:t>
            </w:r>
            <w:r w:rsidR="00675A1C">
              <w:rPr>
                <w:noProof/>
                <w:webHidden/>
              </w:rPr>
              <w:t>…………………………………………………………………………………………………………………………………...</w:t>
            </w:r>
            <w:r>
              <w:rPr>
                <w:noProof/>
                <w:webHidden/>
              </w:rPr>
              <w:fldChar w:fldCharType="begin"/>
            </w:r>
            <w:r w:rsidR="002A47C1">
              <w:rPr>
                <w:noProof/>
                <w:webHidden/>
              </w:rPr>
              <w:instrText xml:space="preserve"> PAGEREF _Toc27492330 \h </w:instrText>
            </w:r>
            <w:r>
              <w:rPr>
                <w:noProof/>
                <w:webHidden/>
              </w:rPr>
            </w:r>
            <w:r>
              <w:rPr>
                <w:noProof/>
                <w:webHidden/>
              </w:rPr>
              <w:fldChar w:fldCharType="separate"/>
            </w:r>
            <w:r w:rsidR="002A47C1">
              <w:rPr>
                <w:noProof/>
                <w:webHidden/>
              </w:rPr>
              <w:t>6</w:t>
            </w:r>
            <w:r>
              <w:rPr>
                <w:noProof/>
                <w:webHidden/>
              </w:rPr>
              <w:fldChar w:fldCharType="end"/>
            </w:r>
          </w:hyperlink>
        </w:p>
        <w:p w:rsidR="002A47C1" w:rsidRDefault="00D60F9C">
          <w:pPr>
            <w:pStyle w:val="T1"/>
            <w:rPr>
              <w:rFonts w:asciiTheme="minorHAnsi" w:hAnsiTheme="minorHAnsi" w:cstheme="minorBidi"/>
              <w:noProof/>
              <w:sz w:val="22"/>
            </w:rPr>
          </w:pPr>
          <w:hyperlink w:anchor="_Toc27492331" w:history="1">
            <w:r w:rsidR="002A47C1" w:rsidRPr="00140B5E">
              <w:rPr>
                <w:rStyle w:val="Kpr"/>
                <w:noProof/>
              </w:rPr>
              <w:t>Kısaltmalar</w:t>
            </w:r>
            <w:r w:rsidR="00675A1C">
              <w:rPr>
                <w:rStyle w:val="Kpr"/>
                <w:noProof/>
              </w:rPr>
              <w:t>…………………………………………………………………………………………………………………………………………….</w:t>
            </w:r>
            <w:r>
              <w:rPr>
                <w:noProof/>
                <w:webHidden/>
              </w:rPr>
              <w:fldChar w:fldCharType="begin"/>
            </w:r>
            <w:r w:rsidR="002A47C1">
              <w:rPr>
                <w:noProof/>
                <w:webHidden/>
              </w:rPr>
              <w:instrText xml:space="preserve"> PAGEREF _Toc27492331 \h </w:instrText>
            </w:r>
            <w:r>
              <w:rPr>
                <w:noProof/>
                <w:webHidden/>
              </w:rPr>
            </w:r>
            <w:r>
              <w:rPr>
                <w:noProof/>
                <w:webHidden/>
              </w:rPr>
              <w:fldChar w:fldCharType="separate"/>
            </w:r>
            <w:r w:rsidR="002A47C1">
              <w:rPr>
                <w:noProof/>
                <w:webHidden/>
              </w:rPr>
              <w:t>7</w:t>
            </w:r>
            <w:r>
              <w:rPr>
                <w:noProof/>
                <w:webHidden/>
              </w:rPr>
              <w:fldChar w:fldCharType="end"/>
            </w:r>
          </w:hyperlink>
        </w:p>
        <w:p w:rsidR="002A47C1" w:rsidRDefault="00D60F9C">
          <w:pPr>
            <w:pStyle w:val="T1"/>
            <w:rPr>
              <w:rFonts w:asciiTheme="minorHAnsi" w:hAnsiTheme="minorHAnsi" w:cstheme="minorBidi"/>
              <w:noProof/>
              <w:sz w:val="22"/>
            </w:rPr>
          </w:pPr>
          <w:hyperlink w:anchor="_Toc27492332" w:history="1">
            <w:r w:rsidR="002A47C1" w:rsidRPr="00140B5E">
              <w:rPr>
                <w:rStyle w:val="Kpr"/>
                <w:noProof/>
              </w:rPr>
              <w:t>Tanımlar</w:t>
            </w:r>
            <w:r w:rsidR="00675A1C">
              <w:rPr>
                <w:noProof/>
                <w:webHidden/>
              </w:rPr>
              <w:t>……………………………………………………………………………………………………………………………………………….</w:t>
            </w:r>
            <w:r>
              <w:rPr>
                <w:noProof/>
                <w:webHidden/>
              </w:rPr>
              <w:fldChar w:fldCharType="begin"/>
            </w:r>
            <w:r w:rsidR="002A47C1">
              <w:rPr>
                <w:noProof/>
                <w:webHidden/>
              </w:rPr>
              <w:instrText xml:space="preserve"> PAGEREF _Toc27492332 \h </w:instrText>
            </w:r>
            <w:r>
              <w:rPr>
                <w:noProof/>
                <w:webHidden/>
              </w:rPr>
            </w:r>
            <w:r>
              <w:rPr>
                <w:noProof/>
                <w:webHidden/>
              </w:rPr>
              <w:fldChar w:fldCharType="separate"/>
            </w:r>
            <w:r w:rsidR="002A47C1">
              <w:rPr>
                <w:noProof/>
                <w:webHidden/>
              </w:rPr>
              <w:t>8</w:t>
            </w:r>
            <w:r>
              <w:rPr>
                <w:noProof/>
                <w:webHidden/>
              </w:rPr>
              <w:fldChar w:fldCharType="end"/>
            </w:r>
          </w:hyperlink>
        </w:p>
        <w:p w:rsidR="002A47C1" w:rsidRDefault="00D60F9C">
          <w:pPr>
            <w:pStyle w:val="T1"/>
            <w:rPr>
              <w:rFonts w:asciiTheme="minorHAnsi" w:hAnsiTheme="minorHAnsi" w:cstheme="minorBidi"/>
              <w:noProof/>
              <w:sz w:val="22"/>
            </w:rPr>
          </w:pPr>
          <w:hyperlink w:anchor="_Toc27492333" w:history="1">
            <w:r w:rsidR="002A47C1" w:rsidRPr="00140B5E">
              <w:rPr>
                <w:rStyle w:val="Kpr"/>
                <w:noProof/>
              </w:rPr>
              <w:t>Giriş ve Hazırlık Süreci</w:t>
            </w:r>
            <w:r w:rsidR="00675A1C">
              <w:rPr>
                <w:noProof/>
                <w:webHidden/>
              </w:rPr>
              <w:t>……………………………………………………………………………………………………………………………..</w:t>
            </w:r>
            <w:r>
              <w:rPr>
                <w:noProof/>
                <w:webHidden/>
              </w:rPr>
              <w:fldChar w:fldCharType="begin"/>
            </w:r>
            <w:r w:rsidR="002A47C1">
              <w:rPr>
                <w:noProof/>
                <w:webHidden/>
              </w:rPr>
              <w:instrText xml:space="preserve"> PAGEREF _Toc27492333 \h </w:instrText>
            </w:r>
            <w:r>
              <w:rPr>
                <w:noProof/>
                <w:webHidden/>
              </w:rPr>
            </w:r>
            <w:r>
              <w:rPr>
                <w:noProof/>
                <w:webHidden/>
              </w:rPr>
              <w:fldChar w:fldCharType="separate"/>
            </w:r>
            <w:r w:rsidR="002A47C1">
              <w:rPr>
                <w:noProof/>
                <w:webHidden/>
              </w:rPr>
              <w:t>10</w:t>
            </w:r>
            <w:r>
              <w:rPr>
                <w:noProof/>
                <w:webHidden/>
              </w:rPr>
              <w:fldChar w:fldCharType="end"/>
            </w:r>
          </w:hyperlink>
        </w:p>
        <w:p w:rsidR="002A47C1" w:rsidRDefault="00D60F9C" w:rsidP="00675A1C">
          <w:pPr>
            <w:pStyle w:val="T2"/>
            <w:tabs>
              <w:tab w:val="right" w:leader="dot" w:pos="14165"/>
            </w:tabs>
            <w:ind w:left="0"/>
            <w:rPr>
              <w:rFonts w:asciiTheme="minorHAnsi" w:hAnsiTheme="minorHAnsi" w:cstheme="minorBidi"/>
              <w:noProof/>
              <w:sz w:val="22"/>
            </w:rPr>
          </w:pPr>
          <w:hyperlink w:anchor="_Toc27492334" w:history="1">
            <w:r w:rsidR="002A47C1" w:rsidRPr="00140B5E">
              <w:rPr>
                <w:rStyle w:val="Kpr"/>
                <w:noProof/>
              </w:rPr>
              <w:t>Ekip ve Kurullar</w:t>
            </w:r>
            <w:r w:rsidR="00675A1C">
              <w:rPr>
                <w:noProof/>
                <w:webHidden/>
              </w:rPr>
              <w:t>…………………………………………………………………………………………………………………………………......</w:t>
            </w:r>
            <w:r>
              <w:rPr>
                <w:noProof/>
                <w:webHidden/>
              </w:rPr>
              <w:fldChar w:fldCharType="begin"/>
            </w:r>
            <w:r w:rsidR="002A47C1">
              <w:rPr>
                <w:noProof/>
                <w:webHidden/>
              </w:rPr>
              <w:instrText xml:space="preserve"> PAGEREF _Toc27492334 \h </w:instrText>
            </w:r>
            <w:r>
              <w:rPr>
                <w:noProof/>
                <w:webHidden/>
              </w:rPr>
            </w:r>
            <w:r>
              <w:rPr>
                <w:noProof/>
                <w:webHidden/>
              </w:rPr>
              <w:fldChar w:fldCharType="separate"/>
            </w:r>
            <w:r w:rsidR="002A47C1">
              <w:rPr>
                <w:noProof/>
                <w:webHidden/>
              </w:rPr>
              <w:t>11</w:t>
            </w:r>
            <w:r>
              <w:rPr>
                <w:noProof/>
                <w:webHidden/>
              </w:rPr>
              <w:fldChar w:fldCharType="end"/>
            </w:r>
          </w:hyperlink>
        </w:p>
        <w:p w:rsidR="002A47C1" w:rsidRDefault="00D60F9C">
          <w:pPr>
            <w:pStyle w:val="T1"/>
            <w:rPr>
              <w:rFonts w:asciiTheme="minorHAnsi" w:hAnsiTheme="minorHAnsi" w:cstheme="minorBidi"/>
              <w:noProof/>
              <w:sz w:val="22"/>
            </w:rPr>
          </w:pPr>
          <w:hyperlink w:anchor="_Toc27492335" w:history="1">
            <w:r w:rsidR="002A47C1" w:rsidRPr="00140B5E">
              <w:rPr>
                <w:rStyle w:val="Kpr"/>
                <w:noProof/>
              </w:rPr>
              <w:t>Durum Analizi</w:t>
            </w:r>
            <w:r w:rsidR="00675A1C">
              <w:rPr>
                <w:noProof/>
                <w:webHidden/>
              </w:rPr>
              <w:t>……………………………………………………………………………………………………………………………………….</w:t>
            </w:r>
            <w:r>
              <w:rPr>
                <w:noProof/>
                <w:webHidden/>
              </w:rPr>
              <w:fldChar w:fldCharType="begin"/>
            </w:r>
            <w:r w:rsidR="002A47C1">
              <w:rPr>
                <w:noProof/>
                <w:webHidden/>
              </w:rPr>
              <w:instrText xml:space="preserve"> PAGEREF _Toc27492335 \h </w:instrText>
            </w:r>
            <w:r>
              <w:rPr>
                <w:noProof/>
                <w:webHidden/>
              </w:rPr>
            </w:r>
            <w:r>
              <w:rPr>
                <w:noProof/>
                <w:webHidden/>
              </w:rPr>
              <w:fldChar w:fldCharType="separate"/>
            </w:r>
            <w:r w:rsidR="002A47C1">
              <w:rPr>
                <w:noProof/>
                <w:webHidden/>
              </w:rPr>
              <w:t>12</w:t>
            </w:r>
            <w:r>
              <w:rPr>
                <w:noProof/>
                <w:webHidden/>
              </w:rPr>
              <w:fldChar w:fldCharType="end"/>
            </w:r>
          </w:hyperlink>
        </w:p>
        <w:p w:rsidR="002A47C1" w:rsidRDefault="00D60F9C" w:rsidP="00675A1C">
          <w:pPr>
            <w:pStyle w:val="T2"/>
            <w:tabs>
              <w:tab w:val="right" w:leader="dot" w:pos="14165"/>
            </w:tabs>
            <w:ind w:left="0"/>
            <w:rPr>
              <w:rFonts w:asciiTheme="minorHAnsi" w:hAnsiTheme="minorHAnsi" w:cstheme="minorBidi"/>
              <w:noProof/>
              <w:sz w:val="22"/>
            </w:rPr>
          </w:pPr>
          <w:hyperlink w:anchor="_Toc27492336" w:history="1">
            <w:r w:rsidR="002A47C1" w:rsidRPr="00140B5E">
              <w:rPr>
                <w:rStyle w:val="Kpr"/>
                <w:noProof/>
              </w:rPr>
              <w:t>Kurumsal Tarihçe</w:t>
            </w:r>
            <w:r w:rsidR="002A47C1">
              <w:rPr>
                <w:noProof/>
                <w:webHidden/>
              </w:rPr>
              <w:tab/>
            </w:r>
            <w:r>
              <w:rPr>
                <w:noProof/>
                <w:webHidden/>
              </w:rPr>
              <w:fldChar w:fldCharType="begin"/>
            </w:r>
            <w:r w:rsidR="002A47C1">
              <w:rPr>
                <w:noProof/>
                <w:webHidden/>
              </w:rPr>
              <w:instrText xml:space="preserve"> PAGEREF _Toc27492336 \h </w:instrText>
            </w:r>
            <w:r>
              <w:rPr>
                <w:noProof/>
                <w:webHidden/>
              </w:rPr>
            </w:r>
            <w:r>
              <w:rPr>
                <w:noProof/>
                <w:webHidden/>
              </w:rPr>
              <w:fldChar w:fldCharType="separate"/>
            </w:r>
            <w:r w:rsidR="002A47C1">
              <w:rPr>
                <w:noProof/>
                <w:webHidden/>
              </w:rPr>
              <w:t>12</w:t>
            </w:r>
            <w:r>
              <w:rPr>
                <w:noProof/>
                <w:webHidden/>
              </w:rPr>
              <w:fldChar w:fldCharType="end"/>
            </w:r>
          </w:hyperlink>
        </w:p>
        <w:p w:rsidR="002A47C1" w:rsidRDefault="00D60F9C" w:rsidP="00675A1C">
          <w:pPr>
            <w:pStyle w:val="T2"/>
            <w:tabs>
              <w:tab w:val="right" w:leader="dot" w:pos="14165"/>
            </w:tabs>
            <w:ind w:left="0"/>
            <w:rPr>
              <w:rFonts w:asciiTheme="minorHAnsi" w:hAnsiTheme="minorHAnsi" w:cstheme="minorBidi"/>
              <w:noProof/>
              <w:sz w:val="22"/>
            </w:rPr>
          </w:pPr>
          <w:hyperlink w:anchor="_Toc27492337" w:history="1">
            <w:r w:rsidR="002A47C1" w:rsidRPr="00140B5E">
              <w:rPr>
                <w:rStyle w:val="Kpr"/>
                <w:noProof/>
              </w:rPr>
              <w:t>Uygulanmakta Olan Stratejik Planın Değerlendirilmesi</w:t>
            </w:r>
            <w:r w:rsidR="002A47C1">
              <w:rPr>
                <w:noProof/>
                <w:webHidden/>
              </w:rPr>
              <w:tab/>
            </w:r>
            <w:r>
              <w:rPr>
                <w:noProof/>
                <w:webHidden/>
              </w:rPr>
              <w:fldChar w:fldCharType="begin"/>
            </w:r>
            <w:r w:rsidR="002A47C1">
              <w:rPr>
                <w:noProof/>
                <w:webHidden/>
              </w:rPr>
              <w:instrText xml:space="preserve"> PAGEREF _Toc27492337 \h </w:instrText>
            </w:r>
            <w:r>
              <w:rPr>
                <w:noProof/>
                <w:webHidden/>
              </w:rPr>
            </w:r>
            <w:r>
              <w:rPr>
                <w:noProof/>
                <w:webHidden/>
              </w:rPr>
              <w:fldChar w:fldCharType="separate"/>
            </w:r>
            <w:r w:rsidR="002A47C1">
              <w:rPr>
                <w:noProof/>
                <w:webHidden/>
              </w:rPr>
              <w:t>13</w:t>
            </w:r>
            <w:r>
              <w:rPr>
                <w:noProof/>
                <w:webHidden/>
              </w:rPr>
              <w:fldChar w:fldCharType="end"/>
            </w:r>
          </w:hyperlink>
        </w:p>
        <w:p w:rsidR="002A47C1" w:rsidRDefault="00D60F9C" w:rsidP="00675A1C">
          <w:pPr>
            <w:pStyle w:val="T2"/>
            <w:tabs>
              <w:tab w:val="right" w:leader="dot" w:pos="14165"/>
            </w:tabs>
            <w:ind w:left="0"/>
            <w:rPr>
              <w:rFonts w:asciiTheme="minorHAnsi" w:hAnsiTheme="minorHAnsi" w:cstheme="minorBidi"/>
              <w:noProof/>
              <w:sz w:val="22"/>
            </w:rPr>
          </w:pPr>
          <w:hyperlink w:anchor="_Toc27492338" w:history="1">
            <w:r w:rsidR="002A47C1" w:rsidRPr="00140B5E">
              <w:rPr>
                <w:rStyle w:val="Kpr"/>
                <w:noProof/>
              </w:rPr>
              <w:t>Mevzuat Analizi</w:t>
            </w:r>
            <w:r w:rsidR="002A47C1">
              <w:rPr>
                <w:noProof/>
                <w:webHidden/>
              </w:rPr>
              <w:tab/>
            </w:r>
            <w:r>
              <w:rPr>
                <w:noProof/>
                <w:webHidden/>
              </w:rPr>
              <w:fldChar w:fldCharType="begin"/>
            </w:r>
            <w:r w:rsidR="002A47C1">
              <w:rPr>
                <w:noProof/>
                <w:webHidden/>
              </w:rPr>
              <w:instrText xml:space="preserve"> PAGEREF _Toc27492338 \h </w:instrText>
            </w:r>
            <w:r>
              <w:rPr>
                <w:noProof/>
                <w:webHidden/>
              </w:rPr>
            </w:r>
            <w:r>
              <w:rPr>
                <w:noProof/>
                <w:webHidden/>
              </w:rPr>
              <w:fldChar w:fldCharType="separate"/>
            </w:r>
            <w:r w:rsidR="002A47C1">
              <w:rPr>
                <w:noProof/>
                <w:webHidden/>
              </w:rPr>
              <w:t>14</w:t>
            </w:r>
            <w:r>
              <w:rPr>
                <w:noProof/>
                <w:webHidden/>
              </w:rPr>
              <w:fldChar w:fldCharType="end"/>
            </w:r>
          </w:hyperlink>
        </w:p>
        <w:p w:rsidR="002A47C1" w:rsidRDefault="00D60F9C" w:rsidP="00675A1C">
          <w:pPr>
            <w:pStyle w:val="T2"/>
            <w:tabs>
              <w:tab w:val="right" w:leader="dot" w:pos="14165"/>
            </w:tabs>
            <w:ind w:left="0"/>
            <w:rPr>
              <w:rFonts w:asciiTheme="minorHAnsi" w:hAnsiTheme="minorHAnsi" w:cstheme="minorBidi"/>
              <w:noProof/>
              <w:sz w:val="22"/>
            </w:rPr>
          </w:pPr>
          <w:hyperlink w:anchor="_Toc27492339" w:history="1">
            <w:r w:rsidR="002A47C1" w:rsidRPr="00140B5E">
              <w:rPr>
                <w:rStyle w:val="Kpr"/>
                <w:noProof/>
              </w:rPr>
              <w:t>Tablo 3: Yasal Yükümlülükler</w:t>
            </w:r>
            <w:r w:rsidR="002A47C1">
              <w:rPr>
                <w:noProof/>
                <w:webHidden/>
              </w:rPr>
              <w:tab/>
            </w:r>
            <w:r w:rsidR="00202B80">
              <w:rPr>
                <w:noProof/>
                <w:webHidden/>
              </w:rPr>
              <w:t>1</w:t>
            </w:r>
          </w:hyperlink>
          <w:r w:rsidR="00202B80">
            <w:rPr>
              <w:noProof/>
            </w:rPr>
            <w:t>6</w:t>
          </w:r>
        </w:p>
        <w:p w:rsidR="002A47C1" w:rsidRDefault="00D60F9C" w:rsidP="00675A1C">
          <w:pPr>
            <w:pStyle w:val="T2"/>
            <w:tabs>
              <w:tab w:val="right" w:leader="dot" w:pos="14165"/>
            </w:tabs>
            <w:ind w:left="0"/>
            <w:rPr>
              <w:rFonts w:asciiTheme="minorHAnsi" w:hAnsiTheme="minorHAnsi" w:cstheme="minorBidi"/>
              <w:noProof/>
              <w:sz w:val="22"/>
            </w:rPr>
          </w:pPr>
          <w:hyperlink w:anchor="_Toc27492340" w:history="1">
            <w:r w:rsidR="002A47C1" w:rsidRPr="00140B5E">
              <w:rPr>
                <w:rStyle w:val="Kpr"/>
                <w:noProof/>
              </w:rPr>
              <w:t>Üst Politika Belgeleri Analizi</w:t>
            </w:r>
            <w:r w:rsidR="002A47C1">
              <w:rPr>
                <w:noProof/>
                <w:webHidden/>
              </w:rPr>
              <w:tab/>
            </w:r>
            <w:r>
              <w:rPr>
                <w:noProof/>
                <w:webHidden/>
              </w:rPr>
              <w:fldChar w:fldCharType="begin"/>
            </w:r>
            <w:r w:rsidR="002A47C1">
              <w:rPr>
                <w:noProof/>
                <w:webHidden/>
              </w:rPr>
              <w:instrText xml:space="preserve"> PAGEREF _Toc27492340 \h </w:instrText>
            </w:r>
            <w:r>
              <w:rPr>
                <w:noProof/>
                <w:webHidden/>
              </w:rPr>
            </w:r>
            <w:r>
              <w:rPr>
                <w:noProof/>
                <w:webHidden/>
              </w:rPr>
              <w:fldChar w:fldCharType="separate"/>
            </w:r>
            <w:r w:rsidR="002A47C1">
              <w:rPr>
                <w:noProof/>
                <w:webHidden/>
              </w:rPr>
              <w:t>2</w:t>
            </w:r>
            <w:r>
              <w:rPr>
                <w:noProof/>
                <w:webHidden/>
              </w:rPr>
              <w:fldChar w:fldCharType="end"/>
            </w:r>
          </w:hyperlink>
          <w:r w:rsidR="00202B80">
            <w:rPr>
              <w:noProof/>
            </w:rPr>
            <w:t>2</w:t>
          </w:r>
        </w:p>
        <w:p w:rsidR="002A47C1" w:rsidRDefault="00D60F9C" w:rsidP="00675A1C">
          <w:pPr>
            <w:pStyle w:val="T2"/>
            <w:tabs>
              <w:tab w:val="right" w:leader="dot" w:pos="14165"/>
            </w:tabs>
            <w:ind w:left="0"/>
            <w:rPr>
              <w:rFonts w:asciiTheme="minorHAnsi" w:hAnsiTheme="minorHAnsi" w:cstheme="minorBidi"/>
              <w:noProof/>
              <w:sz w:val="22"/>
            </w:rPr>
          </w:pPr>
          <w:hyperlink w:anchor="_Toc27492342" w:history="1">
            <w:r w:rsidR="002A47C1" w:rsidRPr="00140B5E">
              <w:rPr>
                <w:rStyle w:val="Kpr"/>
                <w:noProof/>
              </w:rPr>
              <w:t>Paydaş Analizi</w:t>
            </w:r>
            <w:r w:rsidR="002A47C1">
              <w:rPr>
                <w:noProof/>
                <w:webHidden/>
              </w:rPr>
              <w:tab/>
            </w:r>
          </w:hyperlink>
          <w:r w:rsidR="001E1B91">
            <w:rPr>
              <w:noProof/>
            </w:rPr>
            <w:t>2</w:t>
          </w:r>
          <w:r w:rsidR="00191184">
            <w:rPr>
              <w:noProof/>
            </w:rPr>
            <w:t>8</w:t>
          </w:r>
        </w:p>
        <w:p w:rsidR="002A47C1" w:rsidRDefault="00D60F9C" w:rsidP="00675A1C">
          <w:pPr>
            <w:pStyle w:val="T2"/>
            <w:tabs>
              <w:tab w:val="right" w:leader="dot" w:pos="14165"/>
            </w:tabs>
            <w:ind w:left="0"/>
            <w:rPr>
              <w:rFonts w:asciiTheme="minorHAnsi" w:hAnsiTheme="minorHAnsi" w:cstheme="minorBidi"/>
              <w:noProof/>
              <w:sz w:val="22"/>
            </w:rPr>
          </w:pPr>
          <w:hyperlink w:anchor="_Toc27492343" w:history="1">
            <w:r w:rsidR="002A47C1" w:rsidRPr="00140B5E">
              <w:rPr>
                <w:rStyle w:val="Kpr"/>
                <w:noProof/>
              </w:rPr>
              <w:t>Kuruluş İçi Analiz</w:t>
            </w:r>
            <w:r w:rsidR="002A47C1">
              <w:rPr>
                <w:noProof/>
                <w:webHidden/>
              </w:rPr>
              <w:tab/>
            </w:r>
          </w:hyperlink>
          <w:r w:rsidR="00191184">
            <w:rPr>
              <w:noProof/>
            </w:rPr>
            <w:t>29</w:t>
          </w:r>
        </w:p>
        <w:p w:rsidR="002A47C1" w:rsidRDefault="00D60F9C" w:rsidP="00675A1C">
          <w:pPr>
            <w:pStyle w:val="T2"/>
            <w:tabs>
              <w:tab w:val="right" w:leader="dot" w:pos="14165"/>
            </w:tabs>
            <w:ind w:left="0"/>
            <w:rPr>
              <w:rFonts w:asciiTheme="minorHAnsi" w:hAnsiTheme="minorHAnsi" w:cstheme="minorBidi"/>
              <w:noProof/>
              <w:sz w:val="22"/>
            </w:rPr>
          </w:pPr>
          <w:hyperlink w:anchor="_Toc27492344" w:history="1">
            <w:r w:rsidR="002A47C1" w:rsidRPr="00140B5E">
              <w:rPr>
                <w:rStyle w:val="Kpr"/>
                <w:noProof/>
              </w:rPr>
              <w:t>GZFT Analizi</w:t>
            </w:r>
            <w:r w:rsidR="002A47C1">
              <w:rPr>
                <w:noProof/>
                <w:webHidden/>
              </w:rPr>
              <w:tab/>
            </w:r>
          </w:hyperlink>
          <w:r w:rsidR="00191184">
            <w:rPr>
              <w:noProof/>
            </w:rPr>
            <w:t>37</w:t>
          </w:r>
        </w:p>
        <w:p w:rsidR="002A47C1" w:rsidRDefault="00D60F9C">
          <w:pPr>
            <w:pStyle w:val="T1"/>
            <w:rPr>
              <w:rFonts w:asciiTheme="minorHAnsi" w:hAnsiTheme="minorHAnsi" w:cstheme="minorBidi"/>
              <w:noProof/>
              <w:sz w:val="22"/>
            </w:rPr>
          </w:pPr>
          <w:hyperlink w:anchor="_Toc27492345" w:history="1">
            <w:r w:rsidR="002A47C1" w:rsidRPr="00140B5E">
              <w:rPr>
                <w:rStyle w:val="Kpr"/>
                <w:noProof/>
              </w:rPr>
              <w:t>Geleceğe Bakış</w:t>
            </w:r>
            <w:r w:rsidR="00675A1C">
              <w:rPr>
                <w:noProof/>
                <w:webHidden/>
              </w:rPr>
              <w:t>………………………………………………………………………………………………………………………………………..</w:t>
            </w:r>
          </w:hyperlink>
          <w:r w:rsidR="00191184">
            <w:rPr>
              <w:noProof/>
            </w:rPr>
            <w:t>42</w:t>
          </w:r>
        </w:p>
        <w:p w:rsidR="002A47C1" w:rsidRDefault="00D60F9C" w:rsidP="00675A1C">
          <w:pPr>
            <w:pStyle w:val="T2"/>
            <w:tabs>
              <w:tab w:val="right" w:leader="dot" w:pos="14165"/>
            </w:tabs>
            <w:ind w:left="0"/>
            <w:rPr>
              <w:rFonts w:asciiTheme="minorHAnsi" w:hAnsiTheme="minorHAnsi" w:cstheme="minorBidi"/>
              <w:noProof/>
              <w:sz w:val="22"/>
            </w:rPr>
          </w:pPr>
          <w:hyperlink w:anchor="_Toc27492346" w:history="1">
            <w:r w:rsidR="002A47C1" w:rsidRPr="00140B5E">
              <w:rPr>
                <w:rStyle w:val="Kpr"/>
                <w:noProof/>
              </w:rPr>
              <w:t>Misyon, Vizyon ve Temel Değerler</w:t>
            </w:r>
            <w:r w:rsidR="002A47C1">
              <w:rPr>
                <w:noProof/>
                <w:webHidden/>
              </w:rPr>
              <w:tab/>
            </w:r>
          </w:hyperlink>
          <w:r w:rsidR="00191184">
            <w:rPr>
              <w:noProof/>
            </w:rPr>
            <w:t>42</w:t>
          </w:r>
        </w:p>
        <w:p w:rsidR="002A47C1" w:rsidRDefault="00D60F9C">
          <w:pPr>
            <w:pStyle w:val="T1"/>
            <w:rPr>
              <w:noProof/>
            </w:rPr>
          </w:pPr>
          <w:hyperlink w:anchor="_Toc27492347" w:history="1">
            <w:r w:rsidR="002A47C1" w:rsidRPr="00140B5E">
              <w:rPr>
                <w:rStyle w:val="Kpr"/>
                <w:noProof/>
              </w:rPr>
              <w:t>Amaç ve Hedeflere İlişkin Mimari</w:t>
            </w:r>
            <w:r w:rsidR="00675A1C">
              <w:rPr>
                <w:noProof/>
                <w:webHidden/>
              </w:rPr>
              <w:t>………………………………………………………………………………………………………………...</w:t>
            </w:r>
          </w:hyperlink>
          <w:r w:rsidR="00191184">
            <w:rPr>
              <w:noProof/>
            </w:rPr>
            <w:t>.44</w:t>
          </w:r>
        </w:p>
        <w:p w:rsidR="00191184" w:rsidRPr="00191184" w:rsidRDefault="00D60F9C" w:rsidP="00191184">
          <w:pPr>
            <w:pStyle w:val="T1"/>
            <w:rPr>
              <w:rFonts w:asciiTheme="minorHAnsi" w:hAnsiTheme="minorHAnsi" w:cstheme="minorBidi"/>
              <w:noProof/>
              <w:sz w:val="22"/>
            </w:rPr>
          </w:pPr>
          <w:hyperlink w:anchor="_Toc27492355" w:history="1">
            <w:r w:rsidR="00191184" w:rsidRPr="00140B5E">
              <w:rPr>
                <w:rStyle w:val="Kpr"/>
                <w:noProof/>
              </w:rPr>
              <w:t>Amaç, Hedef, Gösterge ve Stratejiler</w:t>
            </w:r>
          </w:hyperlink>
        </w:p>
        <w:p w:rsidR="002A47C1" w:rsidRPr="00675A1C" w:rsidRDefault="00D60F9C">
          <w:pPr>
            <w:pStyle w:val="T2"/>
            <w:tabs>
              <w:tab w:val="right" w:leader="dot" w:pos="14165"/>
            </w:tabs>
            <w:rPr>
              <w:rFonts w:asciiTheme="minorHAnsi" w:hAnsiTheme="minorHAnsi" w:cstheme="minorBidi"/>
              <w:noProof/>
              <w:sz w:val="22"/>
            </w:rPr>
          </w:pPr>
          <w:hyperlink w:anchor="_Toc27492348" w:history="1">
            <w:r w:rsidR="002A47C1" w:rsidRPr="00675A1C">
              <w:rPr>
                <w:rStyle w:val="Kpr"/>
                <w:rFonts w:eastAsiaTheme="majorEastAsia" w:cstheme="majorBidi"/>
                <w:noProof/>
              </w:rPr>
              <w:t>Amaç 1:</w:t>
            </w:r>
            <w:r w:rsidR="002A47C1" w:rsidRPr="00675A1C">
              <w:rPr>
                <w:noProof/>
                <w:webHidden/>
              </w:rPr>
              <w:tab/>
            </w:r>
          </w:hyperlink>
          <w:r w:rsidR="00191184">
            <w:rPr>
              <w:noProof/>
            </w:rPr>
            <w:t>48</w:t>
          </w:r>
        </w:p>
        <w:p w:rsidR="002A47C1" w:rsidRPr="00675A1C" w:rsidRDefault="00D60F9C">
          <w:pPr>
            <w:pStyle w:val="T2"/>
            <w:tabs>
              <w:tab w:val="right" w:leader="dot" w:pos="14165"/>
            </w:tabs>
            <w:rPr>
              <w:rFonts w:asciiTheme="minorHAnsi" w:hAnsiTheme="minorHAnsi" w:cstheme="minorBidi"/>
              <w:noProof/>
              <w:sz w:val="22"/>
            </w:rPr>
          </w:pPr>
          <w:hyperlink w:anchor="_Toc27492349" w:history="1">
            <w:r w:rsidR="002A47C1" w:rsidRPr="00675A1C">
              <w:rPr>
                <w:rStyle w:val="Kpr"/>
                <w:rFonts w:eastAsiaTheme="majorEastAsia" w:cstheme="majorBidi"/>
                <w:noProof/>
              </w:rPr>
              <w:t>Amaç 2:</w:t>
            </w:r>
            <w:r w:rsidR="002A47C1" w:rsidRPr="00675A1C">
              <w:rPr>
                <w:noProof/>
                <w:webHidden/>
              </w:rPr>
              <w:tab/>
            </w:r>
          </w:hyperlink>
          <w:r w:rsidR="00191184">
            <w:rPr>
              <w:noProof/>
            </w:rPr>
            <w:t>52</w:t>
          </w:r>
        </w:p>
        <w:p w:rsidR="002A47C1" w:rsidRPr="00675A1C" w:rsidRDefault="00D60F9C">
          <w:pPr>
            <w:pStyle w:val="T2"/>
            <w:tabs>
              <w:tab w:val="right" w:leader="dot" w:pos="14165"/>
            </w:tabs>
            <w:rPr>
              <w:rFonts w:asciiTheme="minorHAnsi" w:hAnsiTheme="minorHAnsi" w:cstheme="minorBidi"/>
              <w:noProof/>
              <w:sz w:val="22"/>
            </w:rPr>
          </w:pPr>
          <w:hyperlink w:anchor="_Toc27492350" w:history="1">
            <w:r w:rsidR="002A47C1" w:rsidRPr="00675A1C">
              <w:rPr>
                <w:rStyle w:val="Kpr"/>
                <w:rFonts w:eastAsiaTheme="majorEastAsia" w:cstheme="majorBidi"/>
                <w:noProof/>
              </w:rPr>
              <w:t>Amaç 3:</w:t>
            </w:r>
            <w:r w:rsidR="00675A1C" w:rsidRPr="00675A1C">
              <w:rPr>
                <w:rStyle w:val="Kpr"/>
                <w:rFonts w:eastAsiaTheme="majorEastAsia" w:cstheme="majorBidi"/>
                <w:noProof/>
              </w:rPr>
              <w:t>.</w:t>
            </w:r>
            <w:r w:rsidR="002A47C1" w:rsidRPr="00675A1C">
              <w:rPr>
                <w:noProof/>
                <w:webHidden/>
              </w:rPr>
              <w:tab/>
            </w:r>
          </w:hyperlink>
          <w:r w:rsidR="00191184">
            <w:rPr>
              <w:noProof/>
            </w:rPr>
            <w:t>55</w:t>
          </w:r>
        </w:p>
        <w:p w:rsidR="002A47C1" w:rsidRPr="00675A1C" w:rsidRDefault="00D60F9C">
          <w:pPr>
            <w:pStyle w:val="T2"/>
            <w:tabs>
              <w:tab w:val="right" w:leader="dot" w:pos="14165"/>
            </w:tabs>
            <w:rPr>
              <w:rFonts w:asciiTheme="minorHAnsi" w:hAnsiTheme="minorHAnsi" w:cstheme="minorBidi"/>
              <w:noProof/>
              <w:sz w:val="22"/>
            </w:rPr>
          </w:pPr>
          <w:hyperlink w:anchor="_Toc27492351" w:history="1">
            <w:r w:rsidR="002A47C1" w:rsidRPr="00675A1C">
              <w:rPr>
                <w:rStyle w:val="Kpr"/>
                <w:noProof/>
              </w:rPr>
              <w:t>Amaç 4:</w:t>
            </w:r>
            <w:r w:rsidR="002A47C1" w:rsidRPr="00675A1C">
              <w:rPr>
                <w:noProof/>
                <w:webHidden/>
              </w:rPr>
              <w:tab/>
            </w:r>
          </w:hyperlink>
          <w:r w:rsidR="00191184">
            <w:rPr>
              <w:noProof/>
            </w:rPr>
            <w:t>58</w:t>
          </w:r>
        </w:p>
        <w:p w:rsidR="002A47C1" w:rsidRPr="00675A1C" w:rsidRDefault="00D60F9C">
          <w:pPr>
            <w:pStyle w:val="T2"/>
            <w:tabs>
              <w:tab w:val="right" w:leader="dot" w:pos="14165"/>
            </w:tabs>
            <w:rPr>
              <w:rFonts w:asciiTheme="minorHAnsi" w:hAnsiTheme="minorHAnsi" w:cstheme="minorBidi"/>
              <w:noProof/>
              <w:sz w:val="22"/>
            </w:rPr>
          </w:pPr>
          <w:hyperlink w:anchor="_Toc27492352" w:history="1">
            <w:r w:rsidR="002A47C1" w:rsidRPr="00675A1C">
              <w:rPr>
                <w:rStyle w:val="Kpr"/>
                <w:rFonts w:eastAsiaTheme="majorEastAsia" w:cstheme="majorBidi"/>
                <w:noProof/>
              </w:rPr>
              <w:t>Amaç 5:</w:t>
            </w:r>
            <w:r w:rsidR="002A47C1" w:rsidRPr="00675A1C">
              <w:rPr>
                <w:noProof/>
                <w:webHidden/>
              </w:rPr>
              <w:tab/>
            </w:r>
          </w:hyperlink>
          <w:r w:rsidR="00191184">
            <w:rPr>
              <w:noProof/>
            </w:rPr>
            <w:t>62</w:t>
          </w:r>
        </w:p>
        <w:p w:rsidR="002A47C1" w:rsidRPr="00675A1C" w:rsidRDefault="00D60F9C">
          <w:pPr>
            <w:pStyle w:val="T2"/>
            <w:tabs>
              <w:tab w:val="right" w:leader="dot" w:pos="14165"/>
            </w:tabs>
            <w:rPr>
              <w:rFonts w:asciiTheme="minorHAnsi" w:hAnsiTheme="minorHAnsi" w:cstheme="minorBidi"/>
              <w:noProof/>
              <w:sz w:val="22"/>
            </w:rPr>
          </w:pPr>
          <w:hyperlink w:anchor="_Toc27492353" w:history="1">
            <w:r w:rsidR="002A47C1" w:rsidRPr="00675A1C">
              <w:rPr>
                <w:rStyle w:val="Kpr"/>
                <w:rFonts w:eastAsiaTheme="majorEastAsia" w:cstheme="majorBidi"/>
                <w:noProof/>
              </w:rPr>
              <w:t>Amaç 6:</w:t>
            </w:r>
            <w:r w:rsidR="002A47C1" w:rsidRPr="00675A1C">
              <w:rPr>
                <w:noProof/>
                <w:webHidden/>
              </w:rPr>
              <w:tab/>
            </w:r>
          </w:hyperlink>
          <w:r w:rsidR="00191184">
            <w:rPr>
              <w:noProof/>
            </w:rPr>
            <w:t>65</w:t>
          </w:r>
        </w:p>
        <w:p w:rsidR="002A47C1" w:rsidRPr="00675A1C" w:rsidRDefault="00D60F9C">
          <w:pPr>
            <w:pStyle w:val="T2"/>
            <w:tabs>
              <w:tab w:val="right" w:leader="dot" w:pos="14165"/>
            </w:tabs>
            <w:rPr>
              <w:rFonts w:asciiTheme="minorHAnsi" w:hAnsiTheme="minorHAnsi" w:cstheme="minorBidi"/>
              <w:noProof/>
              <w:sz w:val="22"/>
            </w:rPr>
          </w:pPr>
          <w:hyperlink w:anchor="_Toc27492354" w:history="1">
            <w:r w:rsidR="002A47C1" w:rsidRPr="00675A1C">
              <w:rPr>
                <w:rStyle w:val="Kpr"/>
                <w:rFonts w:eastAsiaTheme="majorEastAsia" w:cstheme="majorBidi"/>
                <w:noProof/>
              </w:rPr>
              <w:t>Amaç 7:</w:t>
            </w:r>
            <w:r w:rsidR="002A47C1" w:rsidRPr="00675A1C">
              <w:rPr>
                <w:noProof/>
                <w:webHidden/>
              </w:rPr>
              <w:tab/>
            </w:r>
          </w:hyperlink>
          <w:r w:rsidR="00191184">
            <w:rPr>
              <w:noProof/>
            </w:rPr>
            <w:t>70</w:t>
          </w:r>
        </w:p>
        <w:p w:rsidR="002A47C1" w:rsidRDefault="00D60F9C">
          <w:pPr>
            <w:pStyle w:val="T1"/>
            <w:rPr>
              <w:rFonts w:asciiTheme="minorHAnsi" w:hAnsiTheme="minorHAnsi" w:cstheme="minorBidi"/>
              <w:noProof/>
              <w:sz w:val="22"/>
            </w:rPr>
          </w:pPr>
          <w:hyperlink w:anchor="_Toc27492363" w:history="1">
            <w:r w:rsidR="002A47C1" w:rsidRPr="00140B5E">
              <w:rPr>
                <w:rStyle w:val="Kpr"/>
                <w:noProof/>
              </w:rPr>
              <w:t>Maliyetlendirme</w:t>
            </w:r>
            <w:r w:rsidR="00675A1C">
              <w:rPr>
                <w:rStyle w:val="Kpr"/>
                <w:noProof/>
              </w:rPr>
              <w:t>…………………………………………………………………………………………………………………………………….</w:t>
            </w:r>
            <w:r w:rsidR="00675A1C">
              <w:rPr>
                <w:noProof/>
                <w:webHidden/>
              </w:rPr>
              <w:t>.</w:t>
            </w:r>
          </w:hyperlink>
          <w:r w:rsidR="00191184">
            <w:rPr>
              <w:noProof/>
            </w:rPr>
            <w:t>72</w:t>
          </w:r>
        </w:p>
        <w:p w:rsidR="002A47C1" w:rsidRDefault="00D60F9C">
          <w:pPr>
            <w:pStyle w:val="T1"/>
            <w:rPr>
              <w:rFonts w:asciiTheme="minorHAnsi" w:hAnsiTheme="minorHAnsi" w:cstheme="minorBidi"/>
              <w:noProof/>
              <w:sz w:val="22"/>
            </w:rPr>
          </w:pPr>
          <w:hyperlink w:anchor="_Toc27492364" w:history="1">
            <w:r w:rsidR="002A47C1" w:rsidRPr="00140B5E">
              <w:rPr>
                <w:rStyle w:val="Kpr"/>
                <w:noProof/>
              </w:rPr>
              <w:t>İzleme ve Değerlendirme</w:t>
            </w:r>
            <w:r w:rsidR="00675A1C">
              <w:rPr>
                <w:noProof/>
                <w:webHidden/>
              </w:rPr>
              <w:t>…………………………………………………………………………………………………………………………...</w:t>
            </w:r>
          </w:hyperlink>
          <w:r w:rsidR="00191184">
            <w:rPr>
              <w:noProof/>
            </w:rPr>
            <w:t>74</w:t>
          </w:r>
        </w:p>
        <w:p w:rsidR="002A47C1" w:rsidRDefault="00D60F9C" w:rsidP="00675A1C">
          <w:pPr>
            <w:pStyle w:val="T2"/>
            <w:tabs>
              <w:tab w:val="right" w:leader="dot" w:pos="14165"/>
            </w:tabs>
            <w:ind w:left="0"/>
            <w:rPr>
              <w:rFonts w:asciiTheme="minorHAnsi" w:hAnsiTheme="minorHAnsi" w:cstheme="minorBidi"/>
              <w:noProof/>
              <w:sz w:val="22"/>
            </w:rPr>
          </w:pPr>
          <w:hyperlink w:anchor="_Toc27492365" w:history="1">
            <w:r w:rsidR="002A47C1" w:rsidRPr="00140B5E">
              <w:rPr>
                <w:rStyle w:val="Kpr"/>
                <w:noProof/>
              </w:rPr>
              <w:t>MEB 2019-2023 Stratejik Planı İzleme ve Değerlendirme Modeli</w:t>
            </w:r>
            <w:r w:rsidR="002A47C1">
              <w:rPr>
                <w:noProof/>
                <w:webHidden/>
              </w:rPr>
              <w:tab/>
            </w:r>
          </w:hyperlink>
          <w:r w:rsidR="00191184">
            <w:rPr>
              <w:noProof/>
            </w:rPr>
            <w:t>74</w:t>
          </w:r>
        </w:p>
        <w:p w:rsidR="002A47C1" w:rsidRDefault="00D60F9C" w:rsidP="00675A1C">
          <w:pPr>
            <w:pStyle w:val="T2"/>
            <w:tabs>
              <w:tab w:val="right" w:leader="dot" w:pos="14165"/>
            </w:tabs>
            <w:ind w:left="0"/>
            <w:rPr>
              <w:rFonts w:asciiTheme="minorHAnsi" w:hAnsiTheme="minorHAnsi" w:cstheme="minorBidi"/>
              <w:noProof/>
              <w:sz w:val="22"/>
            </w:rPr>
          </w:pPr>
          <w:hyperlink w:anchor="_Toc27492366" w:history="1">
            <w:r w:rsidR="002A47C1" w:rsidRPr="00140B5E">
              <w:rPr>
                <w:rStyle w:val="Kpr"/>
                <w:noProof/>
              </w:rPr>
              <w:t>İzleme ve Değerlendirme Sürecinin İşleyişi</w:t>
            </w:r>
            <w:r w:rsidR="002A47C1">
              <w:rPr>
                <w:noProof/>
                <w:webHidden/>
              </w:rPr>
              <w:tab/>
            </w:r>
          </w:hyperlink>
          <w:r w:rsidR="00191184">
            <w:rPr>
              <w:noProof/>
            </w:rPr>
            <w:t>75</w:t>
          </w:r>
        </w:p>
        <w:p w:rsidR="002A47C1" w:rsidRDefault="00D60F9C" w:rsidP="00675A1C">
          <w:pPr>
            <w:pStyle w:val="T2"/>
            <w:tabs>
              <w:tab w:val="right" w:leader="dot" w:pos="14165"/>
            </w:tabs>
            <w:ind w:left="0"/>
            <w:rPr>
              <w:rFonts w:asciiTheme="minorHAnsi" w:hAnsiTheme="minorHAnsi" w:cstheme="minorBidi"/>
              <w:noProof/>
              <w:sz w:val="22"/>
            </w:rPr>
          </w:pPr>
          <w:hyperlink w:anchor="_Toc27492367" w:history="1">
            <w:r w:rsidR="002A47C1" w:rsidRPr="00140B5E">
              <w:rPr>
                <w:rStyle w:val="Kpr"/>
                <w:noProof/>
              </w:rPr>
              <w:t>MEB Stratejik Plan İzleme ve Değerlendirme Modülü</w:t>
            </w:r>
            <w:r w:rsidR="002A47C1">
              <w:rPr>
                <w:noProof/>
                <w:webHidden/>
              </w:rPr>
              <w:tab/>
            </w:r>
          </w:hyperlink>
          <w:r w:rsidR="00191184">
            <w:rPr>
              <w:noProof/>
            </w:rPr>
            <w:t>76</w:t>
          </w:r>
        </w:p>
        <w:p w:rsidR="002A47C1" w:rsidRDefault="00D60F9C">
          <w:pPr>
            <w:pStyle w:val="T1"/>
            <w:rPr>
              <w:rFonts w:asciiTheme="minorHAnsi" w:hAnsiTheme="minorHAnsi" w:cstheme="minorBidi"/>
              <w:noProof/>
              <w:sz w:val="22"/>
            </w:rPr>
          </w:pPr>
          <w:hyperlink w:anchor="_Toc27492368" w:history="1">
            <w:r w:rsidR="002A47C1" w:rsidRPr="00140B5E">
              <w:rPr>
                <w:rStyle w:val="Kpr"/>
                <w:noProof/>
              </w:rPr>
              <w:t>Performans Göstergeleri</w:t>
            </w:r>
            <w:r w:rsidR="005846DE">
              <w:rPr>
                <w:noProof/>
                <w:webHidden/>
              </w:rPr>
              <w:t>…………………………………………………………………………………………………………………………….</w:t>
            </w:r>
          </w:hyperlink>
          <w:r w:rsidR="00191184">
            <w:rPr>
              <w:noProof/>
            </w:rPr>
            <w:t>76</w:t>
          </w:r>
        </w:p>
        <w:p w:rsidR="001D7506" w:rsidRPr="005432F2" w:rsidRDefault="00D60F9C" w:rsidP="001D7506">
          <w:r w:rsidRPr="005432F2">
            <w:rPr>
              <w:b/>
              <w:bCs/>
            </w:rPr>
            <w:fldChar w:fldCharType="end"/>
          </w:r>
        </w:p>
      </w:sdtContent>
    </w:sdt>
    <w:p w:rsidR="001D7506" w:rsidRDefault="001D7506" w:rsidP="001D7506">
      <w:pPr>
        <w:spacing w:after="160"/>
        <w:jc w:val="left"/>
        <w:rPr>
          <w:rFonts w:eastAsiaTheme="majorEastAsia" w:cstheme="majorBidi"/>
          <w:b/>
          <w:color w:val="C45911" w:themeColor="accent2" w:themeShade="BF"/>
          <w:sz w:val="40"/>
          <w:szCs w:val="24"/>
        </w:rPr>
      </w:pPr>
    </w:p>
    <w:p w:rsidR="00191184" w:rsidRDefault="00191184" w:rsidP="001D7506">
      <w:pPr>
        <w:spacing w:after="160"/>
        <w:jc w:val="left"/>
        <w:rPr>
          <w:rFonts w:eastAsiaTheme="majorEastAsia" w:cstheme="majorBidi"/>
          <w:b/>
          <w:color w:val="C45911" w:themeColor="accent2" w:themeShade="BF"/>
          <w:sz w:val="40"/>
          <w:szCs w:val="24"/>
        </w:rPr>
      </w:pPr>
    </w:p>
    <w:p w:rsidR="00191184" w:rsidRDefault="00191184" w:rsidP="001D7506">
      <w:pPr>
        <w:spacing w:after="160"/>
        <w:jc w:val="left"/>
        <w:rPr>
          <w:rFonts w:eastAsiaTheme="majorEastAsia" w:cstheme="majorBidi"/>
          <w:b/>
          <w:color w:val="C45911" w:themeColor="accent2" w:themeShade="BF"/>
          <w:sz w:val="40"/>
          <w:szCs w:val="24"/>
        </w:rPr>
      </w:pPr>
    </w:p>
    <w:p w:rsidR="001D7506" w:rsidRDefault="001D7506" w:rsidP="001D7506">
      <w:pPr>
        <w:pStyle w:val="Balk1"/>
        <w:jc w:val="left"/>
      </w:pPr>
      <w:bookmarkStart w:id="4" w:name="_Toc27492330"/>
      <w:r w:rsidRPr="005432F2">
        <w:lastRenderedPageBreak/>
        <w:t>Tablolar</w:t>
      </w:r>
      <w:r>
        <w:t xml:space="preserve"> ve Şekiller</w:t>
      </w:r>
      <w:bookmarkEnd w:id="4"/>
    </w:p>
    <w:p w:rsidR="00C362C0" w:rsidRPr="00675A1C" w:rsidRDefault="00D60F9C" w:rsidP="001D7506">
      <w:pPr>
        <w:spacing w:after="160"/>
        <w:jc w:val="left"/>
        <w:rPr>
          <w:noProof/>
        </w:rPr>
      </w:pPr>
      <w:r>
        <w:rPr>
          <w:szCs w:val="24"/>
        </w:rPr>
        <w:fldChar w:fldCharType="begin"/>
      </w:r>
      <w:r w:rsidR="00C362C0">
        <w:rPr>
          <w:szCs w:val="24"/>
        </w:rPr>
        <w:instrText xml:space="preserve"> TOC \h \z \c "Tablo" </w:instrText>
      </w:r>
      <w:r>
        <w:rPr>
          <w:szCs w:val="24"/>
        </w:rPr>
        <w:fldChar w:fldCharType="separate"/>
      </w:r>
    </w:p>
    <w:p w:rsidR="008F651B" w:rsidRDefault="00D60F9C" w:rsidP="008F651B">
      <w:pPr>
        <w:pStyle w:val="ekillerTablosu"/>
        <w:tabs>
          <w:tab w:val="right" w:leader="dot" w:pos="14450"/>
        </w:tabs>
        <w:rPr>
          <w:noProof/>
        </w:rPr>
      </w:pPr>
      <w:hyperlink r:id="rId16" w:anchor="_Toc536092291" w:history="1">
        <w:r w:rsidR="00C362C0" w:rsidRPr="00675A1C">
          <w:rPr>
            <w:rStyle w:val="Kpr"/>
            <w:noProof/>
          </w:rPr>
          <w:t>Tablo 1:</w:t>
        </w:r>
        <w:r w:rsidR="00C362C0" w:rsidRPr="00675A1C">
          <w:rPr>
            <w:rStyle w:val="Kpr"/>
            <w:rFonts w:eastAsia="Calibri" w:cs="Times New Roman"/>
            <w:bCs/>
            <w:noProof/>
          </w:rPr>
          <w:t>İl</w:t>
        </w:r>
        <w:r w:rsidR="008F651B">
          <w:rPr>
            <w:rStyle w:val="Kpr"/>
            <w:rFonts w:eastAsia="Calibri" w:cs="Times New Roman"/>
            <w:bCs/>
            <w:noProof/>
          </w:rPr>
          <w:t>çe</w:t>
        </w:r>
        <w:r w:rsidR="00C362C0" w:rsidRPr="00675A1C">
          <w:rPr>
            <w:rStyle w:val="Kpr"/>
            <w:rFonts w:eastAsia="Calibri" w:cs="Times New Roman"/>
            <w:bCs/>
            <w:noProof/>
          </w:rPr>
          <w:t xml:space="preserve"> Milli Eğitim Müdürlüğü Strateji</w:t>
        </w:r>
        <w:r w:rsidR="008F651B">
          <w:rPr>
            <w:rStyle w:val="Kpr"/>
            <w:rFonts w:eastAsia="Calibri" w:cs="Times New Roman"/>
            <w:bCs/>
            <w:noProof/>
          </w:rPr>
          <w:t xml:space="preserve"> Geliştirme Kurulu</w:t>
        </w:r>
        <w:r w:rsidR="00C362C0" w:rsidRPr="00675A1C">
          <w:rPr>
            <w:noProof/>
            <w:webHidden/>
          </w:rPr>
          <w:tab/>
        </w:r>
      </w:hyperlink>
      <w:r w:rsidR="008F651B">
        <w:rPr>
          <w:noProof/>
        </w:rPr>
        <w:t>11</w:t>
      </w:r>
    </w:p>
    <w:p w:rsidR="008F651B" w:rsidRDefault="008F651B" w:rsidP="008F651B">
      <w:pPr>
        <w:pStyle w:val="ekillerTablosu"/>
        <w:tabs>
          <w:tab w:val="right" w:leader="dot" w:pos="14450"/>
        </w:tabs>
        <w:rPr>
          <w:webHidden/>
        </w:rPr>
      </w:pPr>
      <w:r w:rsidRPr="008F651B">
        <w:t>Tablo 2: İl</w:t>
      </w:r>
      <w:r>
        <w:t>çe</w:t>
      </w:r>
      <w:r w:rsidRPr="008F651B">
        <w:t xml:space="preserve"> Milli Eğitim Müdürlüğü Stratejik Plan Ekibi</w:t>
      </w:r>
      <w:r w:rsidRPr="008F651B">
        <w:rPr>
          <w:webHidden/>
        </w:rPr>
        <w:tab/>
      </w:r>
      <w:r>
        <w:rPr>
          <w:webHidden/>
        </w:rPr>
        <w:t>12</w:t>
      </w:r>
    </w:p>
    <w:p w:rsidR="008F651B" w:rsidRPr="008F651B" w:rsidRDefault="00D60F9C" w:rsidP="008F651B">
      <w:pPr>
        <w:pStyle w:val="ekillerTablosu"/>
        <w:tabs>
          <w:tab w:val="right" w:leader="dot" w:pos="14450"/>
        </w:tabs>
        <w:rPr>
          <w:noProof/>
        </w:rPr>
      </w:pPr>
      <w:hyperlink w:anchor="_Toc536092292" w:history="1">
        <w:r w:rsidR="008F651B">
          <w:rPr>
            <w:rStyle w:val="Kpr"/>
            <w:noProof/>
          </w:rPr>
          <w:t>Tablo 3</w:t>
        </w:r>
        <w:r w:rsidR="00C362C0" w:rsidRPr="00675A1C">
          <w:rPr>
            <w:rStyle w:val="Kpr"/>
            <w:noProof/>
          </w:rPr>
          <w:t xml:space="preserve">: </w:t>
        </w:r>
        <w:r w:rsidR="008F651B">
          <w:rPr>
            <w:rStyle w:val="Kpr"/>
            <w:noProof/>
          </w:rPr>
          <w:t>Yasal Yükümlülükler</w:t>
        </w:r>
        <w:r w:rsidR="00C362C0" w:rsidRPr="00675A1C">
          <w:rPr>
            <w:noProof/>
            <w:webHidden/>
          </w:rPr>
          <w:tab/>
        </w:r>
      </w:hyperlink>
      <w:r w:rsidR="008F651B">
        <w:rPr>
          <w:noProof/>
        </w:rPr>
        <w:t>16</w:t>
      </w:r>
    </w:p>
    <w:p w:rsidR="008F651B" w:rsidRDefault="00D60F9C" w:rsidP="008F651B">
      <w:pPr>
        <w:pStyle w:val="ekillerTablosu"/>
        <w:tabs>
          <w:tab w:val="right" w:leader="dot" w:pos="14450"/>
        </w:tabs>
        <w:rPr>
          <w:noProof/>
        </w:rPr>
      </w:pPr>
      <w:hyperlink w:anchor="_Toc536092293" w:history="1">
        <w:r w:rsidR="00C362C0" w:rsidRPr="00606C17">
          <w:rPr>
            <w:rStyle w:val="Kpr"/>
            <w:noProof/>
          </w:rPr>
          <w:t xml:space="preserve">Tablo </w:t>
        </w:r>
        <w:r w:rsidR="008F651B">
          <w:rPr>
            <w:rStyle w:val="Kpr"/>
            <w:noProof/>
          </w:rPr>
          <w:t>4</w:t>
        </w:r>
        <w:r w:rsidR="00C362C0" w:rsidRPr="00606C17">
          <w:rPr>
            <w:rStyle w:val="Kpr"/>
            <w:noProof/>
          </w:rPr>
          <w:t xml:space="preserve">: </w:t>
        </w:r>
        <w:r w:rsidR="008F651B">
          <w:rPr>
            <w:rStyle w:val="Kpr"/>
            <w:noProof/>
          </w:rPr>
          <w:t>Üst Politika Belgeleri</w:t>
        </w:r>
        <w:r w:rsidR="00C362C0">
          <w:rPr>
            <w:noProof/>
            <w:webHidden/>
          </w:rPr>
          <w:tab/>
        </w:r>
      </w:hyperlink>
      <w:r w:rsidR="008F651B">
        <w:rPr>
          <w:noProof/>
        </w:rPr>
        <w:t>22</w:t>
      </w:r>
    </w:p>
    <w:p w:rsidR="008F651B" w:rsidRDefault="00D60F9C" w:rsidP="008F651B">
      <w:pPr>
        <w:pStyle w:val="ekillerTablosu"/>
        <w:tabs>
          <w:tab w:val="right" w:leader="dot" w:pos="14450"/>
        </w:tabs>
        <w:rPr>
          <w:noProof/>
        </w:rPr>
      </w:pPr>
      <w:hyperlink w:anchor="_Toc536092294" w:history="1">
        <w:r w:rsidR="00C362C0" w:rsidRPr="00606C17">
          <w:rPr>
            <w:rStyle w:val="Kpr"/>
            <w:noProof/>
          </w:rPr>
          <w:t xml:space="preserve">Tablo </w:t>
        </w:r>
        <w:r w:rsidR="008F651B">
          <w:rPr>
            <w:rStyle w:val="Kpr"/>
            <w:noProof/>
          </w:rPr>
          <w:t>5</w:t>
        </w:r>
        <w:r w:rsidR="00C362C0" w:rsidRPr="00606C17">
          <w:rPr>
            <w:rStyle w:val="Kpr"/>
            <w:noProof/>
          </w:rPr>
          <w:t xml:space="preserve">: </w:t>
        </w:r>
        <w:r w:rsidR="008F651B">
          <w:rPr>
            <w:rStyle w:val="Kpr"/>
            <w:noProof/>
          </w:rPr>
          <w:t>İlçe Milli Eğitim Müdürlüğü Çalışanlarının Eğitim Düzeylerine ve Yaş Gruplarına Göre Dağılımı</w:t>
        </w:r>
        <w:r w:rsidR="00C362C0">
          <w:rPr>
            <w:noProof/>
            <w:webHidden/>
          </w:rPr>
          <w:tab/>
        </w:r>
      </w:hyperlink>
      <w:r w:rsidR="008F651B">
        <w:rPr>
          <w:noProof/>
        </w:rPr>
        <w:t>31</w:t>
      </w:r>
    </w:p>
    <w:p w:rsidR="008F651B" w:rsidRDefault="00D60F9C" w:rsidP="008F651B">
      <w:pPr>
        <w:pStyle w:val="ekillerTablosu"/>
        <w:tabs>
          <w:tab w:val="right" w:leader="dot" w:pos="14450"/>
        </w:tabs>
        <w:rPr>
          <w:noProof/>
        </w:rPr>
      </w:pPr>
      <w:hyperlink w:anchor="_Toc536092295" w:history="1">
        <w:r w:rsidR="00C362C0" w:rsidRPr="00606C17">
          <w:rPr>
            <w:rStyle w:val="Kpr"/>
            <w:noProof/>
          </w:rPr>
          <w:t xml:space="preserve">Tablo </w:t>
        </w:r>
        <w:r w:rsidR="008F651B">
          <w:rPr>
            <w:rStyle w:val="Kpr"/>
            <w:noProof/>
          </w:rPr>
          <w:t>6</w:t>
        </w:r>
        <w:r w:rsidR="00C362C0" w:rsidRPr="00606C17">
          <w:rPr>
            <w:rStyle w:val="Kpr"/>
            <w:noProof/>
          </w:rPr>
          <w:t xml:space="preserve">: </w:t>
        </w:r>
        <w:r w:rsidR="008F651B">
          <w:rPr>
            <w:rStyle w:val="Kpr"/>
            <w:noProof/>
          </w:rPr>
          <w:t>İlçe Milli Eğitim Müdürlüğü 2018 Ödenek Tablosu</w:t>
        </w:r>
        <w:r w:rsidR="00C362C0">
          <w:rPr>
            <w:noProof/>
            <w:webHidden/>
          </w:rPr>
          <w:tab/>
        </w:r>
      </w:hyperlink>
      <w:r w:rsidR="008F651B">
        <w:rPr>
          <w:noProof/>
        </w:rPr>
        <w:t>36</w:t>
      </w:r>
    </w:p>
    <w:p w:rsidR="008F651B" w:rsidRDefault="00D60F9C" w:rsidP="008F651B">
      <w:pPr>
        <w:pStyle w:val="ekillerTablosu"/>
        <w:tabs>
          <w:tab w:val="right" w:leader="dot" w:pos="14450"/>
        </w:tabs>
        <w:rPr>
          <w:noProof/>
        </w:rPr>
      </w:pPr>
      <w:hyperlink w:anchor="_Toc536092296" w:history="1">
        <w:r w:rsidR="00C362C0" w:rsidRPr="00606C17">
          <w:rPr>
            <w:rStyle w:val="Kpr"/>
            <w:noProof/>
          </w:rPr>
          <w:t xml:space="preserve">Tablo </w:t>
        </w:r>
        <w:r w:rsidR="008F651B">
          <w:rPr>
            <w:rStyle w:val="Kpr"/>
            <w:noProof/>
          </w:rPr>
          <w:t>7</w:t>
        </w:r>
        <w:r w:rsidR="00C362C0" w:rsidRPr="00606C17">
          <w:rPr>
            <w:rStyle w:val="Kpr"/>
            <w:noProof/>
          </w:rPr>
          <w:t xml:space="preserve">: </w:t>
        </w:r>
        <w:r w:rsidR="008F651B">
          <w:rPr>
            <w:rStyle w:val="Kpr"/>
            <w:noProof/>
          </w:rPr>
          <w:t>GZFT Analizi</w:t>
        </w:r>
        <w:r w:rsidR="00C362C0">
          <w:rPr>
            <w:noProof/>
            <w:webHidden/>
          </w:rPr>
          <w:tab/>
        </w:r>
      </w:hyperlink>
      <w:r w:rsidR="008F651B">
        <w:rPr>
          <w:noProof/>
        </w:rPr>
        <w:t>38</w:t>
      </w:r>
    </w:p>
    <w:p w:rsidR="008F651B" w:rsidRDefault="00D60F9C" w:rsidP="008F651B">
      <w:pPr>
        <w:pStyle w:val="ekillerTablosu"/>
        <w:tabs>
          <w:tab w:val="right" w:leader="dot" w:pos="14450"/>
        </w:tabs>
        <w:rPr>
          <w:noProof/>
        </w:rPr>
      </w:pPr>
      <w:hyperlink w:anchor="_Toc536092296" w:history="1">
        <w:r w:rsidR="008F651B" w:rsidRPr="00606C17">
          <w:rPr>
            <w:rStyle w:val="Kpr"/>
            <w:noProof/>
          </w:rPr>
          <w:t xml:space="preserve">Tablo </w:t>
        </w:r>
        <w:r w:rsidR="008F651B">
          <w:rPr>
            <w:rStyle w:val="Kpr"/>
            <w:noProof/>
          </w:rPr>
          <w:t>8</w:t>
        </w:r>
        <w:r w:rsidR="008F651B" w:rsidRPr="00606C17">
          <w:rPr>
            <w:rStyle w:val="Kpr"/>
            <w:noProof/>
          </w:rPr>
          <w:t xml:space="preserve">: </w:t>
        </w:r>
        <w:r w:rsidR="008F651B">
          <w:rPr>
            <w:rStyle w:val="Kpr"/>
            <w:noProof/>
          </w:rPr>
          <w:t>Amaç ve Hedefler Maliyetleri Tablosu</w:t>
        </w:r>
        <w:r w:rsidR="008F651B">
          <w:rPr>
            <w:noProof/>
            <w:webHidden/>
          </w:rPr>
          <w:tab/>
        </w:r>
      </w:hyperlink>
      <w:r w:rsidR="008F651B">
        <w:rPr>
          <w:noProof/>
        </w:rPr>
        <w:t>73</w:t>
      </w:r>
    </w:p>
    <w:p w:rsidR="001D7506" w:rsidRDefault="00D60F9C" w:rsidP="001D7506">
      <w:pPr>
        <w:spacing w:after="160"/>
        <w:jc w:val="left"/>
        <w:rPr>
          <w:szCs w:val="24"/>
        </w:rPr>
      </w:pPr>
      <w:r>
        <w:rPr>
          <w:szCs w:val="24"/>
        </w:rPr>
        <w:fldChar w:fldCharType="end"/>
      </w:r>
    </w:p>
    <w:p w:rsidR="00C362C0" w:rsidRDefault="00D60F9C">
      <w:pPr>
        <w:pStyle w:val="ekillerTablosu"/>
        <w:tabs>
          <w:tab w:val="right" w:leader="dot" w:pos="14450"/>
        </w:tabs>
        <w:rPr>
          <w:rFonts w:asciiTheme="minorHAnsi" w:eastAsiaTheme="minorEastAsia" w:hAnsiTheme="minorHAnsi"/>
          <w:noProof/>
          <w:sz w:val="22"/>
          <w:lang w:eastAsia="tr-TR"/>
        </w:rPr>
      </w:pPr>
      <w:r>
        <w:rPr>
          <w:szCs w:val="24"/>
        </w:rPr>
        <w:fldChar w:fldCharType="begin"/>
      </w:r>
      <w:r w:rsidR="00C362C0">
        <w:rPr>
          <w:szCs w:val="24"/>
        </w:rPr>
        <w:instrText xml:space="preserve"> TOC \h \z \c "Şekil" </w:instrText>
      </w:r>
      <w:r>
        <w:rPr>
          <w:szCs w:val="24"/>
        </w:rPr>
        <w:fldChar w:fldCharType="separate"/>
      </w:r>
      <w:hyperlink r:id="rId17" w:anchor="_Toc536092310" w:history="1">
        <w:r w:rsidR="00C362C0" w:rsidRPr="00861B8C">
          <w:rPr>
            <w:rStyle w:val="Kpr"/>
            <w:noProof/>
          </w:rPr>
          <w:t>Şekil 1: İzleme ve Değerlendirme Süreci</w:t>
        </w:r>
        <w:r w:rsidR="00C362C0">
          <w:rPr>
            <w:noProof/>
            <w:webHidden/>
          </w:rPr>
          <w:tab/>
        </w:r>
      </w:hyperlink>
      <w:r w:rsidR="008F651B">
        <w:rPr>
          <w:noProof/>
        </w:rPr>
        <w:t>75</w:t>
      </w:r>
    </w:p>
    <w:p w:rsidR="00C362C0" w:rsidRDefault="00D60F9C" w:rsidP="001D7506">
      <w:pPr>
        <w:spacing w:after="160"/>
        <w:jc w:val="left"/>
        <w:rPr>
          <w:szCs w:val="24"/>
        </w:rPr>
      </w:pPr>
      <w:r>
        <w:rPr>
          <w:szCs w:val="24"/>
        </w:rPr>
        <w:fldChar w:fldCharType="end"/>
      </w:r>
    </w:p>
    <w:p w:rsidR="00C362C0" w:rsidRDefault="00C362C0" w:rsidP="001D7506">
      <w:pPr>
        <w:spacing w:after="160"/>
        <w:jc w:val="left"/>
        <w:rPr>
          <w:szCs w:val="24"/>
        </w:rPr>
      </w:pPr>
    </w:p>
    <w:p w:rsidR="00C362C0" w:rsidRDefault="00C362C0" w:rsidP="001D7506">
      <w:pPr>
        <w:spacing w:after="160"/>
        <w:jc w:val="left"/>
        <w:rPr>
          <w:szCs w:val="24"/>
        </w:rPr>
      </w:pPr>
    </w:p>
    <w:p w:rsidR="005846DE" w:rsidRDefault="005846DE" w:rsidP="001D7506">
      <w:pPr>
        <w:spacing w:after="160"/>
        <w:jc w:val="left"/>
        <w:rPr>
          <w:szCs w:val="24"/>
        </w:rPr>
      </w:pPr>
    </w:p>
    <w:p w:rsidR="005846DE" w:rsidRDefault="005846DE" w:rsidP="001D7506">
      <w:pPr>
        <w:spacing w:after="160"/>
        <w:jc w:val="left"/>
        <w:rPr>
          <w:szCs w:val="24"/>
        </w:rPr>
      </w:pPr>
    </w:p>
    <w:p w:rsidR="00C362C0" w:rsidRDefault="00C362C0" w:rsidP="001D7506">
      <w:pPr>
        <w:spacing w:after="160"/>
        <w:jc w:val="left"/>
        <w:rPr>
          <w:szCs w:val="24"/>
        </w:rPr>
      </w:pPr>
    </w:p>
    <w:p w:rsidR="00191184" w:rsidRDefault="00191184" w:rsidP="001D7506">
      <w:pPr>
        <w:spacing w:after="160"/>
        <w:jc w:val="left"/>
        <w:rPr>
          <w:szCs w:val="24"/>
        </w:rPr>
      </w:pPr>
    </w:p>
    <w:p w:rsidR="00191184" w:rsidRDefault="00191184" w:rsidP="001D7506">
      <w:pPr>
        <w:spacing w:after="160"/>
        <w:jc w:val="left"/>
        <w:rPr>
          <w:szCs w:val="24"/>
        </w:rPr>
      </w:pPr>
    </w:p>
    <w:p w:rsidR="001D7506" w:rsidRPr="005432F2" w:rsidRDefault="001D7506" w:rsidP="001D7506">
      <w:pPr>
        <w:pStyle w:val="Balk1"/>
        <w:jc w:val="left"/>
      </w:pPr>
      <w:bookmarkStart w:id="5" w:name="_Toc27492331"/>
      <w:r w:rsidRPr="005432F2">
        <w:lastRenderedPageBreak/>
        <w:t>Kısaltmalar</w:t>
      </w:r>
      <w:bookmarkEnd w:id="5"/>
    </w:p>
    <w:p w:rsidR="001D7506" w:rsidRPr="00BD7914" w:rsidRDefault="001D7506" w:rsidP="001D7506">
      <w:pPr>
        <w:spacing w:after="0"/>
      </w:pPr>
      <w:r w:rsidRPr="00BD7914">
        <w:t>AB</w:t>
      </w:r>
      <w:r w:rsidRPr="00BD7914">
        <w:tab/>
      </w:r>
      <w:r w:rsidRPr="00BD7914">
        <w:tab/>
        <w:t xml:space="preserve">: Avrupa Birliği </w:t>
      </w:r>
    </w:p>
    <w:p w:rsidR="001D7506" w:rsidRPr="00BD7914" w:rsidRDefault="001D7506" w:rsidP="001D7506">
      <w:pPr>
        <w:spacing w:after="0"/>
      </w:pPr>
      <w:r w:rsidRPr="00BD7914">
        <w:t>ABİDE</w:t>
      </w:r>
      <w:r w:rsidRPr="00BD7914">
        <w:tab/>
        <w:t xml:space="preserve">: Akademik Becerilerin İzlenmesi ve Değerlendirilmesi </w:t>
      </w:r>
    </w:p>
    <w:p w:rsidR="001D7506" w:rsidRPr="00BD7914" w:rsidRDefault="001D7506" w:rsidP="001D7506">
      <w:pPr>
        <w:spacing w:after="0"/>
      </w:pPr>
      <w:r w:rsidRPr="00BD7914">
        <w:t>BT</w:t>
      </w:r>
      <w:r w:rsidRPr="00BD7914">
        <w:tab/>
      </w:r>
      <w:r w:rsidRPr="00BD7914">
        <w:tab/>
        <w:t xml:space="preserve">: Bilişim Teknolojileri </w:t>
      </w:r>
    </w:p>
    <w:p w:rsidR="001D7506" w:rsidRPr="00BD7914" w:rsidRDefault="001D7506" w:rsidP="001D7506">
      <w:pPr>
        <w:spacing w:after="0"/>
      </w:pPr>
      <w:r w:rsidRPr="00BD7914">
        <w:t>CİMER</w:t>
      </w:r>
      <w:r w:rsidRPr="00BD7914">
        <w:tab/>
        <w:t xml:space="preserve">: Cumhurbaşkanlığı İletişim Merkezi </w:t>
      </w:r>
    </w:p>
    <w:p w:rsidR="001D7506" w:rsidRPr="00BD7914" w:rsidRDefault="001D7506" w:rsidP="001D7506">
      <w:pPr>
        <w:spacing w:after="0"/>
      </w:pPr>
      <w:r w:rsidRPr="00BD7914">
        <w:t>CK</w:t>
      </w:r>
      <w:r w:rsidRPr="00BD7914">
        <w:tab/>
      </w:r>
      <w:r w:rsidRPr="00BD7914">
        <w:tab/>
        <w:t xml:space="preserve">: Cumhurbaşkanlığı Kararnamesi </w:t>
      </w:r>
    </w:p>
    <w:p w:rsidR="001D7506" w:rsidRPr="00BD7914" w:rsidRDefault="001D7506" w:rsidP="001D7506">
      <w:pPr>
        <w:spacing w:after="0"/>
      </w:pPr>
      <w:r w:rsidRPr="00BD7914">
        <w:t>DYS</w:t>
      </w:r>
      <w:r w:rsidRPr="00BD7914">
        <w:tab/>
      </w:r>
      <w:r w:rsidRPr="00BD7914">
        <w:tab/>
        <w:t xml:space="preserve">: Doküman Yönetim Sistemi </w:t>
      </w:r>
    </w:p>
    <w:p w:rsidR="001D7506" w:rsidRPr="00BD7914" w:rsidRDefault="001D7506" w:rsidP="001D7506">
      <w:pPr>
        <w:spacing w:after="0"/>
      </w:pPr>
      <w:r w:rsidRPr="00BD7914">
        <w:t>EBA</w:t>
      </w:r>
      <w:r w:rsidRPr="00BD7914">
        <w:tab/>
      </w:r>
      <w:r w:rsidRPr="00BD7914">
        <w:tab/>
        <w:t xml:space="preserve">: Eğitim Bilişim Ağı </w:t>
      </w:r>
    </w:p>
    <w:p w:rsidR="001D7506" w:rsidRPr="00BD7914" w:rsidRDefault="001D7506" w:rsidP="001D7506">
      <w:pPr>
        <w:spacing w:after="0"/>
      </w:pPr>
      <w:r w:rsidRPr="00BD7914">
        <w:t>FATİH</w:t>
      </w:r>
      <w:r w:rsidRPr="00BD7914">
        <w:tab/>
        <w:t xml:space="preserve">: Fırsatları Artırma ve Teknolojiyi İyileştirme Harekâtı </w:t>
      </w:r>
    </w:p>
    <w:p w:rsidR="001D7506" w:rsidRPr="00BD7914" w:rsidRDefault="001D7506" w:rsidP="001D7506">
      <w:pPr>
        <w:spacing w:after="0"/>
      </w:pPr>
      <w:r w:rsidRPr="00BD7914">
        <w:t>IPA</w:t>
      </w:r>
      <w:r w:rsidRPr="00BD7914">
        <w:tab/>
      </w:r>
      <w:r w:rsidRPr="00BD7914">
        <w:tab/>
        <w:t xml:space="preserve">: InstrumentforPre-Accession Assistance (Katılım Öncesi Mali Yardım Aracı) </w:t>
      </w:r>
    </w:p>
    <w:p w:rsidR="001D7506" w:rsidRPr="00BD7914" w:rsidRDefault="001D7506" w:rsidP="001D7506">
      <w:pPr>
        <w:spacing w:after="0"/>
      </w:pPr>
      <w:r w:rsidRPr="00BD7914">
        <w:t>MEB</w:t>
      </w:r>
      <w:r w:rsidRPr="00BD7914">
        <w:tab/>
      </w:r>
      <w:r w:rsidRPr="00BD7914">
        <w:tab/>
        <w:t xml:space="preserve">: Millî Eğitim Bakanlığı </w:t>
      </w:r>
    </w:p>
    <w:p w:rsidR="001D7506" w:rsidRPr="00BD7914" w:rsidRDefault="001D7506" w:rsidP="001D7506">
      <w:pPr>
        <w:spacing w:after="0"/>
      </w:pPr>
      <w:r w:rsidRPr="00BD7914">
        <w:t>MEBBİS</w:t>
      </w:r>
      <w:r w:rsidRPr="00BD7914">
        <w:tab/>
        <w:t xml:space="preserve">: Millî Eğitim Bakanlığı Bilişim Sistemleri </w:t>
      </w:r>
    </w:p>
    <w:p w:rsidR="001D7506" w:rsidRPr="00BD7914" w:rsidRDefault="001D7506" w:rsidP="001D7506">
      <w:pPr>
        <w:spacing w:after="0"/>
      </w:pPr>
      <w:r w:rsidRPr="00BD7914">
        <w:t>MEBİM</w:t>
      </w:r>
      <w:r w:rsidRPr="00BD7914">
        <w:tab/>
        <w:t>: Millî Eğitim Bakanlığı İletişim Merkezi</w:t>
      </w:r>
    </w:p>
    <w:p w:rsidR="001D7506" w:rsidRPr="00BD7914" w:rsidRDefault="001D7506" w:rsidP="001D7506">
      <w:pPr>
        <w:spacing w:after="0"/>
      </w:pPr>
      <w:r w:rsidRPr="00BD7914">
        <w:t>MEİS</w:t>
      </w:r>
      <w:r w:rsidRPr="00BD7914">
        <w:tab/>
      </w:r>
      <w:r w:rsidRPr="00BD7914">
        <w:tab/>
        <w:t xml:space="preserve">: Millî Eğitim İstatistik Modülü </w:t>
      </w:r>
    </w:p>
    <w:p w:rsidR="001D7506" w:rsidRPr="00BD7914" w:rsidRDefault="001D7506" w:rsidP="001D7506">
      <w:pPr>
        <w:spacing w:after="0"/>
      </w:pPr>
      <w:r w:rsidRPr="00BD7914">
        <w:t>OECD</w:t>
      </w:r>
      <w:r w:rsidRPr="00BD7914">
        <w:tab/>
      </w:r>
      <w:r w:rsidRPr="00BD7914">
        <w:tab/>
        <w:t xml:space="preserve">: OrganisationforEconomicCo-operationand Development (İktisadi İşbirliği ve Kalkınma Teşkilatı) </w:t>
      </w:r>
    </w:p>
    <w:p w:rsidR="001D7506" w:rsidRPr="00BD7914" w:rsidRDefault="001D7506" w:rsidP="001D7506">
      <w:pPr>
        <w:spacing w:after="0"/>
      </w:pPr>
      <w:r w:rsidRPr="00BD7914">
        <w:t>OSB</w:t>
      </w:r>
      <w:r w:rsidRPr="00BD7914">
        <w:tab/>
      </w:r>
      <w:r w:rsidRPr="00BD7914">
        <w:tab/>
        <w:t xml:space="preserve">: Organize Sanayi Bölgesi </w:t>
      </w:r>
    </w:p>
    <w:p w:rsidR="001D7506" w:rsidRPr="00BD7914" w:rsidRDefault="001D7506" w:rsidP="001D7506">
      <w:pPr>
        <w:spacing w:after="0"/>
      </w:pPr>
      <w:r w:rsidRPr="00BD7914">
        <w:t>PESTLE</w:t>
      </w:r>
      <w:r w:rsidRPr="00BD7914">
        <w:tab/>
        <w:t xml:space="preserve">: Politik, Ekonomik, Sosyolojik, Teknolojik, Yasal ve Ekolojik Analiz  </w:t>
      </w:r>
    </w:p>
    <w:p w:rsidR="001D7506" w:rsidRPr="00BD7914" w:rsidRDefault="001D7506" w:rsidP="001D7506">
      <w:pPr>
        <w:spacing w:after="0"/>
      </w:pPr>
      <w:r w:rsidRPr="00BD7914">
        <w:t>PDR</w:t>
      </w:r>
      <w:r w:rsidRPr="00BD7914">
        <w:tab/>
      </w:r>
      <w:r w:rsidRPr="00BD7914">
        <w:tab/>
        <w:t>: Psikolojik Danışmanlık ve Rehberlik</w:t>
      </w:r>
    </w:p>
    <w:p w:rsidR="001D7506" w:rsidRPr="00BD7914" w:rsidRDefault="001D7506" w:rsidP="001D7506">
      <w:pPr>
        <w:spacing w:after="0"/>
      </w:pPr>
      <w:r w:rsidRPr="00BD7914">
        <w:t>PISA</w:t>
      </w:r>
      <w:r w:rsidRPr="00BD7914">
        <w:tab/>
      </w:r>
      <w:r w:rsidRPr="00BD7914">
        <w:tab/>
        <w:t xml:space="preserve">: Programmefor International StudentAssesment (Uluslararası Öğrenci Değerlendirme Programı) </w:t>
      </w:r>
    </w:p>
    <w:p w:rsidR="001D7506" w:rsidRPr="00BD7914" w:rsidRDefault="001D7506" w:rsidP="001D7506">
      <w:pPr>
        <w:spacing w:after="0"/>
      </w:pPr>
      <w:r w:rsidRPr="00BD7914">
        <w:t>RAM</w:t>
      </w:r>
      <w:r w:rsidRPr="00BD7914">
        <w:tab/>
      </w:r>
      <w:r w:rsidRPr="00BD7914">
        <w:tab/>
        <w:t xml:space="preserve">: Rehberlik Araştırma Merkezi </w:t>
      </w:r>
    </w:p>
    <w:p w:rsidR="001D7506" w:rsidRPr="00BD7914" w:rsidRDefault="001D7506" w:rsidP="001D7506">
      <w:pPr>
        <w:spacing w:after="0"/>
      </w:pPr>
      <w:r w:rsidRPr="00BD7914">
        <w:t>STK</w:t>
      </w:r>
      <w:r w:rsidRPr="00BD7914">
        <w:tab/>
      </w:r>
      <w:r w:rsidRPr="00BD7914">
        <w:tab/>
        <w:t xml:space="preserve">: Sivil Toplum Kuruluşu </w:t>
      </w:r>
    </w:p>
    <w:p w:rsidR="001D7506" w:rsidRPr="00BD7914" w:rsidRDefault="001D7506" w:rsidP="001D7506">
      <w:pPr>
        <w:spacing w:after="0"/>
      </w:pPr>
      <w:r w:rsidRPr="00BD7914">
        <w:t xml:space="preserve">TIMSS </w:t>
      </w:r>
      <w:r w:rsidRPr="00BD7914">
        <w:tab/>
        <w:t>:Trends in International MathematicsandScienceStudy (Matematik ve Fen Bilimleri Uluslararası Araştırması)</w:t>
      </w:r>
    </w:p>
    <w:p w:rsidR="001D7506" w:rsidRPr="00BD7914" w:rsidRDefault="001D7506" w:rsidP="001D7506">
      <w:pPr>
        <w:spacing w:after="0"/>
      </w:pPr>
      <w:r w:rsidRPr="00BD7914">
        <w:t>TİKA</w:t>
      </w:r>
      <w:r w:rsidRPr="00BD7914">
        <w:tab/>
      </w:r>
      <w:r w:rsidRPr="00BD7914">
        <w:tab/>
        <w:t xml:space="preserve">: Türk İşbirliği ve Koordinasyon Ajansı Başkanlığı </w:t>
      </w:r>
    </w:p>
    <w:p w:rsidR="001D7506" w:rsidRPr="00BD7914" w:rsidRDefault="001D7506" w:rsidP="001D7506">
      <w:pPr>
        <w:spacing w:after="0"/>
      </w:pPr>
      <w:r w:rsidRPr="00BD7914">
        <w:t>TÜBİTAK</w:t>
      </w:r>
      <w:r w:rsidRPr="00BD7914">
        <w:tab/>
        <w:t xml:space="preserve">: Türkiye Bilimsel ve Teknolojik Araştırma Kurulu </w:t>
      </w:r>
    </w:p>
    <w:p w:rsidR="001D7506" w:rsidRPr="00BD7914" w:rsidRDefault="001D7506" w:rsidP="001D7506">
      <w:pPr>
        <w:spacing w:after="0"/>
      </w:pPr>
      <w:r w:rsidRPr="00BD7914">
        <w:t>TYÇ</w:t>
      </w:r>
      <w:r w:rsidRPr="00BD7914">
        <w:tab/>
      </w:r>
      <w:r w:rsidRPr="00BD7914">
        <w:tab/>
        <w:t xml:space="preserve">: Türkiye Yeterlilikler Çerçevesi </w:t>
      </w:r>
    </w:p>
    <w:p w:rsidR="001D7506" w:rsidRPr="00BD7914" w:rsidRDefault="001D7506" w:rsidP="001D7506">
      <w:pPr>
        <w:spacing w:after="0"/>
      </w:pPr>
      <w:r w:rsidRPr="00BD7914">
        <w:t>YDS</w:t>
      </w:r>
      <w:r w:rsidRPr="00BD7914">
        <w:tab/>
      </w:r>
      <w:r w:rsidRPr="00BD7914">
        <w:tab/>
        <w:t xml:space="preserve">: Yabancı Dil Sınavı </w:t>
      </w:r>
    </w:p>
    <w:p w:rsidR="001D7506" w:rsidRDefault="001D7506" w:rsidP="001D7506">
      <w:pPr>
        <w:pStyle w:val="Balk2"/>
      </w:pPr>
      <w:r>
        <w:br w:type="page"/>
      </w:r>
    </w:p>
    <w:p w:rsidR="001D7506" w:rsidRPr="005432F2" w:rsidRDefault="001D7506" w:rsidP="001D7506">
      <w:pPr>
        <w:pStyle w:val="Balk1"/>
      </w:pPr>
      <w:bookmarkStart w:id="6" w:name="_Toc27492332"/>
      <w:r w:rsidRPr="005432F2">
        <w:lastRenderedPageBreak/>
        <w:t>Tanımlar</w:t>
      </w:r>
      <w:bookmarkEnd w:id="6"/>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Bütünleştirici Eğitim (Kaynaştırma Eğitimi):</w:t>
      </w:r>
      <w:r w:rsidRPr="005432F2">
        <w:rPr>
          <w:rFonts w:eastAsia="Times New Roman" w:cs="Times New Roman"/>
          <w:szCs w:val="24"/>
          <w:lang w:eastAsia="tr-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1D7506" w:rsidRPr="005432F2" w:rsidRDefault="001D7506" w:rsidP="001D7506">
      <w:pPr>
        <w:spacing w:line="276" w:lineRule="auto"/>
        <w:rPr>
          <w:rFonts w:eastAsia="Times New Roman" w:cs="Times New Roman"/>
          <w:color w:val="222222"/>
          <w:szCs w:val="24"/>
          <w:highlight w:val="white"/>
          <w:lang w:eastAsia="tr-TR"/>
        </w:rPr>
      </w:pPr>
      <w:r w:rsidRPr="005432F2">
        <w:rPr>
          <w:rFonts w:eastAsia="Times New Roman" w:cs="Times New Roman"/>
          <w:b/>
          <w:szCs w:val="24"/>
          <w:lang w:eastAsia="tr-TR"/>
        </w:rPr>
        <w:t>Coğrafi Bilgi Sistemi (CBS) :</w:t>
      </w:r>
      <w:hyperlink r:id="rId18">
        <w:r w:rsidRPr="005432F2">
          <w:rPr>
            <w:rFonts w:eastAsia="Times New Roman" w:cs="Times New Roman"/>
            <w:color w:val="222222"/>
            <w:szCs w:val="24"/>
            <w:highlight w:val="white"/>
            <w:lang w:eastAsia="tr-TR"/>
          </w:rPr>
          <w:t xml:space="preserve"> Dünya</w:t>
        </w:r>
      </w:hyperlink>
      <w:r w:rsidRPr="005432F2">
        <w:rPr>
          <w:rFonts w:eastAsia="Times New Roman" w:cs="Times New Roman"/>
          <w:color w:val="222222"/>
          <w:szCs w:val="24"/>
          <w:highlight w:val="white"/>
          <w:lang w:eastAsia="tr-TR"/>
        </w:rPr>
        <w:t xml:space="preserve"> üzerindeki karmaşık </w:t>
      </w:r>
      <w:r w:rsidRPr="005432F2">
        <w:rPr>
          <w:rFonts w:eastAsia="Times New Roman" w:cs="Times New Roman"/>
          <w:color w:val="222222"/>
          <w:szCs w:val="24"/>
          <w:lang w:eastAsia="tr-TR"/>
        </w:rPr>
        <w:t>sosyal</w:t>
      </w:r>
      <w:r w:rsidRPr="005432F2">
        <w:rPr>
          <w:rFonts w:eastAsia="Times New Roman" w:cs="Times New Roman"/>
          <w:color w:val="222222"/>
          <w:szCs w:val="24"/>
          <w:highlight w:val="white"/>
          <w:lang w:eastAsia="tr-TR"/>
        </w:rPr>
        <w:t xml:space="preserve">, </w:t>
      </w:r>
      <w:r w:rsidRPr="005432F2">
        <w:rPr>
          <w:rFonts w:eastAsia="Times New Roman" w:cs="Times New Roman"/>
          <w:color w:val="222222"/>
          <w:szCs w:val="24"/>
          <w:lang w:eastAsia="tr-TR"/>
        </w:rPr>
        <w:t>ekonomik</w:t>
      </w:r>
      <w:r w:rsidRPr="005432F2">
        <w:rPr>
          <w:rFonts w:eastAsia="Times New Roman" w:cs="Times New Roman"/>
          <w:color w:val="222222"/>
          <w:szCs w:val="24"/>
          <w:highlight w:val="white"/>
          <w:lang w:eastAsia="tr-TR"/>
        </w:rPr>
        <w:t xml:space="preserve">, </w:t>
      </w:r>
      <w:r w:rsidRPr="005432F2">
        <w:rPr>
          <w:rFonts w:eastAsia="Times New Roman" w:cs="Times New Roman"/>
          <w:color w:val="222222"/>
          <w:szCs w:val="24"/>
          <w:lang w:eastAsia="tr-TR"/>
        </w:rPr>
        <w:t>çevresel</w:t>
      </w:r>
      <w:r w:rsidRPr="005432F2">
        <w:rPr>
          <w:rFonts w:eastAsia="Times New Roman" w:cs="Times New Roman"/>
          <w:color w:val="222222"/>
          <w:szCs w:val="24"/>
          <w:highlight w:val="white"/>
          <w:lang w:eastAsia="tr-TR"/>
        </w:rPr>
        <w:t xml:space="preserve"> vb. sorunların çözümüne yönelik mekâna/konuma dayalı karar verme süreçlerinde kullanıcılara yardımcı olmak üzere, büyük hacimli</w:t>
      </w:r>
      <w:hyperlink r:id="rId19"/>
      <w:hyperlink r:id="rId20">
        <w:r w:rsidRPr="005432F2">
          <w:rPr>
            <w:rFonts w:eastAsia="Times New Roman" w:cs="Times New Roman"/>
            <w:color w:val="222222"/>
            <w:szCs w:val="24"/>
            <w:lang w:eastAsia="tr-TR"/>
          </w:rPr>
          <w:t>coğrafi</w:t>
        </w:r>
      </w:hyperlink>
      <w:r w:rsidRPr="005432F2">
        <w:rPr>
          <w:rFonts w:eastAsia="Times New Roman" w:cs="Times New Roman"/>
          <w:szCs w:val="24"/>
          <w:lang w:eastAsia="tr-TR"/>
        </w:rPr>
        <w:t xml:space="preserve"> verilerin; toplanması, depolanması, işlenmesi, yönetimi, mekânsal analizi, sorgulaması ve sunulması fonksiyonlarını yerine getiren donanım, yazılım, personel, </w:t>
      </w:r>
      <w:r w:rsidRPr="005432F2">
        <w:rPr>
          <w:rFonts w:eastAsia="Times New Roman" w:cs="Times New Roman"/>
          <w:color w:val="222222"/>
          <w:szCs w:val="24"/>
          <w:lang w:eastAsia="tr-TR"/>
        </w:rPr>
        <w:t>coğrafi veri</w:t>
      </w:r>
      <w:r w:rsidRPr="005432F2">
        <w:rPr>
          <w:rFonts w:eastAsia="Times New Roman" w:cs="Times New Roman"/>
          <w:color w:val="222222"/>
          <w:szCs w:val="24"/>
          <w:highlight w:val="white"/>
          <w:lang w:eastAsia="tr-TR"/>
        </w:rPr>
        <w:t xml:space="preserve"> ve yöntem bütünüdür.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Destekleme ve Yetiştirme Kursları:</w:t>
      </w:r>
      <w:r w:rsidRPr="005432F2">
        <w:rPr>
          <w:rFonts w:eastAsia="Times New Roman" w:cs="Times New Roman"/>
          <w:szCs w:val="24"/>
          <w:lang w:eastAsia="tr-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Eğitsel Değerlendirme:</w:t>
      </w:r>
      <w:r w:rsidRPr="005432F2">
        <w:rPr>
          <w:rFonts w:eastAsia="Times New Roman" w:cs="Times New Roman"/>
          <w:szCs w:val="24"/>
          <w:lang w:eastAsia="tr-TR"/>
        </w:rPr>
        <w:t xml:space="preserve"> Bireyin tüm gelişim alanlarındaki özellikleri ve akademik disiplin alanlarındaki yeterlilikleri ile eğitim ihtiyaçlarını eğitsel amaçla belirleme sürecidir.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İşletmelerde Meslekî Eğitim:</w:t>
      </w:r>
      <w:r w:rsidRPr="005432F2">
        <w:rPr>
          <w:rFonts w:eastAsia="Times New Roman" w:cs="Times New Roman"/>
          <w:szCs w:val="24"/>
          <w:lang w:eastAsia="tr-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Okul-Aile Birlikleri:</w:t>
      </w:r>
      <w:r w:rsidRPr="005432F2">
        <w:rPr>
          <w:rFonts w:eastAsia="Times New Roman" w:cs="Times New Roman"/>
          <w:szCs w:val="24"/>
          <w:lang w:eastAsia="tr-TR"/>
        </w:rPr>
        <w:t xml:space="preserve"> Eğitim kampüslerinde yer alan okullar dâhil Bakanlığa bağlı okul ve eğitim kurumlarında kurulan birliklerdir.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Ortalama Eğitim Süresi:</w:t>
      </w:r>
      <w:r w:rsidRPr="005432F2">
        <w:rPr>
          <w:rFonts w:eastAsia="Times New Roman" w:cs="Times New Roman"/>
          <w:szCs w:val="24"/>
          <w:lang w:eastAsia="tr-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Öğrenme Analitiği Platformu:</w:t>
      </w:r>
      <w:r w:rsidRPr="005432F2">
        <w:rPr>
          <w:rFonts w:eastAsia="Times New Roman" w:cs="Times New Roman"/>
          <w:szCs w:val="24"/>
          <w:lang w:eastAsia="tr-TR"/>
        </w:rPr>
        <w:t xml:space="preserve"> Eğitsel Veri Ambarı üzerinde çalışacak, öğrencilerin akademik verileriyle birlikte ilgi, yetenek ve mizacına yönelik verilerinin de birlikte değerlendirildiği platformdur.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Örgün Eğitim Dışına Çıkma:</w:t>
      </w:r>
      <w:r w:rsidRPr="005432F2">
        <w:rPr>
          <w:rFonts w:eastAsia="Times New Roman" w:cs="Times New Roman"/>
          <w:szCs w:val="24"/>
          <w:lang w:eastAsia="tr-TR"/>
        </w:rPr>
        <w:t xml:space="preserve"> Ölüm ve yurt dışına çıkma haricindeki nedenlerin herhangi birisine bağlı olarak örgün eğitim kurumlarından ilişik kesilmesi durumunu ifade etmektedir.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lastRenderedPageBreak/>
        <w:t>Örgün Eğitim:</w:t>
      </w:r>
      <w:r w:rsidRPr="005432F2">
        <w:rPr>
          <w:rFonts w:eastAsia="Times New Roman" w:cs="Times New Roman"/>
          <w:szCs w:val="24"/>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Özel Politika veya Uygulama Gerektiren Gruplar (Dezavantajlı Gruplar):</w:t>
      </w:r>
      <w:r w:rsidRPr="005432F2">
        <w:rPr>
          <w:rFonts w:eastAsia="Times New Roman" w:cs="Times New Roman"/>
          <w:szCs w:val="24"/>
          <w:lang w:eastAsia="tr-TR"/>
        </w:rPr>
        <w:t xml:space="preserve"> Diğer gruplara göre eğitiminde ve istihdamında daha fazla güçlük çekilen kadınlar, gençler, uzun süreli işsizler, engelliler gibi bireylerin oluşturduğu grupları ifade eder.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Özel Yetenekli Çocuklar:</w:t>
      </w:r>
      <w:r w:rsidRPr="005432F2">
        <w:rPr>
          <w:rFonts w:eastAsia="Times New Roman" w:cs="Times New Roman"/>
          <w:szCs w:val="24"/>
          <w:lang w:eastAsia="tr-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Tanılama:</w:t>
      </w:r>
      <w:r w:rsidRPr="005432F2">
        <w:rPr>
          <w:rFonts w:eastAsia="Times New Roman" w:cs="Times New Roman"/>
          <w:szCs w:val="24"/>
          <w:lang w:eastAsia="tr-TR"/>
        </w:rPr>
        <w:t xml:space="preserve"> Özel eğitime ihtiyacı olan bireylerin tüm gelişim alanlarındaki özellikleri ile yeterli ve yetersiz yönlerinin, bireysel özelliklerinin ve ilgilerinin belirlenmesi amacıyla tıbbî, psiko-sosyal ve eğitim alanlarında yapılan değerlendirme sürecidir.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Ulusal Dijital İçerik Arşivi:</w:t>
      </w:r>
      <w:r w:rsidRPr="005432F2">
        <w:rPr>
          <w:rFonts w:eastAsia="Times New Roman" w:cs="Times New Roman"/>
          <w:szCs w:val="24"/>
          <w:lang w:eastAsia="tr-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Uzaktan Eğitim:</w:t>
      </w:r>
      <w:r w:rsidRPr="005432F2">
        <w:rPr>
          <w:rFonts w:eastAsia="Times New Roman" w:cs="Times New Roman"/>
          <w:szCs w:val="24"/>
          <w:lang w:eastAsia="tr-TR"/>
        </w:rPr>
        <w:t xml:space="preserve"> Her türlü iletişim teknolojileri kullanılarak zaman ve mekân bağımsız olarak insanların eğitim almalarının sağlanmasıdır.</w:t>
      </w:r>
    </w:p>
    <w:p w:rsidR="001D7506" w:rsidRPr="005432F2"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Yaygın Eğitim:</w:t>
      </w:r>
      <w:r w:rsidRPr="005432F2">
        <w:rPr>
          <w:rFonts w:eastAsia="Times New Roman" w:cs="Times New Roman"/>
          <w:szCs w:val="24"/>
          <w:lang w:eastAsia="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rsidR="001D7506" w:rsidRDefault="001D7506" w:rsidP="001D7506">
      <w:pPr>
        <w:spacing w:line="276" w:lineRule="auto"/>
        <w:rPr>
          <w:rFonts w:eastAsia="Times New Roman" w:cs="Times New Roman"/>
          <w:szCs w:val="24"/>
          <w:lang w:eastAsia="tr-TR"/>
        </w:rPr>
      </w:pPr>
      <w:r w:rsidRPr="005432F2">
        <w:rPr>
          <w:rFonts w:eastAsia="Times New Roman" w:cs="Times New Roman"/>
          <w:b/>
          <w:szCs w:val="24"/>
          <w:lang w:eastAsia="tr-TR"/>
        </w:rPr>
        <w:t>Zorunlu Eğitim:</w:t>
      </w:r>
      <w:r w:rsidRPr="005432F2">
        <w:rPr>
          <w:rFonts w:eastAsia="Times New Roman" w:cs="Times New Roman"/>
          <w:szCs w:val="24"/>
          <w:lang w:eastAsia="tr-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r>
        <w:rPr>
          <w:rFonts w:eastAsia="Times New Roman" w:cs="Times New Roman"/>
          <w:szCs w:val="24"/>
          <w:lang w:eastAsia="tr-TR"/>
        </w:rPr>
        <w:br w:type="page"/>
      </w:r>
    </w:p>
    <w:p w:rsidR="001D7506" w:rsidRPr="005432F2" w:rsidRDefault="001D7506" w:rsidP="001D7506">
      <w:pPr>
        <w:pStyle w:val="Balk1"/>
      </w:pPr>
      <w:bookmarkStart w:id="7" w:name="_Toc27492333"/>
      <w:r w:rsidRPr="005432F2">
        <w:lastRenderedPageBreak/>
        <w:t>Giriş</w:t>
      </w:r>
      <w:r>
        <w:t xml:space="preserve"> ve Hazırlık Süreci</w:t>
      </w:r>
      <w:bookmarkEnd w:id="7"/>
    </w:p>
    <w:p w:rsidR="001D7506" w:rsidRPr="005432F2" w:rsidRDefault="001D7506" w:rsidP="00F04AD3">
      <w:pPr>
        <w:ind w:firstLine="708"/>
        <w:rPr>
          <w:szCs w:val="24"/>
        </w:rPr>
      </w:pPr>
      <w:r w:rsidRPr="005432F2">
        <w:rPr>
          <w:szCs w:val="24"/>
        </w:rPr>
        <w:t xml:space="preserve">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uygulamaya konulmuştur. </w:t>
      </w:r>
    </w:p>
    <w:p w:rsidR="001D7506" w:rsidRPr="005432F2" w:rsidRDefault="001D7506" w:rsidP="001D7506">
      <w:pPr>
        <w:rPr>
          <w:szCs w:val="24"/>
        </w:rPr>
      </w:pPr>
      <w:r w:rsidRPr="005432F2">
        <w:rPr>
          <w:szCs w:val="24"/>
        </w:rPr>
        <w:t xml:space="preserve">5018 sayılı Kamu Mali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r>
        <w:rPr>
          <w:szCs w:val="24"/>
        </w:rPr>
        <w:t>Müdürlüğümüz</w:t>
      </w:r>
      <w:r w:rsidRPr="005432F2">
        <w:rPr>
          <w:szCs w:val="24"/>
        </w:rPr>
        <w:t xml:space="preserve"> d</w:t>
      </w:r>
      <w:r>
        <w:rPr>
          <w:szCs w:val="24"/>
        </w:rPr>
        <w:t>e</w:t>
      </w:r>
      <w:r w:rsidRPr="005432F2">
        <w:rPr>
          <w:szCs w:val="24"/>
        </w:rPr>
        <w:t xml:space="preserve"> ilk stratejik planını 2010-2014 ikincisini ise 2015-2019 yıllarını kapsayacak şekilde hazırlamış ve uygulamıştır.</w:t>
      </w:r>
    </w:p>
    <w:p w:rsidR="001D7506" w:rsidRPr="005432F2" w:rsidRDefault="001D7506" w:rsidP="001D7506">
      <w:pPr>
        <w:rPr>
          <w:szCs w:val="24"/>
        </w:rPr>
      </w:pPr>
      <w:r w:rsidRPr="008D44E3">
        <w:rPr>
          <w:szCs w:val="24"/>
        </w:rPr>
        <w:t>Bilim ve teknolojinin hızlı gelişmesiyle; iletişim imkânlarının artması, eğitim ortamlarının yeniden düzenlenmesi, öğretmenlerin niteliklerinin yükselmesi, “yaşam boyu öğrenme”, “etkin öğrenme”, “öğrenmeyi öğrenme” gibi yeni yaklaşımların gelişmesi, eğitim sisteminin sürekli sorgulanmasını ve geliştirilmesini gerekli kılmaktadır. Stratejik planlama sayesinde; fikirler için tutarlı bir çerçeve oluşturmak, kurumun güçlü ve zayıf taraflarını belirlemek, fırsat ve tehditleri değerlendirmek, çeşitli stratejilerin test edileceği kriterleri belirlemek, kurum içinde olumlu bir iklim oluşturmak ve kısa ve uzun vadeli kararların uyum içinde olmasını sağlamak, optimum kaynak tahsisini gerçekleştirmekle mümkündür.</w:t>
      </w:r>
    </w:p>
    <w:p w:rsidR="001D7506" w:rsidRPr="005432F2" w:rsidRDefault="001D7506" w:rsidP="001D7506">
      <w:pPr>
        <w:rPr>
          <w:szCs w:val="24"/>
        </w:rPr>
      </w:pPr>
      <w:r>
        <w:rPr>
          <w:szCs w:val="24"/>
        </w:rPr>
        <w:t>Müdürlüğümüz</w:t>
      </w:r>
      <w:r w:rsidRPr="005432F2">
        <w:rPr>
          <w:szCs w:val="24"/>
        </w:rPr>
        <w:t xml:space="preserve"> 2019-2023 Stratejik Planı çalışmaları kapsamında</w:t>
      </w:r>
      <w:r>
        <w:rPr>
          <w:szCs w:val="24"/>
        </w:rPr>
        <w:t xml:space="preserve"> Müdürlüğümüz</w:t>
      </w:r>
      <w:r w:rsidRPr="005432F2">
        <w:rPr>
          <w:szCs w:val="24"/>
        </w:rPr>
        <w:t xml:space="preserve"> birimleri </w:t>
      </w:r>
      <w:r>
        <w:rPr>
          <w:szCs w:val="24"/>
        </w:rPr>
        <w:t>ve</w:t>
      </w:r>
      <w:r w:rsidRPr="005432F2">
        <w:rPr>
          <w:szCs w:val="24"/>
        </w:rPr>
        <w:t xml:space="preserve"> ilgili paydaşların katılımıyla başta Eğitim Vizyonu 2023, uygulanmakta olan stratejik planın değerlendirilmesi, mevzuat, üst politika belgeleri, paydaş, GZFT ve kuruluş içi analizlerinden elde edilen veriler ışığında eğitim ve öğretim sistemine ilişkin sorun ve gelişim alanları ile eğitime ilişkin öneriler tespit edilmiş, </w:t>
      </w:r>
      <w:r>
        <w:rPr>
          <w:szCs w:val="24"/>
        </w:rPr>
        <w:t xml:space="preserve">ve </w:t>
      </w:r>
      <w:r w:rsidR="00F04AD3">
        <w:rPr>
          <w:szCs w:val="24"/>
        </w:rPr>
        <w:t xml:space="preserve">İl Milli Eğitim Müdürlüğümüzün </w:t>
      </w:r>
      <w:r>
        <w:rPr>
          <w:szCs w:val="24"/>
        </w:rPr>
        <w:t xml:space="preserve">hazırladığı 2019-2023 Stratejik Planına göre </w:t>
      </w:r>
      <w:r w:rsidRPr="005432F2">
        <w:rPr>
          <w:szCs w:val="24"/>
        </w:rPr>
        <w:t xml:space="preserve">stratejik amaç, hedef, strateji, gösterge ve </w:t>
      </w:r>
      <w:r>
        <w:rPr>
          <w:szCs w:val="24"/>
        </w:rPr>
        <w:t xml:space="preserve">eylemler </w:t>
      </w:r>
      <w:r w:rsidRPr="005432F2">
        <w:rPr>
          <w:szCs w:val="24"/>
        </w:rPr>
        <w:t xml:space="preserve">belirlenmiştir. Bu doğrultuda </w:t>
      </w:r>
      <w:r w:rsidR="00F04AD3">
        <w:rPr>
          <w:szCs w:val="24"/>
        </w:rPr>
        <w:t>yedi</w:t>
      </w:r>
      <w:r w:rsidRPr="005432F2">
        <w:rPr>
          <w:szCs w:val="24"/>
        </w:rPr>
        <w:t xml:space="preserve"> stratejik amaç bu stratejik amaçlar altında da beş yıllık hedefler ile bu hedefleri gerçekleştirecek strateji ve </w:t>
      </w:r>
      <w:r>
        <w:rPr>
          <w:szCs w:val="24"/>
        </w:rPr>
        <w:t>eylemler</w:t>
      </w:r>
      <w:r w:rsidRPr="005432F2">
        <w:rPr>
          <w:szCs w:val="24"/>
        </w:rPr>
        <w:t xml:space="preserve"> ortaya çıkmıştır. Stratejilerin yaklaşık maliyetlerinden yola çıkılarak stratejik amaç ve hedeflerin tahmini kaynak ihtiyaçları hesaplanmıştır. Planda yer alan stratejik amaç ve hedeflerin gerçekleşme durumlarının takip edilebilmesi için de stratejik plan izleme ve değerlendirme modeli </w:t>
      </w:r>
      <w:r>
        <w:rPr>
          <w:szCs w:val="24"/>
        </w:rPr>
        <w:t>kullanılacaktır.</w:t>
      </w:r>
    </w:p>
    <w:p w:rsidR="001D7506" w:rsidRPr="005432F2" w:rsidRDefault="001D7506" w:rsidP="001D7506">
      <w:r w:rsidRPr="005432F2">
        <w:t xml:space="preserve">Stratejik planlama uygulamalarının başarılı olması önemli ölçüde plan öncesi hazırlık çalışmalarının iyi planlanmış olmasına ve sürece katılımın üst düzeyde sağlanmasına bağlıdır. Hazırlık dönemindeki çalışmalar Strateji Geliştirme Başkanlığınca yayınlanan </w:t>
      </w:r>
      <w:r w:rsidRPr="005432F2">
        <w:lastRenderedPageBreak/>
        <w:t>“Millî Eğitim Bakanlığı 2019-2023 Stratejik Plan Hazırlık Programı”nda detaylı olarak ele alınmıştır.</w:t>
      </w:r>
      <w:r w:rsidR="00F04AD3">
        <w:t>İlçe</w:t>
      </w:r>
      <w:r>
        <w:t xml:space="preserve"> Milli Eğitim Müdürlüğü olarak yayınlanan Hazırlık Programı ve gönderilen yönergeler doğrultusunda süreç aşağıdaki gibi planlanmıştır</w:t>
      </w:r>
      <w:r w:rsidRPr="005432F2">
        <w:t>:</w:t>
      </w:r>
    </w:p>
    <w:p w:rsidR="001D7506" w:rsidRPr="005432F2" w:rsidRDefault="001D7506" w:rsidP="001D7506">
      <w:pPr>
        <w:pStyle w:val="ListeParagraf"/>
        <w:numPr>
          <w:ilvl w:val="0"/>
          <w:numId w:val="3"/>
        </w:numPr>
        <w:spacing w:after="160"/>
        <w:rPr>
          <w:rFonts w:cs="Times New Roman"/>
          <w:szCs w:val="24"/>
        </w:rPr>
      </w:pPr>
      <w:r>
        <w:rPr>
          <w:noProof/>
          <w:lang w:eastAsia="tr-TR"/>
        </w:rPr>
        <w:drawing>
          <wp:anchor distT="0" distB="0" distL="114300" distR="114300" simplePos="0" relativeHeight="251663360" behindDoc="1" locked="0" layoutInCell="1" allowOverlap="1">
            <wp:simplePos x="0" y="0"/>
            <wp:positionH relativeFrom="column">
              <wp:posOffset>356870</wp:posOffset>
            </wp:positionH>
            <wp:positionV relativeFrom="paragraph">
              <wp:posOffset>30480</wp:posOffset>
            </wp:positionV>
            <wp:extent cx="3562985" cy="1907540"/>
            <wp:effectExtent l="0" t="0" r="0" b="0"/>
            <wp:wrapSquare wrapText="bothSides"/>
            <wp:docPr id="82" name="Diyagram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Pr="005432F2">
        <w:rPr>
          <w:rFonts w:cs="Times New Roman"/>
          <w:szCs w:val="24"/>
        </w:rPr>
        <w:t xml:space="preserve">Stratejik plan hazırlık çalışmalarının başladığının </w:t>
      </w:r>
      <w:r w:rsidR="00DD3F1F">
        <w:rPr>
          <w:rFonts w:cs="Times New Roman"/>
          <w:szCs w:val="24"/>
        </w:rPr>
        <w:t xml:space="preserve">okullara </w:t>
      </w:r>
      <w:r w:rsidRPr="005432F2">
        <w:rPr>
          <w:rFonts w:cs="Times New Roman"/>
          <w:szCs w:val="24"/>
        </w:rPr>
        <w:t>duyurulması</w:t>
      </w:r>
    </w:p>
    <w:p w:rsidR="001D7506" w:rsidRDefault="001D7506" w:rsidP="001D7506">
      <w:pPr>
        <w:pStyle w:val="ListeParagraf"/>
        <w:numPr>
          <w:ilvl w:val="0"/>
          <w:numId w:val="3"/>
        </w:numPr>
        <w:spacing w:after="160"/>
        <w:rPr>
          <w:rFonts w:cs="Times New Roman"/>
          <w:szCs w:val="24"/>
        </w:rPr>
      </w:pPr>
      <w:r w:rsidRPr="005432F2">
        <w:rPr>
          <w:rFonts w:cs="Times New Roman"/>
          <w:szCs w:val="24"/>
        </w:rPr>
        <w:t>Strateji geliştirme kurul ve ekiplerinin oluşturulması</w:t>
      </w:r>
    </w:p>
    <w:p w:rsidR="001D7506" w:rsidRDefault="001D7506" w:rsidP="001D7506">
      <w:pPr>
        <w:pStyle w:val="ListeParagraf"/>
        <w:numPr>
          <w:ilvl w:val="0"/>
          <w:numId w:val="3"/>
        </w:numPr>
        <w:spacing w:after="160"/>
        <w:rPr>
          <w:rFonts w:cs="Times New Roman"/>
          <w:szCs w:val="24"/>
        </w:rPr>
      </w:pPr>
      <w:r>
        <w:rPr>
          <w:rFonts w:cs="Times New Roman"/>
          <w:szCs w:val="24"/>
        </w:rPr>
        <w:t>Stratejik Plan için Kurum ihtiyaçlarının tespiti</w:t>
      </w:r>
    </w:p>
    <w:p w:rsidR="001D7506" w:rsidRPr="00945FDF" w:rsidRDefault="001D7506" w:rsidP="001D7506">
      <w:pPr>
        <w:spacing w:after="160"/>
        <w:rPr>
          <w:rFonts w:cs="Times New Roman"/>
          <w:szCs w:val="24"/>
        </w:rPr>
      </w:pPr>
    </w:p>
    <w:p w:rsidR="001D7506" w:rsidRPr="005432F2" w:rsidRDefault="001D7506" w:rsidP="001D7506">
      <w:pPr>
        <w:pStyle w:val="ListeParagraf"/>
        <w:spacing w:after="160"/>
        <w:rPr>
          <w:rFonts w:cs="Times New Roman"/>
          <w:szCs w:val="24"/>
        </w:rPr>
      </w:pPr>
    </w:p>
    <w:p w:rsidR="001D7506" w:rsidRDefault="001D7506" w:rsidP="001D7506"/>
    <w:p w:rsidR="001D7506" w:rsidRPr="005432F2" w:rsidRDefault="001D7506" w:rsidP="001D7506"/>
    <w:p w:rsidR="001D7506" w:rsidRPr="00E736DF" w:rsidRDefault="001D7506" w:rsidP="001D7506">
      <w:pPr>
        <w:rPr>
          <w:sz w:val="14"/>
        </w:rPr>
      </w:pPr>
    </w:p>
    <w:p w:rsidR="001D7506" w:rsidRPr="005432F2" w:rsidRDefault="001D7506" w:rsidP="001D7506">
      <w:pPr>
        <w:pStyle w:val="Balk2"/>
        <w:ind w:left="0"/>
      </w:pPr>
      <w:bookmarkStart w:id="8" w:name="_Toc27492334"/>
      <w:r>
        <w:t>Ekip ve Kurullar</w:t>
      </w:r>
      <w:bookmarkEnd w:id="8"/>
    </w:p>
    <w:p w:rsidR="00C362C0" w:rsidRDefault="00C362C0" w:rsidP="001D7506">
      <w:pPr>
        <w:rPr>
          <w:rFonts w:eastAsia="Calibri" w:cs="Times New Roman"/>
          <w:b/>
          <w:bCs/>
          <w:i/>
        </w:rPr>
      </w:pPr>
      <w:r>
        <w:rPr>
          <w:rFonts w:eastAsia="Calibri" w:cs="Times New Roman"/>
          <w:b/>
          <w:bCs/>
          <w:i/>
        </w:rPr>
        <w:t xml:space="preserve">Stratejik Planlama Üst Kurulu:İlçeMilliEğitim Müdürü başkanlğında ilçe şube müdürleri ve en az 2 okul müdürüile oluşturulan ekip. </w:t>
      </w:r>
    </w:p>
    <w:p w:rsidR="001D7506" w:rsidRDefault="001D7506" w:rsidP="001D7506">
      <w:pPr>
        <w:rPr>
          <w:rFonts w:cs="Times New Roman"/>
          <w:bCs/>
          <w:szCs w:val="24"/>
        </w:rPr>
      </w:pPr>
      <w:r w:rsidRPr="005432F2">
        <w:rPr>
          <w:rFonts w:eastAsia="Calibri" w:cs="Times New Roman"/>
          <w:b/>
          <w:bCs/>
          <w:i/>
        </w:rPr>
        <w:t xml:space="preserve">Stratejik Planlama </w:t>
      </w:r>
      <w:r w:rsidRPr="00DD3F1F">
        <w:rPr>
          <w:b/>
          <w:bCs/>
          <w:i/>
        </w:rPr>
        <w:t>Ekib</w:t>
      </w:r>
      <w:r w:rsidR="00C362C0">
        <w:rPr>
          <w:b/>
          <w:bCs/>
          <w:i/>
        </w:rPr>
        <w:t>i: İlgili İlçe Milli Eğitim Şube Müdrü başkanlığında okul müdürleri, şef ve ilçe milli eğitim müdürlüğünün diğer personelinden oluşturulur.</w:t>
      </w:r>
    </w:p>
    <w:p w:rsidR="009A7BBE" w:rsidRPr="00E736DF" w:rsidRDefault="009A7BBE" w:rsidP="009A7BBE">
      <w:pPr>
        <w:rPr>
          <w:rFonts w:cs="Times New Roman"/>
          <w:b/>
          <w:szCs w:val="24"/>
        </w:rPr>
      </w:pPr>
    </w:p>
    <w:p w:rsidR="009A7BBE" w:rsidRDefault="00D60F9C" w:rsidP="009A7BBE">
      <w:r>
        <w:rPr>
          <w:noProof/>
          <w:lang w:eastAsia="tr-TR"/>
        </w:rPr>
        <w:pict>
          <v:shape id="Metin Kutusu 6" o:spid="_x0000_s1058" type="#_x0000_t202" style="position:absolute;left:0;text-align:left;margin-left:28.9pt;margin-top:0;width:628.5pt;height:21pt;z-index:251714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0NPQIAAHkEAAAOAAAAZHJzL2Uyb0RvYy54bWysVE1v2zAMvQ/YfxB0X5wEW9oGcYosRYZh&#10;WVsgHXpWZDkWIIuaRMfOfv0oOU63bqdhF5kiKX68R3px29WGHZUPGmzOJ6MxZ8pKKLQ95Pzb0+bd&#10;NWcBhS2EAatyflKB3y7fvlm0bq6mUIEplGcUxIZ563JeIbp5lgVZqVqEEThlyViCrwXS1R+ywouW&#10;otcmm47Hs6wFXzgPUoVA2rveyJcpflkqiQ9lGRQyk3OqDdPp07mPZ7ZciPnBC1dpeS5D/EMVtdCW&#10;kl5C3QkUrPH6j1C1lh4ClDiSUGdQllqq1AN1Mxm/6mZXCadSLwROcBeYwv8LK++Pj57pIuczzqyo&#10;iaKvCrVlXxpsQsNmEaHWhTk57hy5YvcROmJ60AdSxsa70tfxSy0xshPWpwu+qkMmSXl1cz25+UAm&#10;SbbpbHY1TgRkL6+dD/hJQc2ikHNP/CVYxXEbkCoh18ElJgtgdLHRxsRLNKyNZ0dBXLeVRhVrpBe/&#10;eRkbfS3EV72516g0LOcsseG+sShht+8SRO+HpvdQnAgLD/08BSc3mrJvRcBH4WmAqEdaCnygozTQ&#10;5hzOEmcV+B9/00d/4pWsnLU0kDkP3xvhFWfmsyXG4/QOgh+E/SDYpl4D9T2hdXMyifTAoxnE0kP9&#10;TLuyilnIJKykXDnHQVxjvxa0a1KtVsmJZtQJ3NqdkzH0gPJT9yy8O3OExO49DKMq5q+o6n17zFcN&#10;QqkTjxHXHkWiKF5ovhNZ512MC/TrPXm9/DGWPwEAAP//AwBQSwMEFAAGAAgAAAAhAK94MXbcAAAA&#10;BwEAAA8AAABkcnMvZG93bnJldi54bWxMj0FPwkAUhO8m/ofNM/FiZEtFILVboqA3PICE86P7bBu7&#10;b5vdLS3/3uWkx8lMZr7JV6NpxZmcbywrmE4SEMSl1Q1XCg5fH49LED4ga2wtk4ILeVgVtzc5ZtoO&#10;vKPzPlQilrDPUEEdQpdJ6cuaDPqJ7Yij922dwRClq6R2OMRy08o0SebSYMNxocaO1jWVP/veKJhv&#10;XD/seP2wObxv8bOr0uPb5ajU/d34+gIi0Bj+wnDFj+hQRKaT7Vl70Sp4XkTyoCAeurpP01nUJwWz&#10;NAFZ5PI/f/ELAAD//wMAUEsBAi0AFAAGAAgAAAAhALaDOJL+AAAA4QEAABMAAAAAAAAAAAAAAAAA&#10;AAAAAFtDb250ZW50X1R5cGVzXS54bWxQSwECLQAUAAYACAAAACEAOP0h/9YAAACUAQAACwAAAAAA&#10;AAAAAAAAAAAvAQAAX3JlbHMvLnJlbHNQSwECLQAUAAYACAAAACEA+5rtDT0CAAB5BAAADgAAAAAA&#10;AAAAAAAAAAAuAgAAZHJzL2Uyb0RvYy54bWxQSwECLQAUAAYACAAAACEAr3gxdtwAAAAHAQAADwAA&#10;AAAAAAAAAAAAAACXBAAAZHJzL2Rvd25yZXYueG1sUEsFBgAAAAAEAAQA8wAAAKAFAAAAAA==&#10;" stroked="f">
            <v:textbox inset="0,0,0,0">
              <w:txbxContent>
                <w:p w:rsidR="00C838B3" w:rsidRPr="00CF7891" w:rsidRDefault="00C838B3" w:rsidP="009A7BBE">
                  <w:pPr>
                    <w:rPr>
                      <w:rFonts w:cs="Times New Roman"/>
                      <w:b/>
                      <w:bCs/>
                      <w:szCs w:val="24"/>
                    </w:rPr>
                  </w:pPr>
                  <w:r w:rsidRPr="00E97B83">
                    <w:t xml:space="preserve">Tablo </w:t>
                  </w:r>
                  <w:r w:rsidR="00D60F9C">
                    <w:fldChar w:fldCharType="begin"/>
                  </w:r>
                  <w:r>
                    <w:instrText xml:space="preserve"> SEQ Tablo \* ARABIC </w:instrText>
                  </w:r>
                  <w:r w:rsidR="00D60F9C">
                    <w:fldChar w:fldCharType="separate"/>
                  </w:r>
                  <w:r>
                    <w:rPr>
                      <w:noProof/>
                    </w:rPr>
                    <w:t>1</w:t>
                  </w:r>
                  <w:r w:rsidR="00D60F9C">
                    <w:rPr>
                      <w:noProof/>
                    </w:rPr>
                    <w:fldChar w:fldCharType="end"/>
                  </w:r>
                  <w:r>
                    <w:t xml:space="preserve">: </w:t>
                  </w:r>
                  <w:r>
                    <w:rPr>
                      <w:rFonts w:eastAsia="Calibri" w:cs="Times New Roman"/>
                      <w:b/>
                      <w:bCs/>
                      <w:szCs w:val="24"/>
                    </w:rPr>
                    <w:t xml:space="preserve">İlçe Milli Eğitim Müdürlüğü </w:t>
                  </w:r>
                  <w:r w:rsidRPr="009A7BBE">
                    <w:rPr>
                      <w:rFonts w:eastAsia="Calibri" w:cs="Times New Roman"/>
                      <w:b/>
                      <w:bCs/>
                      <w:szCs w:val="24"/>
                    </w:rPr>
                    <w:t>Strateji Geliştirme Kurulu</w:t>
                  </w:r>
                </w:p>
                <w:p w:rsidR="00C838B3" w:rsidRPr="00E97B83" w:rsidRDefault="00C838B3" w:rsidP="009A7BBE">
                  <w:pPr>
                    <w:pStyle w:val="ResimYazs"/>
                  </w:pPr>
                </w:p>
              </w:txbxContent>
            </v:textbox>
            <w10:wrap type="square"/>
          </v:shape>
        </w:pict>
      </w:r>
    </w:p>
    <w:tbl>
      <w:tblPr>
        <w:tblW w:w="12671" w:type="dxa"/>
        <w:tblInd w:w="75" w:type="dxa"/>
        <w:tblCellMar>
          <w:left w:w="70" w:type="dxa"/>
          <w:right w:w="70" w:type="dxa"/>
        </w:tblCellMar>
        <w:tblLook w:val="04A0"/>
      </w:tblPr>
      <w:tblGrid>
        <w:gridCol w:w="3883"/>
        <w:gridCol w:w="8788"/>
      </w:tblGrid>
      <w:tr w:rsidR="009A7BBE" w:rsidRPr="001A2E92" w:rsidTr="000C4345">
        <w:trPr>
          <w:trHeight w:val="225"/>
        </w:trPr>
        <w:tc>
          <w:tcPr>
            <w:tcW w:w="12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BBE" w:rsidRPr="0088170C" w:rsidRDefault="009A7BBE" w:rsidP="000C4345">
            <w:pPr>
              <w:spacing w:after="0" w:line="240" w:lineRule="auto"/>
              <w:jc w:val="center"/>
              <w:rPr>
                <w:rFonts w:ascii="Times New Roman" w:eastAsia="Times New Roman" w:hAnsi="Times New Roman" w:cs="Times New Roman"/>
                <w:color w:val="000000"/>
                <w:szCs w:val="24"/>
                <w:lang w:eastAsia="tr-TR"/>
              </w:rPr>
            </w:pPr>
            <w:r w:rsidRPr="0088170C">
              <w:rPr>
                <w:rFonts w:ascii="Times New Roman" w:eastAsia="Times New Roman" w:hAnsi="Times New Roman" w:cs="Times New Roman"/>
                <w:color w:val="000000"/>
                <w:szCs w:val="24"/>
                <w:lang w:eastAsia="tr-TR"/>
              </w:rPr>
              <w:t>İLÇE MİLLİ EĞİTİM MÜDÜRLÜĞÜ STRATEJİK PLAN EKİBİ</w:t>
            </w:r>
          </w:p>
        </w:tc>
      </w:tr>
      <w:tr w:rsidR="009A7BBE" w:rsidRPr="001A2E92" w:rsidTr="000C4345">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9A7BBE" w:rsidRPr="0088170C" w:rsidRDefault="00F63B5A" w:rsidP="000C4345">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Ahmet ALTIN</w:t>
            </w:r>
          </w:p>
        </w:tc>
        <w:tc>
          <w:tcPr>
            <w:tcW w:w="8788" w:type="dxa"/>
            <w:tcBorders>
              <w:top w:val="nil"/>
              <w:left w:val="nil"/>
              <w:bottom w:val="single" w:sz="4" w:space="0" w:color="auto"/>
              <w:right w:val="single" w:sz="4" w:space="0" w:color="auto"/>
            </w:tcBorders>
            <w:shd w:val="clear" w:color="auto" w:fill="auto"/>
            <w:noWrap/>
            <w:vAlign w:val="center"/>
            <w:hideMark/>
          </w:tcPr>
          <w:p w:rsidR="009A7BBE" w:rsidRPr="0088170C" w:rsidRDefault="009A7BBE" w:rsidP="009A7BBE">
            <w:pPr>
              <w:spacing w:after="0" w:line="240" w:lineRule="auto"/>
              <w:jc w:val="left"/>
              <w:rPr>
                <w:rFonts w:ascii="Times New Roman" w:eastAsia="Times New Roman" w:hAnsi="Times New Roman" w:cs="Times New Roman"/>
                <w:color w:val="000000"/>
                <w:szCs w:val="24"/>
                <w:lang w:eastAsia="tr-TR"/>
              </w:rPr>
            </w:pPr>
            <w:r w:rsidRPr="0088170C">
              <w:rPr>
                <w:rFonts w:ascii="Times New Roman" w:eastAsia="Times New Roman" w:hAnsi="Times New Roman" w:cs="Times New Roman"/>
                <w:color w:val="000000"/>
                <w:szCs w:val="24"/>
                <w:lang w:eastAsia="tr-TR"/>
              </w:rPr>
              <w:t>İlçe Milli Eğitim Müdürü</w:t>
            </w:r>
          </w:p>
        </w:tc>
      </w:tr>
      <w:tr w:rsidR="009A7BBE" w:rsidRPr="001A2E92" w:rsidTr="000C4345">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tcPr>
          <w:p w:rsidR="009A7BBE" w:rsidRPr="0088170C" w:rsidRDefault="00F63B5A" w:rsidP="000C4345">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Şeref İÇOĞLU</w:t>
            </w:r>
          </w:p>
        </w:tc>
        <w:tc>
          <w:tcPr>
            <w:tcW w:w="8788" w:type="dxa"/>
            <w:tcBorders>
              <w:top w:val="nil"/>
              <w:left w:val="nil"/>
              <w:bottom w:val="single" w:sz="4" w:space="0" w:color="auto"/>
              <w:right w:val="single" w:sz="4" w:space="0" w:color="auto"/>
            </w:tcBorders>
            <w:shd w:val="clear" w:color="auto" w:fill="auto"/>
            <w:noWrap/>
            <w:vAlign w:val="center"/>
          </w:tcPr>
          <w:p w:rsidR="009A7BBE" w:rsidRPr="0088170C" w:rsidRDefault="009A7BBE" w:rsidP="000C4345">
            <w:pPr>
              <w:spacing w:after="0" w:line="240" w:lineRule="auto"/>
              <w:jc w:val="left"/>
              <w:rPr>
                <w:rFonts w:ascii="Times New Roman" w:eastAsia="Times New Roman" w:hAnsi="Times New Roman" w:cs="Times New Roman"/>
                <w:color w:val="000000"/>
                <w:szCs w:val="24"/>
                <w:lang w:eastAsia="tr-TR"/>
              </w:rPr>
            </w:pPr>
            <w:r w:rsidRPr="009A7BBE">
              <w:rPr>
                <w:rFonts w:ascii="Times New Roman" w:eastAsia="Times New Roman" w:hAnsi="Times New Roman" w:cs="Times New Roman"/>
                <w:color w:val="000000"/>
                <w:szCs w:val="24"/>
                <w:lang w:eastAsia="tr-TR"/>
              </w:rPr>
              <w:t>İlçe Milli Eğitim Şube Müdürü</w:t>
            </w:r>
          </w:p>
        </w:tc>
      </w:tr>
      <w:tr w:rsidR="009A7BBE" w:rsidRPr="001A2E92" w:rsidTr="000C4345">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tcPr>
          <w:p w:rsidR="009A7BBE" w:rsidRPr="0088170C" w:rsidRDefault="004B28AC" w:rsidP="000C4345">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Kadri ALAY</w:t>
            </w:r>
          </w:p>
        </w:tc>
        <w:tc>
          <w:tcPr>
            <w:tcW w:w="8788" w:type="dxa"/>
            <w:tcBorders>
              <w:top w:val="nil"/>
              <w:left w:val="nil"/>
              <w:bottom w:val="single" w:sz="4" w:space="0" w:color="auto"/>
              <w:right w:val="single" w:sz="4" w:space="0" w:color="auto"/>
            </w:tcBorders>
            <w:shd w:val="clear" w:color="auto" w:fill="auto"/>
            <w:noWrap/>
            <w:vAlign w:val="center"/>
          </w:tcPr>
          <w:p w:rsidR="009A7BBE" w:rsidRPr="0088170C" w:rsidRDefault="009A7BBE" w:rsidP="000C4345">
            <w:pPr>
              <w:spacing w:after="0" w:line="240" w:lineRule="auto"/>
              <w:jc w:val="left"/>
              <w:rPr>
                <w:rFonts w:ascii="Times New Roman" w:eastAsia="Times New Roman" w:hAnsi="Times New Roman" w:cs="Times New Roman"/>
                <w:color w:val="000000"/>
                <w:szCs w:val="24"/>
                <w:lang w:eastAsia="tr-TR"/>
              </w:rPr>
            </w:pPr>
            <w:r w:rsidRPr="009A7BBE">
              <w:rPr>
                <w:rFonts w:ascii="Times New Roman" w:eastAsia="Times New Roman" w:hAnsi="Times New Roman" w:cs="Times New Roman"/>
                <w:color w:val="000000"/>
                <w:szCs w:val="24"/>
                <w:lang w:eastAsia="tr-TR"/>
              </w:rPr>
              <w:t>Okul Müdürü</w:t>
            </w:r>
          </w:p>
        </w:tc>
      </w:tr>
      <w:tr w:rsidR="009A7BBE" w:rsidRPr="001A2E92" w:rsidTr="000C4345">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tcPr>
          <w:p w:rsidR="009A7BBE" w:rsidRPr="0088170C" w:rsidRDefault="004B28AC" w:rsidP="000C4345">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Rahmi DURMUŞ</w:t>
            </w:r>
          </w:p>
        </w:tc>
        <w:tc>
          <w:tcPr>
            <w:tcW w:w="8788" w:type="dxa"/>
            <w:tcBorders>
              <w:top w:val="nil"/>
              <w:left w:val="nil"/>
              <w:bottom w:val="single" w:sz="4" w:space="0" w:color="auto"/>
              <w:right w:val="single" w:sz="4" w:space="0" w:color="auto"/>
            </w:tcBorders>
            <w:shd w:val="clear" w:color="auto" w:fill="auto"/>
            <w:noWrap/>
            <w:vAlign w:val="center"/>
          </w:tcPr>
          <w:p w:rsidR="009A7BBE" w:rsidRPr="0088170C" w:rsidRDefault="009A7BBE" w:rsidP="000C4345">
            <w:pPr>
              <w:spacing w:after="0" w:line="240" w:lineRule="auto"/>
              <w:jc w:val="left"/>
              <w:rPr>
                <w:rFonts w:ascii="Times New Roman" w:eastAsia="Times New Roman" w:hAnsi="Times New Roman" w:cs="Times New Roman"/>
                <w:color w:val="000000"/>
                <w:szCs w:val="24"/>
                <w:lang w:eastAsia="tr-TR"/>
              </w:rPr>
            </w:pPr>
            <w:r w:rsidRPr="009A7BBE">
              <w:rPr>
                <w:rFonts w:ascii="Times New Roman" w:eastAsia="Times New Roman" w:hAnsi="Times New Roman" w:cs="Times New Roman"/>
                <w:color w:val="000000"/>
                <w:szCs w:val="24"/>
                <w:lang w:eastAsia="tr-TR"/>
              </w:rPr>
              <w:t>Okul Müdürü</w:t>
            </w:r>
          </w:p>
        </w:tc>
      </w:tr>
      <w:tr w:rsidR="009A7BBE" w:rsidRPr="001A2E92" w:rsidTr="000C4345">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9A7BBE" w:rsidRPr="0088170C" w:rsidRDefault="009A7BBE" w:rsidP="000C4345">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Yeliz GÖZAÇAN</w:t>
            </w:r>
          </w:p>
        </w:tc>
        <w:tc>
          <w:tcPr>
            <w:tcW w:w="8788" w:type="dxa"/>
            <w:tcBorders>
              <w:top w:val="nil"/>
              <w:left w:val="nil"/>
              <w:bottom w:val="single" w:sz="4" w:space="0" w:color="auto"/>
              <w:right w:val="single" w:sz="4" w:space="0" w:color="auto"/>
            </w:tcBorders>
            <w:shd w:val="clear" w:color="auto" w:fill="auto"/>
            <w:noWrap/>
            <w:vAlign w:val="center"/>
            <w:hideMark/>
          </w:tcPr>
          <w:p w:rsidR="009A7BBE" w:rsidRPr="0088170C" w:rsidRDefault="009A7BBE" w:rsidP="000C4345">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Şef</w:t>
            </w:r>
          </w:p>
        </w:tc>
      </w:tr>
    </w:tbl>
    <w:p w:rsidR="009A7BBE" w:rsidRPr="00E736DF" w:rsidRDefault="009A7BBE" w:rsidP="001D7506">
      <w:pPr>
        <w:rPr>
          <w:rFonts w:cs="Times New Roman"/>
          <w:b/>
          <w:szCs w:val="24"/>
        </w:rPr>
      </w:pPr>
    </w:p>
    <w:p w:rsidR="001D7506" w:rsidRDefault="00D60F9C" w:rsidP="001D7506">
      <w:r>
        <w:rPr>
          <w:noProof/>
          <w:lang w:eastAsia="tr-TR"/>
        </w:rPr>
        <w:pict>
          <v:shape id="Metin Kutusu 3" o:spid="_x0000_s1059" type="#_x0000_t202" style="position:absolute;left:0;text-align:left;margin-left:28.9pt;margin-top:0;width:628.5pt;height:21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PQIAAHkEAAAOAAAAZHJzL2Uyb0RvYy54bWysVE1v2zAMvQ/YfxB0X5ykaNoGcYosRYZh&#10;XVsgHXpWZDkWIIuaRMfOfv0oOU63bqdhF5kiKX68R3px29WGHZQPGmzOJ6MxZ8pKKLTd5/zb8+bD&#10;NWcBhS2EAatyflSB3y7fv1u0bq6mUIEplGcUxIZ563JeIbp5lgVZqVqEEThlyViCrwXS1e+zwouW&#10;otcmm47Hs6wFXzgPUoVA2rveyJcpflkqiY9lGRQyk3OqDdPp07mLZ7ZciPneC1dpeSpD/EMVtdCW&#10;kp5D3QkUrPH6j1C1lh4ClDiSUGdQllqq1AN1Mxm/6WZbCadSLwROcGeYwv8LKx8OT57pIucXnFlR&#10;E0VfFWrLvjTYhIZdRIRaF+bkuHXkit1H6IjpQR9IGRvvSl/HL7XEyE5YH8/4qg6ZJOXVzfXk5pJM&#10;kmzT2exqnAjIXl87H/CTgppFIeee+EuwisN9QKqEXAeXmCyA0cVGGxMv0bA2nh0Ecd1WGlWskV78&#10;5mVs9LUQX/XmXqPSsJyyxIb7xqKE3a5LEF0OTe+gOBIWHvp5Ck5uNGW/FwGfhKcBoh5pKfCRjtJA&#10;m3M4SZxV4H/8TR/9iVeyctbSQOY8fG+EV5yZz5YYj9M7CH4QdoNgm3oN1PeE1s3JJNIDj2YQSw/1&#10;C+3KKmYhk7CScuUcB3GN/VrQrkm1WiUnmlEn8N5unYyhB5Sfuxfh3YkjJHYfYBhVMX9DVe/bY75q&#10;EEqdeIy49igSRfFC853IOu1iXKBf78nr9Y+x/AkAAP//AwBQSwMEFAAGAAgAAAAhAK94MXbcAAAA&#10;BwEAAA8AAABkcnMvZG93bnJldi54bWxMj0FPwkAUhO8m/ofNM/FiZEtFILVboqA3PICE86P7bBu7&#10;b5vdLS3/3uWkx8lMZr7JV6NpxZmcbywrmE4SEMSl1Q1XCg5fH49LED4ga2wtk4ILeVgVtzc5ZtoO&#10;vKPzPlQilrDPUEEdQpdJ6cuaDPqJ7Yij922dwRClq6R2OMRy08o0SebSYMNxocaO1jWVP/veKJhv&#10;XD/seP2wObxv8bOr0uPb5ajU/d34+gIi0Bj+wnDFj+hQRKaT7Vl70Sp4XkTyoCAeurpP01nUJwWz&#10;NAFZ5PI/f/ELAAD//wMAUEsBAi0AFAAGAAgAAAAhALaDOJL+AAAA4QEAABMAAAAAAAAAAAAAAAAA&#10;AAAAAFtDb250ZW50X1R5cGVzXS54bWxQSwECLQAUAAYACAAAACEAOP0h/9YAAACUAQAACwAAAAAA&#10;AAAAAAAAAAAvAQAAX3JlbHMvLnJlbHNQSwECLQAUAAYACAAAACEAPpf3Ij0CAAB5BAAADgAAAAAA&#10;AAAAAAAAAAAuAgAAZHJzL2Uyb0RvYy54bWxQSwECLQAUAAYACAAAACEAr3gxdtwAAAAHAQAADwAA&#10;AAAAAAAAAAAAAACXBAAAZHJzL2Rvd25yZXYueG1sUEsFBgAAAAAEAAQA8wAAAKAFAAAAAA==&#10;" stroked="f">
            <v:textbox inset="0,0,0,0">
              <w:txbxContent>
                <w:p w:rsidR="00C838B3" w:rsidRPr="00CF7891" w:rsidRDefault="00C838B3" w:rsidP="001D7506">
                  <w:pPr>
                    <w:rPr>
                      <w:rFonts w:cs="Times New Roman"/>
                      <w:b/>
                      <w:bCs/>
                      <w:szCs w:val="24"/>
                    </w:rPr>
                  </w:pPr>
                  <w:bookmarkStart w:id="9" w:name="_Toc533002122"/>
                  <w:bookmarkStart w:id="10" w:name="_Toc536092291"/>
                  <w:r w:rsidRPr="00E97B83">
                    <w:t xml:space="preserve">Tablo </w:t>
                  </w:r>
                  <w:r>
                    <w:t>2:</w:t>
                  </w:r>
                  <w:bookmarkEnd w:id="9"/>
                  <w:r>
                    <w:rPr>
                      <w:rFonts w:eastAsia="Calibri" w:cs="Times New Roman"/>
                      <w:b/>
                      <w:bCs/>
                      <w:szCs w:val="24"/>
                    </w:rPr>
                    <w:t>İlçe Milli Eğitim Müdürlüğü Stratejik Plan Ekibi</w:t>
                  </w:r>
                  <w:bookmarkEnd w:id="10"/>
                </w:p>
                <w:p w:rsidR="00C838B3" w:rsidRPr="00E97B83" w:rsidRDefault="00C838B3" w:rsidP="001D7506">
                  <w:pPr>
                    <w:pStyle w:val="ResimYazs"/>
                  </w:pPr>
                </w:p>
              </w:txbxContent>
            </v:textbox>
            <w10:wrap type="square"/>
          </v:shape>
        </w:pict>
      </w:r>
    </w:p>
    <w:tbl>
      <w:tblPr>
        <w:tblW w:w="12671" w:type="dxa"/>
        <w:tblInd w:w="75" w:type="dxa"/>
        <w:tblCellMar>
          <w:left w:w="70" w:type="dxa"/>
          <w:right w:w="70" w:type="dxa"/>
        </w:tblCellMar>
        <w:tblLook w:val="04A0"/>
      </w:tblPr>
      <w:tblGrid>
        <w:gridCol w:w="3883"/>
        <w:gridCol w:w="8788"/>
      </w:tblGrid>
      <w:tr w:rsidR="001D7506" w:rsidRPr="001A2E92" w:rsidTr="009C633B">
        <w:trPr>
          <w:trHeight w:val="225"/>
        </w:trPr>
        <w:tc>
          <w:tcPr>
            <w:tcW w:w="12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506" w:rsidRPr="0088170C" w:rsidRDefault="001D7506" w:rsidP="009C633B">
            <w:pPr>
              <w:spacing w:after="0" w:line="240" w:lineRule="auto"/>
              <w:jc w:val="center"/>
              <w:rPr>
                <w:rFonts w:ascii="Times New Roman" w:eastAsia="Times New Roman" w:hAnsi="Times New Roman" w:cs="Times New Roman"/>
                <w:color w:val="000000"/>
                <w:szCs w:val="24"/>
                <w:lang w:eastAsia="tr-TR"/>
              </w:rPr>
            </w:pPr>
            <w:r w:rsidRPr="0088170C">
              <w:rPr>
                <w:rFonts w:ascii="Times New Roman" w:eastAsia="Times New Roman" w:hAnsi="Times New Roman" w:cs="Times New Roman"/>
                <w:color w:val="000000"/>
                <w:szCs w:val="24"/>
                <w:lang w:eastAsia="tr-TR"/>
              </w:rPr>
              <w:t>İL</w:t>
            </w:r>
            <w:r w:rsidR="00DD3F1F" w:rsidRPr="0088170C">
              <w:rPr>
                <w:rFonts w:ascii="Times New Roman" w:eastAsia="Times New Roman" w:hAnsi="Times New Roman" w:cs="Times New Roman"/>
                <w:color w:val="000000"/>
                <w:szCs w:val="24"/>
                <w:lang w:eastAsia="tr-TR"/>
              </w:rPr>
              <w:t>ÇE</w:t>
            </w:r>
            <w:r w:rsidRPr="0088170C">
              <w:rPr>
                <w:rFonts w:ascii="Times New Roman" w:eastAsia="Times New Roman" w:hAnsi="Times New Roman" w:cs="Times New Roman"/>
                <w:color w:val="000000"/>
                <w:szCs w:val="24"/>
                <w:lang w:eastAsia="tr-TR"/>
              </w:rPr>
              <w:t xml:space="preserve"> MİLLİ EĞİTİM MÜDÜRLÜĞÜ STRATEJİK PLAN EKİBİ</w:t>
            </w:r>
          </w:p>
        </w:tc>
      </w:tr>
      <w:tr w:rsidR="001D7506" w:rsidRPr="001A2E92" w:rsidTr="009C633B">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1D7506" w:rsidRPr="0088170C" w:rsidRDefault="00C33B7D" w:rsidP="009C633B">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Ahmet BİRİNCİ</w:t>
            </w:r>
          </w:p>
        </w:tc>
        <w:tc>
          <w:tcPr>
            <w:tcW w:w="8788" w:type="dxa"/>
            <w:tcBorders>
              <w:top w:val="nil"/>
              <w:left w:val="nil"/>
              <w:bottom w:val="single" w:sz="4" w:space="0" w:color="auto"/>
              <w:right w:val="single" w:sz="4" w:space="0" w:color="auto"/>
            </w:tcBorders>
            <w:shd w:val="clear" w:color="auto" w:fill="auto"/>
            <w:noWrap/>
            <w:vAlign w:val="center"/>
            <w:hideMark/>
          </w:tcPr>
          <w:p w:rsidR="001D7506" w:rsidRPr="0088170C" w:rsidRDefault="00C33B7D" w:rsidP="00DD3F1F">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Şube Müdürü</w:t>
            </w:r>
          </w:p>
        </w:tc>
      </w:tr>
      <w:tr w:rsidR="009A7BBE" w:rsidRPr="001A2E92" w:rsidTr="00094F7C">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tcPr>
          <w:p w:rsidR="009A7BBE" w:rsidRPr="0088170C" w:rsidRDefault="009A7BBE" w:rsidP="009A7BBE">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Mustafa YILDIRIM</w:t>
            </w:r>
          </w:p>
        </w:tc>
        <w:tc>
          <w:tcPr>
            <w:tcW w:w="8788" w:type="dxa"/>
            <w:tcBorders>
              <w:top w:val="nil"/>
              <w:left w:val="nil"/>
              <w:bottom w:val="single" w:sz="4" w:space="0" w:color="auto"/>
              <w:right w:val="single" w:sz="4" w:space="0" w:color="auto"/>
            </w:tcBorders>
            <w:shd w:val="clear" w:color="auto" w:fill="auto"/>
            <w:noWrap/>
            <w:vAlign w:val="center"/>
          </w:tcPr>
          <w:p w:rsidR="009A7BBE" w:rsidRPr="0088170C" w:rsidRDefault="009A7BBE" w:rsidP="009A7BBE">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Okul Müdürü</w:t>
            </w:r>
          </w:p>
        </w:tc>
      </w:tr>
      <w:tr w:rsidR="009A7BBE" w:rsidRPr="001A2E92" w:rsidTr="00094F7C">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tcPr>
          <w:p w:rsidR="009A7BBE" w:rsidRPr="0088170C" w:rsidRDefault="009A7BBE" w:rsidP="009A7BBE">
            <w:pPr>
              <w:spacing w:after="0" w:line="240" w:lineRule="auto"/>
              <w:jc w:val="left"/>
              <w:rPr>
                <w:rFonts w:ascii="Times New Roman" w:eastAsia="Times New Roman" w:hAnsi="Times New Roman" w:cs="Times New Roman"/>
                <w:color w:val="000000"/>
                <w:szCs w:val="24"/>
                <w:lang w:eastAsia="tr-TR"/>
              </w:rPr>
            </w:pPr>
            <w:r w:rsidRPr="0088170C">
              <w:rPr>
                <w:rFonts w:ascii="Times New Roman" w:eastAsia="Times New Roman" w:hAnsi="Times New Roman" w:cs="Times New Roman"/>
                <w:color w:val="000000"/>
                <w:szCs w:val="24"/>
                <w:lang w:eastAsia="tr-TR"/>
              </w:rPr>
              <w:t>Mehmet Akif SARIYILDIZ</w:t>
            </w:r>
          </w:p>
        </w:tc>
        <w:tc>
          <w:tcPr>
            <w:tcW w:w="8788" w:type="dxa"/>
            <w:tcBorders>
              <w:top w:val="nil"/>
              <w:left w:val="nil"/>
              <w:bottom w:val="single" w:sz="4" w:space="0" w:color="auto"/>
              <w:right w:val="single" w:sz="4" w:space="0" w:color="auto"/>
            </w:tcBorders>
            <w:shd w:val="clear" w:color="auto" w:fill="auto"/>
            <w:noWrap/>
            <w:vAlign w:val="center"/>
          </w:tcPr>
          <w:p w:rsidR="009A7BBE" w:rsidRPr="0088170C" w:rsidRDefault="009A7BBE" w:rsidP="009A7BBE">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Müdür Yardımcısı</w:t>
            </w:r>
          </w:p>
        </w:tc>
      </w:tr>
      <w:tr w:rsidR="009A7BBE" w:rsidRPr="001A2E92" w:rsidTr="00094F7C">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tcPr>
          <w:p w:rsidR="009A7BBE" w:rsidRPr="0088170C" w:rsidRDefault="009A7BBE" w:rsidP="009A7BBE">
            <w:pPr>
              <w:spacing w:after="0" w:line="240" w:lineRule="auto"/>
              <w:jc w:val="left"/>
              <w:rPr>
                <w:rFonts w:ascii="Times New Roman" w:eastAsia="Times New Roman" w:hAnsi="Times New Roman" w:cs="Times New Roman"/>
                <w:color w:val="000000"/>
                <w:szCs w:val="24"/>
                <w:lang w:eastAsia="tr-TR"/>
              </w:rPr>
            </w:pPr>
            <w:r w:rsidRPr="0088170C">
              <w:rPr>
                <w:rFonts w:ascii="Times New Roman" w:eastAsia="Times New Roman" w:hAnsi="Times New Roman" w:cs="Times New Roman"/>
                <w:color w:val="000000"/>
                <w:szCs w:val="24"/>
                <w:lang w:eastAsia="tr-TR"/>
              </w:rPr>
              <w:t>Mehmet AYDIN</w:t>
            </w:r>
          </w:p>
        </w:tc>
        <w:tc>
          <w:tcPr>
            <w:tcW w:w="8788" w:type="dxa"/>
            <w:tcBorders>
              <w:top w:val="nil"/>
              <w:left w:val="nil"/>
              <w:bottom w:val="single" w:sz="4" w:space="0" w:color="auto"/>
              <w:right w:val="single" w:sz="4" w:space="0" w:color="auto"/>
            </w:tcBorders>
            <w:shd w:val="clear" w:color="auto" w:fill="auto"/>
            <w:noWrap/>
            <w:vAlign w:val="center"/>
          </w:tcPr>
          <w:p w:rsidR="009A7BBE" w:rsidRPr="0088170C" w:rsidRDefault="009A7BBE" w:rsidP="009A7BBE">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Müdür Y</w:t>
            </w:r>
            <w:r w:rsidRPr="0088170C">
              <w:rPr>
                <w:rFonts w:ascii="Times New Roman" w:eastAsia="Times New Roman" w:hAnsi="Times New Roman" w:cs="Times New Roman"/>
                <w:color w:val="000000"/>
                <w:szCs w:val="24"/>
                <w:lang w:eastAsia="tr-TR"/>
              </w:rPr>
              <w:t xml:space="preserve">ardımcısı  </w:t>
            </w:r>
          </w:p>
        </w:tc>
      </w:tr>
      <w:tr w:rsidR="009A7BBE" w:rsidRPr="001A2E92" w:rsidTr="009C633B">
        <w:trPr>
          <w:trHeight w:val="225"/>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rsidR="009A7BBE" w:rsidRPr="0088170C" w:rsidRDefault="009A7BBE" w:rsidP="009A7BBE">
            <w:pPr>
              <w:spacing w:after="0" w:line="240" w:lineRule="auto"/>
              <w:jc w:val="left"/>
              <w:rPr>
                <w:rFonts w:ascii="Times New Roman" w:eastAsia="Times New Roman" w:hAnsi="Times New Roman" w:cs="Times New Roman"/>
                <w:color w:val="000000"/>
                <w:szCs w:val="24"/>
                <w:lang w:eastAsia="tr-TR"/>
              </w:rPr>
            </w:pPr>
            <w:r w:rsidRPr="0088170C">
              <w:rPr>
                <w:rFonts w:ascii="Times New Roman" w:eastAsia="Times New Roman" w:hAnsi="Times New Roman" w:cs="Times New Roman"/>
                <w:color w:val="000000"/>
                <w:szCs w:val="24"/>
                <w:lang w:eastAsia="tr-TR"/>
              </w:rPr>
              <w:t>Macide ALAY</w:t>
            </w:r>
          </w:p>
        </w:tc>
        <w:tc>
          <w:tcPr>
            <w:tcW w:w="8788" w:type="dxa"/>
            <w:tcBorders>
              <w:top w:val="nil"/>
              <w:left w:val="nil"/>
              <w:bottom w:val="single" w:sz="4" w:space="0" w:color="auto"/>
              <w:right w:val="single" w:sz="4" w:space="0" w:color="auto"/>
            </w:tcBorders>
            <w:shd w:val="clear" w:color="auto" w:fill="auto"/>
            <w:noWrap/>
            <w:vAlign w:val="center"/>
            <w:hideMark/>
          </w:tcPr>
          <w:p w:rsidR="009A7BBE" w:rsidRPr="0088170C" w:rsidRDefault="009A7BBE" w:rsidP="009A7BBE">
            <w:pPr>
              <w:spacing w:after="0" w:line="240" w:lineRule="auto"/>
              <w:jc w:val="left"/>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Bilgisayar İ</w:t>
            </w:r>
            <w:r w:rsidRPr="0088170C">
              <w:rPr>
                <w:rFonts w:ascii="Times New Roman" w:eastAsia="Times New Roman" w:hAnsi="Times New Roman" w:cs="Times New Roman"/>
                <w:color w:val="000000"/>
                <w:szCs w:val="24"/>
                <w:lang w:eastAsia="tr-TR"/>
              </w:rPr>
              <w:t xml:space="preserve">şletmeni  </w:t>
            </w:r>
          </w:p>
        </w:tc>
      </w:tr>
    </w:tbl>
    <w:p w:rsidR="001D7506" w:rsidRDefault="001D7506" w:rsidP="001D7506"/>
    <w:p w:rsidR="001D7506" w:rsidRPr="005432F2" w:rsidRDefault="001D7506" w:rsidP="001D7506">
      <w:pPr>
        <w:pStyle w:val="Balk1"/>
      </w:pPr>
      <w:bookmarkStart w:id="11" w:name="_Toc27492335"/>
      <w:r w:rsidRPr="005432F2">
        <w:t>Durum Analizi</w:t>
      </w:r>
      <w:bookmarkEnd w:id="11"/>
    </w:p>
    <w:p w:rsidR="0088170C" w:rsidRDefault="0088170C" w:rsidP="0088170C">
      <w:pPr>
        <w:tabs>
          <w:tab w:val="left" w:pos="426"/>
        </w:tabs>
        <w:spacing w:after="0" w:line="360" w:lineRule="auto"/>
        <w:ind w:firstLine="709"/>
        <w:rPr>
          <w:rFonts w:ascii="Times New Roman" w:hAnsi="Times New Roman"/>
          <w:szCs w:val="24"/>
        </w:rPr>
      </w:pPr>
      <w:r w:rsidRPr="003159D2">
        <w:rPr>
          <w:rFonts w:ascii="Times New Roman" w:hAnsi="Times New Roman"/>
          <w:szCs w:val="24"/>
        </w:rPr>
        <w:t>Kurumumuzdavizyon ve misyonumuz çerçevesinde belirlenen amaç ve hedeflereulaşabilmekiçin; sahip olunan kaynakların tespiti, güçlü ve zayıf yönlerimiz ile fırsat ve tehditlerimizin saptanması amacıyla mevcut durum analizi yapılmıştır.</w:t>
      </w:r>
    </w:p>
    <w:p w:rsidR="0088170C" w:rsidRDefault="0088170C" w:rsidP="0088170C">
      <w:pPr>
        <w:tabs>
          <w:tab w:val="left" w:pos="426"/>
        </w:tabs>
        <w:spacing w:after="0" w:line="360" w:lineRule="auto"/>
        <w:ind w:firstLine="709"/>
        <w:rPr>
          <w:rFonts w:ascii="Times New Roman" w:hAnsi="Times New Roman"/>
          <w:szCs w:val="24"/>
        </w:rPr>
      </w:pPr>
    </w:p>
    <w:p w:rsidR="001D7506" w:rsidRPr="005432F2" w:rsidRDefault="001D7506" w:rsidP="001D7506">
      <w:pPr>
        <w:pStyle w:val="Balk2"/>
      </w:pPr>
      <w:bookmarkStart w:id="12" w:name="_Toc27492336"/>
      <w:r w:rsidRPr="005432F2">
        <w:t>Kurumsal Tarihçe</w:t>
      </w:r>
      <w:bookmarkEnd w:id="12"/>
    </w:p>
    <w:p w:rsidR="001D7506" w:rsidRDefault="0088170C" w:rsidP="0088170C">
      <w:pPr>
        <w:ind w:firstLine="708"/>
        <w:rPr>
          <w:b/>
        </w:rPr>
      </w:pPr>
      <w:r>
        <w:rPr>
          <w:b/>
        </w:rPr>
        <w:t xml:space="preserve">Vakfıkebir </w:t>
      </w:r>
      <w:r w:rsidR="001D7506">
        <w:rPr>
          <w:b/>
        </w:rPr>
        <w:t>Milli Eğitim Müdürlüğü’nün Tarihçesi</w:t>
      </w:r>
    </w:p>
    <w:p w:rsidR="0088170C" w:rsidRDefault="0088170C" w:rsidP="0088170C">
      <w:pPr>
        <w:spacing w:after="0" w:line="360" w:lineRule="auto"/>
        <w:ind w:firstLine="708"/>
        <w:rPr>
          <w:rFonts w:ascii="Times New Roman" w:eastAsia="Times New Roman" w:hAnsi="Times New Roman"/>
          <w:b/>
          <w:szCs w:val="24"/>
        </w:rPr>
      </w:pPr>
      <w:r w:rsidRPr="003B53A1">
        <w:rPr>
          <w:rFonts w:ascii="Times New Roman" w:eastAsia="Times New Roman" w:hAnsi="Times New Roman"/>
          <w:b/>
          <w:szCs w:val="24"/>
        </w:rPr>
        <w:t xml:space="preserve">Cumhuriyet Öncesinde Bilinen </w:t>
      </w:r>
      <w:r>
        <w:rPr>
          <w:rFonts w:ascii="Times New Roman" w:eastAsia="Times New Roman" w:hAnsi="Times New Roman"/>
          <w:b/>
          <w:szCs w:val="24"/>
        </w:rPr>
        <w:t>Eğitim Kurumları</w:t>
      </w:r>
    </w:p>
    <w:p w:rsidR="0088170C" w:rsidRPr="003B53A1" w:rsidRDefault="0088170C" w:rsidP="0088170C">
      <w:pPr>
        <w:spacing w:after="0" w:line="360" w:lineRule="auto"/>
        <w:rPr>
          <w:rFonts w:ascii="Times New Roman" w:eastAsia="Times New Roman" w:hAnsi="Times New Roman"/>
          <w:szCs w:val="24"/>
        </w:rPr>
      </w:pPr>
      <w:r w:rsidRPr="003B53A1">
        <w:rPr>
          <w:rFonts w:ascii="Times New Roman" w:eastAsia="Times New Roman" w:hAnsi="Times New Roman"/>
          <w:szCs w:val="24"/>
        </w:rPr>
        <w:t xml:space="preserve"> 1914 yılındaki tespitlere göre Vakfıkebir’de bulunan Medreseler</w:t>
      </w:r>
      <w:r>
        <w:rPr>
          <w:rFonts w:ascii="Times New Roman" w:eastAsia="Times New Roman" w:hAnsi="Times New Roman"/>
          <w:szCs w:val="24"/>
        </w:rPr>
        <w:t>;</w:t>
      </w:r>
    </w:p>
    <w:p w:rsidR="0088170C" w:rsidRPr="00274041" w:rsidRDefault="0088170C" w:rsidP="0088170C">
      <w:pPr>
        <w:spacing w:after="0" w:line="360" w:lineRule="auto"/>
        <w:rPr>
          <w:rFonts w:ascii="Times New Roman" w:eastAsia="Times New Roman" w:hAnsi="Times New Roman"/>
          <w:szCs w:val="24"/>
        </w:rPr>
      </w:pPr>
      <w:r w:rsidRPr="00274041">
        <w:rPr>
          <w:rFonts w:ascii="Times New Roman" w:eastAsia="Times New Roman" w:hAnsi="Times New Roman"/>
          <w:szCs w:val="24"/>
        </w:rPr>
        <w:t>Fol Medresesi: Fol Çarşısı’nda olup 29 müderrisi ve 80 talebesi vardı.</w:t>
      </w:r>
    </w:p>
    <w:p w:rsidR="0088170C" w:rsidRPr="00274041" w:rsidRDefault="0088170C" w:rsidP="0088170C">
      <w:pPr>
        <w:spacing w:after="0" w:line="360" w:lineRule="auto"/>
        <w:rPr>
          <w:rFonts w:ascii="Times New Roman" w:eastAsia="Times New Roman" w:hAnsi="Times New Roman"/>
          <w:szCs w:val="24"/>
        </w:rPr>
      </w:pPr>
      <w:r w:rsidRPr="00274041">
        <w:rPr>
          <w:rFonts w:ascii="Times New Roman" w:eastAsia="Times New Roman" w:hAnsi="Times New Roman"/>
          <w:szCs w:val="24"/>
        </w:rPr>
        <w:t>Merkez Medresesi: Müderrisi Salih Efendi olup 170 talebesi vardı.</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t>-</w:t>
      </w:r>
      <w:r w:rsidRPr="00274041">
        <w:rPr>
          <w:rFonts w:ascii="Times New Roman" w:eastAsia="Times New Roman" w:hAnsi="Times New Roman"/>
          <w:szCs w:val="24"/>
        </w:rPr>
        <w:t>Cira() Medresesi</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t>-</w:t>
      </w:r>
      <w:r w:rsidRPr="00274041">
        <w:rPr>
          <w:rFonts w:ascii="Times New Roman" w:eastAsia="Times New Roman" w:hAnsi="Times New Roman"/>
          <w:szCs w:val="24"/>
        </w:rPr>
        <w:t>Lafvisa Medresesi</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t>-</w:t>
      </w:r>
      <w:r w:rsidRPr="00274041">
        <w:rPr>
          <w:rFonts w:ascii="Times New Roman" w:eastAsia="Times New Roman" w:hAnsi="Times New Roman"/>
          <w:szCs w:val="24"/>
        </w:rPr>
        <w:t>Kaftandoz(Ballı) Medresesi</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lastRenderedPageBreak/>
        <w:t>-</w:t>
      </w:r>
      <w:r w:rsidRPr="00274041">
        <w:rPr>
          <w:rFonts w:ascii="Times New Roman" w:eastAsia="Times New Roman" w:hAnsi="Times New Roman"/>
          <w:szCs w:val="24"/>
        </w:rPr>
        <w:t>Melin/Melik Medresesi</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t>-</w:t>
      </w:r>
      <w:r w:rsidRPr="00274041">
        <w:rPr>
          <w:rFonts w:ascii="Times New Roman" w:eastAsia="Times New Roman" w:hAnsi="Times New Roman"/>
          <w:szCs w:val="24"/>
        </w:rPr>
        <w:t>Ağırköy Medresesi</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t>-</w:t>
      </w:r>
      <w:r w:rsidRPr="00274041">
        <w:rPr>
          <w:rFonts w:ascii="Times New Roman" w:eastAsia="Times New Roman" w:hAnsi="Times New Roman"/>
          <w:szCs w:val="24"/>
        </w:rPr>
        <w:t>Bicinlik Medresesi</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t>-</w:t>
      </w:r>
      <w:r w:rsidRPr="00274041">
        <w:rPr>
          <w:rFonts w:ascii="Times New Roman" w:eastAsia="Times New Roman" w:hAnsi="Times New Roman"/>
          <w:szCs w:val="24"/>
        </w:rPr>
        <w:t>Turalı Medresesi</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t>-</w:t>
      </w:r>
      <w:r w:rsidRPr="00274041">
        <w:rPr>
          <w:rFonts w:ascii="Times New Roman" w:eastAsia="Times New Roman" w:hAnsi="Times New Roman"/>
          <w:szCs w:val="24"/>
        </w:rPr>
        <w:t>İskenderli Medresesi</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t>-</w:t>
      </w:r>
      <w:r w:rsidRPr="00274041">
        <w:rPr>
          <w:rFonts w:ascii="Times New Roman" w:eastAsia="Times New Roman" w:hAnsi="Times New Roman"/>
          <w:szCs w:val="24"/>
        </w:rPr>
        <w:t>Kozluca Medresesi</w:t>
      </w:r>
    </w:p>
    <w:p w:rsidR="0088170C" w:rsidRPr="00274041" w:rsidRDefault="0088170C" w:rsidP="0088170C">
      <w:pPr>
        <w:spacing w:after="0" w:line="360" w:lineRule="auto"/>
        <w:rPr>
          <w:rFonts w:ascii="Times New Roman" w:eastAsia="Times New Roman" w:hAnsi="Times New Roman"/>
          <w:szCs w:val="24"/>
        </w:rPr>
      </w:pPr>
      <w:r>
        <w:rPr>
          <w:rFonts w:ascii="Times New Roman" w:eastAsia="Times New Roman" w:hAnsi="Times New Roman"/>
          <w:szCs w:val="24"/>
        </w:rPr>
        <w:t>-</w:t>
      </w:r>
      <w:r w:rsidRPr="00274041">
        <w:rPr>
          <w:rFonts w:ascii="Times New Roman" w:eastAsia="Times New Roman" w:hAnsi="Times New Roman"/>
          <w:szCs w:val="24"/>
        </w:rPr>
        <w:t>Berkumanlı Medresesi</w:t>
      </w:r>
    </w:p>
    <w:p w:rsidR="0088170C" w:rsidRPr="003B53A1" w:rsidRDefault="0088170C" w:rsidP="0088170C">
      <w:pPr>
        <w:spacing w:after="0" w:line="360" w:lineRule="auto"/>
        <w:rPr>
          <w:rFonts w:ascii="Times New Roman" w:eastAsia="Times New Roman" w:hAnsi="Times New Roman"/>
          <w:b/>
          <w:szCs w:val="24"/>
        </w:rPr>
      </w:pPr>
    </w:p>
    <w:p w:rsidR="0088170C" w:rsidRDefault="0088170C" w:rsidP="0088170C">
      <w:pPr>
        <w:spacing w:after="0" w:line="360" w:lineRule="auto"/>
        <w:ind w:firstLine="708"/>
        <w:rPr>
          <w:rFonts w:ascii="Times New Roman" w:eastAsia="Times New Roman" w:hAnsi="Times New Roman"/>
          <w:szCs w:val="24"/>
        </w:rPr>
      </w:pPr>
      <w:r>
        <w:rPr>
          <w:rFonts w:ascii="Times New Roman" w:eastAsia="Times New Roman" w:hAnsi="Times New Roman"/>
          <w:szCs w:val="24"/>
        </w:rPr>
        <w:t>Cumhuriyet’in kurulduğu ilk yıllarda, şu anki Cumhuriyet İlk/Ortaokulu’nun bulunduğu yere yakın bir mekânda “Merkez Okulu” adı ile bilinen ve 185 öğrencisi olan eğitim kurumunun varlığı kayıtlardan anlaşılmaktadır. Bu okul 1956 yılında “Merkez İlkokulu” adını almıştır.</w:t>
      </w:r>
    </w:p>
    <w:p w:rsidR="0088170C" w:rsidRDefault="0088170C" w:rsidP="0088170C">
      <w:pPr>
        <w:spacing w:after="0" w:line="360" w:lineRule="auto"/>
        <w:ind w:firstLine="708"/>
        <w:rPr>
          <w:rFonts w:ascii="Times New Roman" w:eastAsia="Times New Roman" w:hAnsi="Times New Roman"/>
          <w:szCs w:val="24"/>
        </w:rPr>
      </w:pPr>
      <w:r>
        <w:rPr>
          <w:rFonts w:ascii="Times New Roman" w:eastAsia="Times New Roman" w:hAnsi="Times New Roman"/>
          <w:szCs w:val="24"/>
        </w:rPr>
        <w:t>1933-1934 yıllarında Kemaliye Mahallesi’ndeki eski Askerlik Şubesi binasında eğitime başlamış olan Garp Merkez Okulu 1956-1959 yılları arasında yukarıda adı geçen “Merkez İlkokulu’na bağlı bir şube olarak eğitim öğretime devam etmiştir.</w:t>
      </w:r>
    </w:p>
    <w:p w:rsidR="0088170C" w:rsidRDefault="0088170C" w:rsidP="0088170C">
      <w:pPr>
        <w:spacing w:after="0" w:line="360" w:lineRule="auto"/>
        <w:ind w:firstLine="708"/>
        <w:rPr>
          <w:rFonts w:ascii="Times New Roman" w:eastAsia="Times New Roman" w:hAnsi="Times New Roman"/>
          <w:szCs w:val="24"/>
        </w:rPr>
      </w:pPr>
      <w:r>
        <w:rPr>
          <w:rFonts w:ascii="Times New Roman" w:eastAsia="Times New Roman" w:hAnsi="Times New Roman"/>
          <w:szCs w:val="24"/>
        </w:rPr>
        <w:t xml:space="preserve">Cumhuriyetten sonra eğitim öğretim hizmetleri “Maarif Memurları” vasıtasıyla organize edilmiştir. </w:t>
      </w:r>
    </w:p>
    <w:p w:rsidR="0088170C" w:rsidRDefault="0088170C" w:rsidP="0088170C">
      <w:pPr>
        <w:spacing w:after="0" w:line="360" w:lineRule="auto"/>
        <w:ind w:firstLine="708"/>
        <w:rPr>
          <w:rFonts w:ascii="Times New Roman" w:eastAsia="Times New Roman" w:hAnsi="Times New Roman"/>
          <w:szCs w:val="24"/>
        </w:rPr>
      </w:pPr>
      <w:r>
        <w:rPr>
          <w:rFonts w:ascii="Times New Roman" w:eastAsia="Times New Roman" w:hAnsi="Times New Roman"/>
          <w:szCs w:val="24"/>
        </w:rPr>
        <w:t xml:space="preserve">1985 yılında İlköğretim Müdürlükleri yerine İlçe Milli Eğitim Müdürlüklerinin kurulmasıyla aynı yıl faaliyete geçen Vakfıkebir İlçe Milli Eğitim Müdürlüğü 1988 yılından itibaren Hükümet Konağı’nın 3.katında hizmet vermektedir. </w:t>
      </w:r>
    </w:p>
    <w:p w:rsidR="0088170C" w:rsidRDefault="0088170C" w:rsidP="001D7506">
      <w:pPr>
        <w:pStyle w:val="Balk2"/>
      </w:pPr>
    </w:p>
    <w:p w:rsidR="001D7506" w:rsidRPr="00377663" w:rsidRDefault="001D7506" w:rsidP="001D7506">
      <w:pPr>
        <w:pStyle w:val="Balk2"/>
      </w:pPr>
      <w:bookmarkStart w:id="13" w:name="_Toc27492337"/>
      <w:r w:rsidRPr="005432F2">
        <w:t>Uygulanmakta Olan Stratejik Planın Değerlendirilmesi</w:t>
      </w:r>
      <w:bookmarkEnd w:id="13"/>
    </w:p>
    <w:p w:rsidR="004B28AC" w:rsidRDefault="004B28AC" w:rsidP="003A1C73">
      <w:pPr>
        <w:ind w:firstLine="426"/>
      </w:pPr>
      <w:r>
        <w:t xml:space="preserve">2015 yılında uygulamaya konulan MEM 2015-2019 Stratejik Planı; stratejik plan hazırlık </w:t>
      </w:r>
      <w:r w:rsidR="003A1C73">
        <w:t xml:space="preserve">süreci, durum analizi, geleceğe </w:t>
      </w:r>
      <w:r>
        <w:t>yönelim, maliyetlendirme ile izleme ve değerlendirme olmak üzere beş bölümden oluşt</w:t>
      </w:r>
      <w:r w:rsidR="003A1C73">
        <w:t xml:space="preserve">urulmuştur. Bunlardan izleme ve </w:t>
      </w:r>
      <w:r>
        <w:t xml:space="preserve">değerlendirme faaliyetlerine temel teşkil eden stratejik amaç, stratejik hedef, performans </w:t>
      </w:r>
      <w:r w:rsidR="003A1C73">
        <w:t xml:space="preserve">göstergesi ve stratejilerin yer </w:t>
      </w:r>
      <w:r>
        <w:t>aldığı geleceğe yönelim bölümü eğitim ve öğretime erişim, eğitim ve öğretimde kalite v</w:t>
      </w:r>
      <w:r w:rsidR="003A1C73">
        <w:t xml:space="preserve">e kurumsal kapasite olmak üzere </w:t>
      </w:r>
      <w:r>
        <w:t>üç tema halinde yapılandırılmıştır.</w:t>
      </w:r>
    </w:p>
    <w:p w:rsidR="004B28AC" w:rsidRDefault="004B28AC" w:rsidP="003A1C73">
      <w:pPr>
        <w:ind w:firstLine="426"/>
      </w:pPr>
      <w:r>
        <w:lastRenderedPageBreak/>
        <w:t>Hedefi gerçekleştirmeye yönelik belirlenen faaliyetlerin ve stratejilerin tamamı yapılmı</w:t>
      </w:r>
      <w:r w:rsidR="003A1C73">
        <w:t xml:space="preserve">ştır, Performans göstergelerine </w:t>
      </w:r>
      <w:r>
        <w:t>ait izleme ve değerlendirme sonucunda tüm performans göstergelerinde makul d</w:t>
      </w:r>
      <w:r w:rsidR="003A1C73">
        <w:t xml:space="preserve">üzeyde belirlenen hedef oranına </w:t>
      </w:r>
      <w:r>
        <w:t>ulaşılmıştır. Hedefimize ait bazı performans göstergelerinin yapılan Paydaş Analizi, GZF</w:t>
      </w:r>
      <w:r w:rsidR="003A1C73">
        <w:t xml:space="preserve">T ve PESTLE analizi çalışmaları </w:t>
      </w:r>
      <w:r>
        <w:t>sonucunda güncellenerek kalmasına karar verilmiştir. Eğitim - öğretimde erişimin ar</w:t>
      </w:r>
      <w:r w:rsidR="003A1C73">
        <w:t xml:space="preserve">tırılması için özellikle sosyal </w:t>
      </w:r>
      <w:r>
        <w:t>etmenlerden oluşan dezavantajlı gruplarımıza yönelik erişimin artırılmasına ilişkin stratejiler geliştirilecektir.</w:t>
      </w:r>
    </w:p>
    <w:p w:rsidR="004B28AC" w:rsidRDefault="004B28AC" w:rsidP="003A1C73">
      <w:pPr>
        <w:ind w:firstLine="426"/>
      </w:pPr>
      <w:r>
        <w:t>Ortaöğretimde kız öğrencilerinin ve özel eğitim gereksinimi duyan öğrencilerin okull</w:t>
      </w:r>
      <w:r w:rsidR="003A1C73">
        <w:t xml:space="preserve">aşması için gerekli stratejiler </w:t>
      </w:r>
      <w:r>
        <w:t>belirlenecektir. MEB 2023 Vizyon Belgesi çerçevesinde, erken çocukluk dönemi 5</w:t>
      </w:r>
      <w:r w:rsidR="003A1C73">
        <w:t xml:space="preserve"> yaşta okul öncesi eğitim almış </w:t>
      </w:r>
      <w:r>
        <w:t>olanların oranı %100 hedeflenmiş olması, müdürlüğümüz stratejik planında da bu perfo</w:t>
      </w:r>
      <w:r w:rsidR="003A1C73">
        <w:t xml:space="preserve">rmans göstergesinin %100 </w:t>
      </w:r>
      <w:r>
        <w:t>olarak alınmasına karar verilmiştir.</w:t>
      </w:r>
    </w:p>
    <w:p w:rsidR="004B28AC" w:rsidRDefault="004B28AC" w:rsidP="003A1C73">
      <w:pPr>
        <w:ind w:firstLine="426"/>
      </w:pPr>
      <w:r>
        <w:t>Derslik başına düşen öğrenci sayısı</w:t>
      </w:r>
      <w:r w:rsidR="002E0ED4">
        <w:t xml:space="preserve">nın modern eğitim standartlarına uygun olduğu ve ikili eğitim yapan okulun olmadığı görülmüştür. </w:t>
      </w:r>
      <w:r>
        <w:t xml:space="preserve">Sportif ve kültürel faaliyetlere yönelik performans göstergelerinin </w:t>
      </w:r>
      <w:r w:rsidR="003A1C73">
        <w:t xml:space="preserve">daha ölçülebilir olması ve yeni </w:t>
      </w:r>
      <w:r>
        <w:t>planda eğitim-öğretim de kaliteyi artıracak nitelikte performans göstergelerinin olmasın</w:t>
      </w:r>
      <w:r w:rsidR="003A1C73">
        <w:t xml:space="preserve">a özen gösterilecektir. TÜBİTAK </w:t>
      </w:r>
      <w:r>
        <w:t>projelerine katılan okul sayısı, milli sporcu sayımız ile AB projelerinde hibe alan okul sayılarımızın izlenmesi benimsendi.</w:t>
      </w:r>
    </w:p>
    <w:p w:rsidR="004B28AC" w:rsidRDefault="004B28AC" w:rsidP="003A1C73">
      <w:pPr>
        <w:ind w:firstLine="426"/>
      </w:pPr>
      <w:r>
        <w:t>Bakanlığımızın 2023 Vizyon belgesine uygun olarak meslek liselerimizde sektör temsilci</w:t>
      </w:r>
      <w:r w:rsidR="003A1C73">
        <w:t xml:space="preserve">leri ile Yapılan işbirliğine ve </w:t>
      </w:r>
      <w:r>
        <w:t>meslek liselerimizdeki üretime yönelik stratejiler belirlenecektir. Ayrıca EBA Portalından öğrenci ve öğretme</w:t>
      </w:r>
      <w:r w:rsidR="003A1C73">
        <w:t xml:space="preserve">nlerimizin </w:t>
      </w:r>
      <w:r>
        <w:t>daha etkin kullanımlarına yönelik stratejiler ve bu stratejilerin izlenmesi için performans göstergeleri oluşturulacaktır.</w:t>
      </w:r>
    </w:p>
    <w:p w:rsidR="004B28AC" w:rsidRPr="005432F2" w:rsidRDefault="004B28AC" w:rsidP="003A1C73">
      <w:pPr>
        <w:ind w:firstLine="426"/>
      </w:pPr>
      <w:r>
        <w:t>Üst politika belgelerimizde yer alan beslenme dostu okul programı uygulayan okul sayısın</w:t>
      </w:r>
      <w:r w:rsidR="003A1C73">
        <w:t xml:space="preserve">ın da genişletilerek yer alması </w:t>
      </w:r>
      <w:r>
        <w:t>kararlaştırıldı. Değerler Eğitimi ve İlbap gibi projelere ilişkin stratejilerinde genişletiler</w:t>
      </w:r>
      <w:r w:rsidR="003A1C73">
        <w:t xml:space="preserve">ek yeni planımızdaki kabiliyeti </w:t>
      </w:r>
      <w:r>
        <w:t>artıracak stratejiler içerisinde yer alması kararlaştırıldı.2019-2023 stratejik planımız</w:t>
      </w:r>
      <w:r w:rsidR="003A1C73">
        <w:t xml:space="preserve">daki performans göstergelerinin </w:t>
      </w:r>
      <w:r>
        <w:t>incelenmesinde ortaöğretim kademelerinin ayrı ayrı takip edilmesi ekibimizce benimsendi.</w:t>
      </w:r>
    </w:p>
    <w:p w:rsidR="001D7506" w:rsidRPr="005432F2" w:rsidRDefault="001D7506" w:rsidP="001D7506">
      <w:pPr>
        <w:pStyle w:val="Balk2"/>
      </w:pPr>
      <w:bookmarkStart w:id="14" w:name="_Toc27492338"/>
      <w:r w:rsidRPr="005432F2">
        <w:t>Mevzuat Analizi</w:t>
      </w:r>
      <w:bookmarkEnd w:id="14"/>
    </w:p>
    <w:p w:rsidR="001D7506" w:rsidRPr="00C56F9E" w:rsidRDefault="001D7506" w:rsidP="00C56F9E">
      <w:pPr>
        <w:spacing w:after="0" w:line="276" w:lineRule="auto"/>
        <w:ind w:firstLine="426"/>
        <w:rPr>
          <w:rFonts w:eastAsia="Calibri" w:cs="Arial"/>
          <w:szCs w:val="24"/>
        </w:rPr>
      </w:pPr>
      <w:r w:rsidRPr="00C56F9E">
        <w:rPr>
          <w:rFonts w:eastAsia="Calibri" w:cs="Arial"/>
          <w:szCs w:val="24"/>
        </w:rPr>
        <w:t>10.07.2018 tarihli ve 30474 sayılı Resmi Gazete ’de yayımlanarak yürürlüğe giren Cumhurbaşkanlığı Teşkilatı Hakkında Cumhurbaşkanlığı Kararnamesi’ne göre Milli Eğitim Bakanlığının ve Millî Eğitim Bakanlığı İl Ve İlçe Millî Eğitim Müdürlükleri Yönetmeliği ile oluşturulmuş bulunan ve Milli Eğitim Bakanlığının görev ve uygulamalarını taşra teşkilatı olarak yürütmekle görevli olan İl ve İlçe Milli Eğitim Müdürlüklerinin görevleri ve uygulama birimleri şunlardır:</w:t>
      </w:r>
    </w:p>
    <w:p w:rsidR="001D7506" w:rsidRPr="00C56F9E" w:rsidRDefault="001D7506" w:rsidP="001D7506">
      <w:pPr>
        <w:spacing w:after="0" w:line="276" w:lineRule="auto"/>
        <w:rPr>
          <w:rFonts w:eastAsia="Calibri" w:cs="Arial"/>
          <w:szCs w:val="24"/>
        </w:rPr>
      </w:pPr>
      <w:r w:rsidRPr="00C56F9E">
        <w:rPr>
          <w:rFonts w:eastAsia="Calibri" w:cs="Arial"/>
          <w:b/>
          <w:szCs w:val="24"/>
        </w:rPr>
        <w:lastRenderedPageBreak/>
        <w:t>1.</w:t>
      </w:r>
      <w:r w:rsidRPr="00C56F9E">
        <w:rPr>
          <w:rFonts w:eastAsia="Calibri" w:cs="Arial"/>
          <w:szCs w:val="24"/>
        </w:rPr>
        <w:t xml:space="preserve"> 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hazırlamak amacıyla Milli Eğitim Bakanlığı tarafındantasarlanmış olan eğitim ve öğretim programlarını uygulamak, takip etmek, değerlendirmek ve güncelleme; öğretmen ve öğrencilerin eğitim ve öğretim hizmetlerini bu çerçevede yürütmek ve denetlemek.</w:t>
      </w:r>
    </w:p>
    <w:p w:rsidR="001D7506" w:rsidRPr="00C56F9E" w:rsidRDefault="001D7506" w:rsidP="001D7506">
      <w:pPr>
        <w:spacing w:after="0" w:line="276" w:lineRule="auto"/>
        <w:rPr>
          <w:rFonts w:eastAsia="Calibri" w:cs="Arial"/>
          <w:szCs w:val="24"/>
        </w:rPr>
      </w:pPr>
      <w:r w:rsidRPr="00C56F9E">
        <w:rPr>
          <w:rFonts w:eastAsia="Calibri" w:cs="Arial"/>
          <w:b/>
          <w:szCs w:val="24"/>
        </w:rPr>
        <w:t>2.</w:t>
      </w:r>
      <w:r w:rsidRPr="00C56F9E">
        <w:rPr>
          <w:rFonts w:eastAsia="Calibri" w:cs="Arial"/>
          <w:szCs w:val="24"/>
        </w:rPr>
        <w:t xml:space="preserve"> Eğitim ve öğretimin her kademesi için Milli Eğitim Bakanlığı tarafından belirlenecek ulusal politika ve stratejileri uygulamak, uygulanmasını izlemek ve denetlemek, ortaya çıkan yeni hizmet modellerine göre güncellenmesini geliştirmek amacıyla önerilerde bulunmak.</w:t>
      </w:r>
    </w:p>
    <w:p w:rsidR="001D7506" w:rsidRPr="00C56F9E" w:rsidRDefault="001D7506" w:rsidP="001D7506">
      <w:pPr>
        <w:spacing w:after="0" w:line="276" w:lineRule="auto"/>
        <w:rPr>
          <w:rFonts w:eastAsia="Calibri" w:cs="Arial"/>
          <w:szCs w:val="24"/>
        </w:rPr>
      </w:pPr>
      <w:r w:rsidRPr="00C56F9E">
        <w:rPr>
          <w:rFonts w:eastAsia="Calibri" w:cs="Arial"/>
          <w:b/>
          <w:szCs w:val="24"/>
        </w:rPr>
        <w:t>3.</w:t>
      </w:r>
      <w:r w:rsidRPr="00C56F9E">
        <w:rPr>
          <w:rFonts w:eastAsia="Calibri" w:cs="Arial"/>
          <w:szCs w:val="24"/>
        </w:rPr>
        <w:t xml:space="preserve"> Eğitim sisteminin yeniliklere açık, dinamik, ekonomik ve toplumsal gelişimin gerekleriyle uyumlu biçimde güncel teknik ve modeller ışığında tasarlanması ve geliştirilmesi amacıyla Milli Eğitim Bakanlığına uygulamaların izlenmesi, değerlendirilmesi ve raporlanması sonucunda görüş ve önerilerini bildirmek.</w:t>
      </w:r>
    </w:p>
    <w:p w:rsidR="001D7506" w:rsidRPr="00C56F9E" w:rsidRDefault="001D7506" w:rsidP="001D7506">
      <w:pPr>
        <w:spacing w:after="0" w:line="276" w:lineRule="auto"/>
        <w:rPr>
          <w:rFonts w:eastAsia="Calibri" w:cs="Arial"/>
          <w:szCs w:val="24"/>
        </w:rPr>
      </w:pPr>
      <w:r w:rsidRPr="00C56F9E">
        <w:rPr>
          <w:rFonts w:eastAsia="Calibri" w:cs="Arial"/>
          <w:b/>
          <w:szCs w:val="24"/>
        </w:rPr>
        <w:t>4.</w:t>
      </w:r>
      <w:r w:rsidRPr="00C56F9E">
        <w:rPr>
          <w:rFonts w:eastAsia="Calibri" w:cs="Arial"/>
          <w:szCs w:val="24"/>
        </w:rPr>
        <w:t xml:space="preserve"> Eğitime erişimi kolaylaştıran, her vatandaşın eğitim fırsat ve imkânlarından eşit derecede yararlanabilmesini teminat altına almak amacıylaMilli Eğitim Bakanlığı tarafından geliştirilenpolitika ve stratejileri uygulamak, uygulanmasını izlemek ve koordine etmek, geliştirilmesi için önerilerde bulunmak.</w:t>
      </w:r>
    </w:p>
    <w:p w:rsidR="001D7506" w:rsidRPr="00C56F9E" w:rsidRDefault="001D7506" w:rsidP="001D7506">
      <w:pPr>
        <w:spacing w:after="0" w:line="276" w:lineRule="auto"/>
        <w:rPr>
          <w:rFonts w:eastAsia="Calibri" w:cs="Arial"/>
          <w:szCs w:val="24"/>
        </w:rPr>
      </w:pPr>
      <w:r w:rsidRPr="00C56F9E">
        <w:rPr>
          <w:rFonts w:eastAsia="Calibri" w:cs="Arial"/>
          <w:b/>
          <w:szCs w:val="24"/>
        </w:rPr>
        <w:t>5.</w:t>
      </w:r>
      <w:r w:rsidRPr="00C56F9E">
        <w:rPr>
          <w:rFonts w:eastAsia="Calibri" w:cs="Arial"/>
          <w:szCs w:val="24"/>
        </w:rPr>
        <w:t xml:space="preserve"> Kız öğrencilerin, engellilerin ve toplumun özel ilgi bekleyen diğer kesimlerinin eğitime katılımını yaygınlaştırmak amacıyla Milli Eğitim Bakanlığı tarafından geliştirilen politika ve stratejiler uygulamak ve uygulanmasını koordine etmek, uygulamaların iyileştirilmesi için önerilerde bulunmak.</w:t>
      </w:r>
    </w:p>
    <w:p w:rsidR="001D7506" w:rsidRPr="00C56F9E" w:rsidRDefault="001D7506" w:rsidP="001D7506">
      <w:pPr>
        <w:spacing w:after="0" w:line="276" w:lineRule="auto"/>
        <w:rPr>
          <w:rFonts w:eastAsia="Calibri" w:cs="Arial"/>
          <w:szCs w:val="24"/>
        </w:rPr>
      </w:pPr>
      <w:r w:rsidRPr="00C56F9E">
        <w:rPr>
          <w:rFonts w:eastAsia="Calibri" w:cs="Arial"/>
          <w:b/>
          <w:szCs w:val="24"/>
        </w:rPr>
        <w:t>6.</w:t>
      </w:r>
      <w:r w:rsidRPr="00C56F9E">
        <w:rPr>
          <w:rFonts w:eastAsia="Calibri" w:cs="Arial"/>
          <w:szCs w:val="24"/>
        </w:rPr>
        <w:t xml:space="preserve"> Özel yetenek sahibi kişilerin bu niteliklerini koruyabilmeleri ve geliştirebilmeleri amacıyla Milli Eğitim Bakanlığı tarafından tasarlananözel eğitim ve öğretim programlarının uygulanmasını koordine etmek, uygulamalar ile ilgili görüş ve önerilerde bulunmak.</w:t>
      </w:r>
    </w:p>
    <w:p w:rsidR="001D7506" w:rsidRPr="00C56F9E" w:rsidRDefault="001D7506" w:rsidP="001D7506">
      <w:pPr>
        <w:spacing w:after="0" w:line="276" w:lineRule="auto"/>
        <w:rPr>
          <w:rFonts w:eastAsia="Calibri" w:cs="Arial"/>
          <w:szCs w:val="24"/>
        </w:rPr>
      </w:pPr>
      <w:r w:rsidRPr="00C56F9E">
        <w:rPr>
          <w:rFonts w:eastAsia="Calibri" w:cs="Arial"/>
          <w:b/>
          <w:szCs w:val="24"/>
        </w:rPr>
        <w:t>7.</w:t>
      </w:r>
      <w:r w:rsidRPr="00C56F9E">
        <w:rPr>
          <w:rFonts w:eastAsia="Calibri" w:cs="Arial"/>
          <w:szCs w:val="24"/>
        </w:rPr>
        <w:t xml:space="preserve"> Milli Eğitim Bakanlığı adına yükseköğretim kurumları dışındaki eğitim ve öğretim kurumlarının açılmasınailişkin iş ve işlemleri yürütmek.</w:t>
      </w:r>
    </w:p>
    <w:p w:rsidR="001D7506" w:rsidRPr="00C56F9E" w:rsidRDefault="001D7506" w:rsidP="001D7506">
      <w:pPr>
        <w:spacing w:after="0" w:line="276" w:lineRule="auto"/>
        <w:rPr>
          <w:rFonts w:eastAsia="Calibri" w:cs="Arial"/>
          <w:szCs w:val="24"/>
        </w:rPr>
      </w:pPr>
      <w:r w:rsidRPr="00C56F9E">
        <w:rPr>
          <w:rFonts w:eastAsia="Calibri" w:cs="Arial"/>
          <w:szCs w:val="24"/>
        </w:rPr>
        <w:t>8. Yükseköğretim dışında kalan ve diğer kurum ve kuruluşlarca açılan örgün ve yaygın eğitim ve öğretim kurumlarının denklik derecelerini belirlemek, program ve düzenlemeler ile ilgili iş ve işlemleri yürütmek.</w:t>
      </w:r>
    </w:p>
    <w:p w:rsidR="001D7506" w:rsidRPr="00C56F9E" w:rsidRDefault="001D7506" w:rsidP="001D7506">
      <w:pPr>
        <w:spacing w:after="0" w:line="276" w:lineRule="auto"/>
        <w:rPr>
          <w:rFonts w:eastAsia="Calibri" w:cs="Arial"/>
          <w:szCs w:val="24"/>
        </w:rPr>
      </w:pPr>
      <w:r w:rsidRPr="00C56F9E">
        <w:rPr>
          <w:rFonts w:eastAsia="Calibri" w:cs="Arial"/>
          <w:b/>
          <w:szCs w:val="24"/>
        </w:rPr>
        <w:t>9.</w:t>
      </w:r>
      <w:r w:rsidRPr="00C56F9E">
        <w:rPr>
          <w:rFonts w:eastAsia="Calibri" w:cs="Arial"/>
          <w:szCs w:val="24"/>
        </w:rPr>
        <w:t xml:space="preserve"> Kanunlar, Cumhurbaşkanlığı kararnameleri ve Milli eğitim Bakanlığı tarafından verilen diğer görevleri yapmak.</w:t>
      </w:r>
    </w:p>
    <w:p w:rsidR="001D7506" w:rsidRDefault="001D7506" w:rsidP="001D7506">
      <w:pPr>
        <w:spacing w:after="0" w:line="276" w:lineRule="auto"/>
        <w:rPr>
          <w:rFonts w:eastAsia="Calibri" w:cs="Arial"/>
          <w:sz w:val="20"/>
          <w:szCs w:val="20"/>
        </w:rPr>
      </w:pPr>
    </w:p>
    <w:p w:rsidR="001D7506" w:rsidRDefault="001D7506" w:rsidP="001D7506">
      <w:pPr>
        <w:spacing w:after="0" w:line="276" w:lineRule="auto"/>
        <w:rPr>
          <w:rFonts w:eastAsia="Calibri" w:cs="Arial"/>
          <w:sz w:val="20"/>
          <w:szCs w:val="20"/>
        </w:rPr>
      </w:pPr>
    </w:p>
    <w:p w:rsidR="001D7506" w:rsidRDefault="001D7506" w:rsidP="001D7506">
      <w:pPr>
        <w:spacing w:after="0" w:line="276" w:lineRule="auto"/>
        <w:rPr>
          <w:rFonts w:eastAsia="Calibri" w:cs="Arial"/>
          <w:sz w:val="20"/>
          <w:szCs w:val="20"/>
        </w:rPr>
      </w:pPr>
    </w:p>
    <w:p w:rsidR="003670CD" w:rsidRDefault="003670CD" w:rsidP="001D7506">
      <w:pPr>
        <w:spacing w:after="0" w:line="276" w:lineRule="auto"/>
        <w:rPr>
          <w:rFonts w:eastAsia="Calibri" w:cs="Arial"/>
          <w:sz w:val="20"/>
          <w:szCs w:val="20"/>
        </w:rPr>
      </w:pPr>
    </w:p>
    <w:p w:rsidR="003670CD" w:rsidRDefault="003670CD" w:rsidP="001D7506">
      <w:pPr>
        <w:spacing w:after="0" w:line="276" w:lineRule="auto"/>
        <w:rPr>
          <w:rFonts w:eastAsia="Calibri" w:cs="Arial"/>
          <w:sz w:val="20"/>
          <w:szCs w:val="20"/>
        </w:rPr>
      </w:pPr>
    </w:p>
    <w:p w:rsidR="00202B80" w:rsidRDefault="00202B80" w:rsidP="001D7506">
      <w:pPr>
        <w:spacing w:after="0" w:line="276" w:lineRule="auto"/>
        <w:rPr>
          <w:rFonts w:eastAsia="Calibri" w:cs="Arial"/>
          <w:sz w:val="20"/>
          <w:szCs w:val="20"/>
        </w:rPr>
      </w:pPr>
    </w:p>
    <w:p w:rsidR="001D7506" w:rsidRPr="00E60CE5" w:rsidRDefault="001D7506" w:rsidP="001D7506">
      <w:pPr>
        <w:pStyle w:val="Balk2"/>
      </w:pPr>
      <w:bookmarkStart w:id="15" w:name="_Toc27492339"/>
      <w:r w:rsidRPr="00E60CE5">
        <w:t>Tablo 3: Yasal Yükümlülükler</w:t>
      </w:r>
      <w:bookmarkEnd w:id="15"/>
    </w:p>
    <w:p w:rsidR="001D7506" w:rsidRDefault="001D7506" w:rsidP="001D7506">
      <w:pPr>
        <w:spacing w:after="160"/>
        <w:jc w:val="left"/>
      </w:pPr>
    </w:p>
    <w:tbl>
      <w:tblPr>
        <w:tblStyle w:val="TabloKlavuzu"/>
        <w:tblW w:w="14175" w:type="dxa"/>
        <w:jc w:val="center"/>
        <w:tblLook w:val="04A0"/>
      </w:tblPr>
      <w:tblGrid>
        <w:gridCol w:w="8003"/>
        <w:gridCol w:w="6172"/>
      </w:tblGrid>
      <w:tr w:rsidR="001D7506" w:rsidRPr="00DB3CCB" w:rsidTr="007E2799">
        <w:trPr>
          <w:trHeight w:val="20"/>
          <w:jc w:val="center"/>
        </w:trPr>
        <w:tc>
          <w:tcPr>
            <w:tcW w:w="2823" w:type="pct"/>
            <w:shd w:val="clear" w:color="auto" w:fill="BDD6EE" w:themeFill="accent1" w:themeFillTint="66"/>
            <w:vAlign w:val="center"/>
          </w:tcPr>
          <w:p w:rsidR="001D7506" w:rsidRPr="00DB3CCB" w:rsidRDefault="001D7506" w:rsidP="009C633B">
            <w:pPr>
              <w:jc w:val="center"/>
              <w:rPr>
                <w:rFonts w:ascii="Times New Roman" w:hAnsi="Times New Roman" w:cs="Times New Roman"/>
                <w:b/>
                <w:sz w:val="32"/>
                <w:szCs w:val="36"/>
              </w:rPr>
            </w:pPr>
            <w:r w:rsidRPr="00DB3CCB">
              <w:rPr>
                <w:rFonts w:ascii="Times New Roman" w:hAnsi="Times New Roman" w:cs="Times New Roman"/>
                <w:b/>
                <w:sz w:val="32"/>
                <w:szCs w:val="36"/>
              </w:rPr>
              <w:t>Yasal Yükümlülük</w:t>
            </w:r>
          </w:p>
        </w:tc>
        <w:tc>
          <w:tcPr>
            <w:tcW w:w="2177" w:type="pct"/>
            <w:shd w:val="clear" w:color="auto" w:fill="BDD6EE" w:themeFill="accent1" w:themeFillTint="66"/>
            <w:vAlign w:val="center"/>
          </w:tcPr>
          <w:p w:rsidR="001D7506" w:rsidRPr="00DB3CCB" w:rsidRDefault="001D7506" w:rsidP="009C633B">
            <w:pPr>
              <w:jc w:val="center"/>
              <w:rPr>
                <w:rFonts w:ascii="Times New Roman" w:hAnsi="Times New Roman" w:cs="Times New Roman"/>
                <w:b/>
                <w:sz w:val="32"/>
                <w:szCs w:val="36"/>
              </w:rPr>
            </w:pPr>
            <w:r w:rsidRPr="00DB3CCB">
              <w:rPr>
                <w:rFonts w:ascii="Times New Roman" w:hAnsi="Times New Roman" w:cs="Times New Roman"/>
                <w:b/>
                <w:sz w:val="32"/>
                <w:szCs w:val="36"/>
              </w:rPr>
              <w:t>Dayanak</w:t>
            </w:r>
          </w:p>
        </w:tc>
      </w:tr>
      <w:tr w:rsidR="001D7506" w:rsidRPr="009C04F9" w:rsidTr="007E2799">
        <w:trPr>
          <w:trHeight w:val="1386"/>
          <w:jc w:val="center"/>
        </w:trPr>
        <w:tc>
          <w:tcPr>
            <w:tcW w:w="2823" w:type="pct"/>
          </w:tcPr>
          <w:p w:rsidR="001D7506" w:rsidRPr="009C04F9" w:rsidRDefault="001D7506" w:rsidP="009C633B">
            <w:pPr>
              <w:rPr>
                <w:sz w:val="20"/>
                <w:szCs w:val="20"/>
              </w:rPr>
            </w:pPr>
            <w:r w:rsidRPr="009C04F9">
              <w:rPr>
                <w:sz w:val="20"/>
                <w:szCs w:val="20"/>
              </w:rPr>
              <w:t>1.Okul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w:t>
            </w:r>
          </w:p>
        </w:tc>
        <w:tc>
          <w:tcPr>
            <w:tcW w:w="2177" w:type="pct"/>
            <w:vAlign w:val="center"/>
          </w:tcPr>
          <w:p w:rsidR="001D7506" w:rsidRPr="009C04F9" w:rsidRDefault="001D7506" w:rsidP="009C633B">
            <w:pPr>
              <w:rPr>
                <w:sz w:val="20"/>
                <w:szCs w:val="20"/>
              </w:rPr>
            </w:pPr>
            <w:r w:rsidRPr="009C04F9">
              <w:rPr>
                <w:b/>
                <w:sz w:val="20"/>
                <w:szCs w:val="20"/>
              </w:rPr>
              <w:t>10.07.2018 tarihli ve 30474 sayılıCumhurbaşkanlığı Teşkilatı Hakkında Cumhurbaşkanlığı Kararnamesi (Md. 301)</w:t>
            </w:r>
          </w:p>
        </w:tc>
      </w:tr>
      <w:tr w:rsidR="001D7506" w:rsidRPr="009C04F9" w:rsidTr="007E2799">
        <w:trPr>
          <w:trHeight w:val="856"/>
          <w:jc w:val="center"/>
        </w:trPr>
        <w:tc>
          <w:tcPr>
            <w:tcW w:w="2823" w:type="pct"/>
          </w:tcPr>
          <w:p w:rsidR="001D7506" w:rsidRPr="009C04F9" w:rsidRDefault="001D7506" w:rsidP="009C633B">
            <w:pPr>
              <w:rPr>
                <w:sz w:val="20"/>
                <w:szCs w:val="20"/>
              </w:rPr>
            </w:pPr>
            <w:r w:rsidRPr="009C04F9">
              <w:rPr>
                <w:sz w:val="20"/>
                <w:szCs w:val="20"/>
              </w:rPr>
              <w:t>2. Kız öğrencilerin, engellilerin ve toplumun özel ilgi bekleyen diğer kesimlerinin eğitime katılımını yaygınlaştıracak politika ve stratejiler geliştirmek, uygulamak ve uygulanmasını koordine etmek</w:t>
            </w:r>
          </w:p>
        </w:tc>
        <w:tc>
          <w:tcPr>
            <w:tcW w:w="2177" w:type="pct"/>
            <w:vAlign w:val="center"/>
          </w:tcPr>
          <w:p w:rsidR="001D7506" w:rsidRPr="009C04F9" w:rsidRDefault="001D7506" w:rsidP="009C633B">
            <w:pPr>
              <w:rPr>
                <w:sz w:val="20"/>
                <w:szCs w:val="20"/>
              </w:rPr>
            </w:pPr>
            <w:r w:rsidRPr="009C04F9">
              <w:rPr>
                <w:b/>
                <w:sz w:val="20"/>
                <w:szCs w:val="20"/>
              </w:rPr>
              <w:t>10.07.2018 tarihli ve 30474 sayılıCumhurbaşkanlığı Teşkilatı Hakkında Cumhurbaşkanlığı Kararnamesi (Md. 301)</w:t>
            </w:r>
          </w:p>
        </w:tc>
      </w:tr>
      <w:tr w:rsidR="001D7506" w:rsidRPr="009C04F9" w:rsidTr="007E2799">
        <w:trPr>
          <w:trHeight w:val="1861"/>
          <w:jc w:val="center"/>
        </w:trPr>
        <w:tc>
          <w:tcPr>
            <w:tcW w:w="2823" w:type="pct"/>
          </w:tcPr>
          <w:p w:rsidR="001D7506" w:rsidRPr="009C04F9" w:rsidRDefault="001D7506" w:rsidP="009C633B">
            <w:pPr>
              <w:rPr>
                <w:sz w:val="20"/>
                <w:szCs w:val="20"/>
                <w:lang w:val="az-Latn-AZ"/>
              </w:rPr>
            </w:pPr>
            <w:r w:rsidRPr="009C04F9">
              <w:rPr>
                <w:sz w:val="20"/>
                <w:szCs w:val="20"/>
                <w:lang w:val="az-Latn-AZ"/>
              </w:rPr>
              <w:t>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tc>
        <w:tc>
          <w:tcPr>
            <w:tcW w:w="2177" w:type="pct"/>
            <w:vAlign w:val="center"/>
          </w:tcPr>
          <w:p w:rsidR="001D7506" w:rsidRPr="009C04F9" w:rsidRDefault="001D7506" w:rsidP="009C633B">
            <w:pPr>
              <w:rPr>
                <w:b/>
                <w:sz w:val="20"/>
                <w:szCs w:val="20"/>
              </w:rPr>
            </w:pPr>
            <w:r w:rsidRPr="009C04F9">
              <w:rPr>
                <w:b/>
                <w:bCs/>
                <w:sz w:val="20"/>
                <w:szCs w:val="20"/>
                <w:lang w:val="az-Latn-AZ"/>
              </w:rPr>
              <w:t>MİLLİ EĞİTİM TEMEL KANUNU</w:t>
            </w:r>
            <w:r w:rsidRPr="009C04F9">
              <w:rPr>
                <w:b/>
                <w:sz w:val="20"/>
                <w:szCs w:val="20"/>
              </w:rPr>
              <w:t>(Md. 3)</w:t>
            </w:r>
          </w:p>
        </w:tc>
      </w:tr>
      <w:tr w:rsidR="001D7506" w:rsidRPr="009C04F9" w:rsidTr="007E2799">
        <w:trPr>
          <w:trHeight w:val="3081"/>
          <w:jc w:val="center"/>
        </w:trPr>
        <w:tc>
          <w:tcPr>
            <w:tcW w:w="2823" w:type="pct"/>
          </w:tcPr>
          <w:p w:rsidR="001D7506" w:rsidRPr="009C04F9" w:rsidRDefault="001D7506" w:rsidP="009C633B">
            <w:pPr>
              <w:rPr>
                <w:sz w:val="20"/>
                <w:szCs w:val="20"/>
                <w:lang w:val="az-Latn-AZ"/>
              </w:rPr>
            </w:pPr>
            <w:r w:rsidRPr="009C04F9">
              <w:rPr>
                <w:sz w:val="20"/>
                <w:szCs w:val="20"/>
                <w:lang w:val="az-Latn-AZ"/>
              </w:rPr>
              <w:lastRenderedPageBreak/>
              <w:t>4. Her derece ve türdeki ders programları ve eğitim metotlarıyle ders araç ve gereçleri, bilimsel ve teknolojik esaslara ve yeniliklere, çevre ve ülke ihtiyaçlarına göre sürekli olarak geliştirilir. Eğitimde verimliliğin artırılması ve sürekli olarak gelişme ve yenileşmenin sağlanması bilimsel araştırma ve değerlendirmelere dayalı olarak yapılır. Bilgi ve teknoloji üretmek ve kültürümüzü geliştirmekle görevli eğitim kurumları gereğince donatılıp güçlendirilir; bu yöndeki çalışmalar maddi ve manevi bakımından teşvik edilir ve desteklenir. Milli Eğitim Bakanlığı, kendisine bağlı eğitim kurumlarının eğitim araç ve gereçlerini, gelişen eğitim teknolojisine ve program ve metotlara uygun olarak sağlamak, geliştirmek, yenileştirmek, standartlaştırmak, kullanılma süresini ve telif haklarını ve ders kitabı fiyatlarını tespit etmek, paralı veya parasız olarak ilgililerin yararlanmasına sunmakla görevlidir.</w:t>
            </w:r>
            <w:r w:rsidRPr="009C04F9">
              <w:rPr>
                <w:sz w:val="20"/>
                <w:szCs w:val="20"/>
              </w:rPr>
              <w:t>Eğitim sistemini yeniliklere açık, dinamik, ekonomik ve toplumsal gelişimin gerekleriyle uyumlu biçimde güncel teknik ve modeller ışığında tasarlamak ve geliştirmek</w:t>
            </w:r>
          </w:p>
        </w:tc>
        <w:tc>
          <w:tcPr>
            <w:tcW w:w="2177" w:type="pct"/>
            <w:vAlign w:val="center"/>
          </w:tcPr>
          <w:p w:rsidR="001D7506" w:rsidRPr="009C04F9" w:rsidRDefault="001D7506" w:rsidP="009C633B">
            <w:pPr>
              <w:rPr>
                <w:b/>
                <w:bCs/>
                <w:sz w:val="20"/>
                <w:szCs w:val="20"/>
                <w:lang w:val="az-Latn-AZ"/>
              </w:rPr>
            </w:pPr>
            <w:r w:rsidRPr="009C04F9">
              <w:rPr>
                <w:b/>
                <w:bCs/>
                <w:sz w:val="20"/>
                <w:szCs w:val="20"/>
                <w:lang w:val="az-Latn-AZ"/>
              </w:rPr>
              <w:t>MİLLİ EĞİTİM TEMEL KANUNU</w:t>
            </w:r>
            <w:r w:rsidRPr="009C04F9">
              <w:rPr>
                <w:b/>
                <w:sz w:val="20"/>
                <w:szCs w:val="20"/>
              </w:rPr>
              <w:t>(Md. 13)</w:t>
            </w:r>
          </w:p>
          <w:p w:rsidR="001D7506" w:rsidRPr="009C04F9" w:rsidRDefault="001D7506" w:rsidP="009C633B">
            <w:pPr>
              <w:rPr>
                <w:b/>
                <w:sz w:val="20"/>
                <w:szCs w:val="20"/>
              </w:rPr>
            </w:pPr>
            <w:r w:rsidRPr="009C04F9">
              <w:rPr>
                <w:b/>
                <w:bCs/>
                <w:sz w:val="20"/>
                <w:szCs w:val="20"/>
                <w:lang w:val="az-Latn-AZ"/>
              </w:rPr>
              <w:t>MİLLİ EĞİTİM TEMEL KANUNU</w:t>
            </w:r>
            <w:r w:rsidRPr="009C04F9">
              <w:rPr>
                <w:b/>
                <w:sz w:val="20"/>
                <w:szCs w:val="20"/>
              </w:rPr>
              <w:t>(Md. 53)</w:t>
            </w:r>
          </w:p>
          <w:p w:rsidR="001D7506" w:rsidRPr="009C04F9" w:rsidRDefault="001D7506" w:rsidP="009C633B">
            <w:pPr>
              <w:rPr>
                <w:b/>
                <w:sz w:val="20"/>
                <w:szCs w:val="20"/>
              </w:rPr>
            </w:pPr>
            <w:r w:rsidRPr="009C04F9">
              <w:rPr>
                <w:b/>
                <w:sz w:val="20"/>
                <w:szCs w:val="20"/>
              </w:rPr>
              <w:t>10.07.2018 tarihli ve 30474 sayılıCumhurbaşkanlığı Teşkilatı Hakkında Cumhurbaşkanlığı Kararnamesi (Md. 301)</w:t>
            </w:r>
          </w:p>
          <w:p w:rsidR="001D7506" w:rsidRPr="009C04F9" w:rsidRDefault="001D7506" w:rsidP="009C633B">
            <w:pPr>
              <w:rPr>
                <w:b/>
                <w:bCs/>
                <w:sz w:val="20"/>
                <w:szCs w:val="20"/>
                <w:lang w:val="az-Latn-AZ"/>
              </w:rPr>
            </w:pPr>
          </w:p>
        </w:tc>
      </w:tr>
      <w:tr w:rsidR="001D7506" w:rsidRPr="009C04F9" w:rsidTr="007E2799">
        <w:trPr>
          <w:trHeight w:val="2549"/>
          <w:jc w:val="center"/>
        </w:trPr>
        <w:tc>
          <w:tcPr>
            <w:tcW w:w="2823" w:type="pct"/>
          </w:tcPr>
          <w:p w:rsidR="001D7506" w:rsidRPr="009C04F9" w:rsidRDefault="001D7506" w:rsidP="009C633B">
            <w:pPr>
              <w:rPr>
                <w:sz w:val="20"/>
                <w:szCs w:val="20"/>
                <w:lang w:val="az-Latn-AZ"/>
              </w:rPr>
            </w:pPr>
            <w:r w:rsidRPr="009C04F9">
              <w:rPr>
                <w:sz w:val="20"/>
                <w:szCs w:val="20"/>
                <w:lang w:val="az-Latn-AZ"/>
              </w:rPr>
              <w:t>5.</w:t>
            </w:r>
            <w:r w:rsidRPr="009C04F9">
              <w:rPr>
                <w:sz w:val="20"/>
                <w:szCs w:val="20"/>
              </w:rPr>
              <w:t xml:space="preserve"> Milli eğitimin gelişmesi iktisadi, sosyal ve kültürel kalkınma hedeflerine uygun olarak eğitim -insan gücü - istihdam ilişkileri dikkate alınmak suretiyle, sanayileşme ve tarımda modernleşmede gerekli teknolojik gelişmeyi sağlayacak mesleki ve teknik eğitime ağırlık verecek biçimde planlanır ve gerçekleştirilir. Mesleklerin kademeleri ve her kademenin unvan, yetki ve sorumlulukları kanunla tespit edilir ve her derece ve türdeki örgün ve yaygın mesleki eğitim kurumlarının kuruluş ve programları bu kademelere uygun olarak düzenlenir. Eğitim kurumlarının yer, personel, bina, tesis ve ekleri, donatım, araç, gereç ve kapasiteleri ile ilgili standartlar önceden tespit edilir ve kurumların bu standartlara göre en uygun büyüklükte kurulması ve verimli olarak işletilmesi sağlanır.</w:t>
            </w:r>
          </w:p>
        </w:tc>
        <w:tc>
          <w:tcPr>
            <w:tcW w:w="2177" w:type="pct"/>
            <w:vAlign w:val="center"/>
          </w:tcPr>
          <w:p w:rsidR="001D7506" w:rsidRPr="009C04F9" w:rsidRDefault="001D7506" w:rsidP="009C633B">
            <w:pPr>
              <w:rPr>
                <w:b/>
                <w:bCs/>
                <w:sz w:val="20"/>
                <w:szCs w:val="20"/>
                <w:lang w:val="az-Latn-AZ"/>
              </w:rPr>
            </w:pPr>
            <w:r w:rsidRPr="009C04F9">
              <w:rPr>
                <w:b/>
                <w:bCs/>
                <w:sz w:val="20"/>
                <w:szCs w:val="20"/>
                <w:lang w:val="az-Latn-AZ"/>
              </w:rPr>
              <w:t>MİLLİ EĞİTİM TEMEL KANUNU</w:t>
            </w:r>
            <w:r w:rsidRPr="009C04F9">
              <w:rPr>
                <w:b/>
                <w:sz w:val="20"/>
                <w:szCs w:val="20"/>
              </w:rPr>
              <w:t>(Md. 14)</w:t>
            </w:r>
          </w:p>
        </w:tc>
      </w:tr>
      <w:tr w:rsidR="001D7506" w:rsidRPr="009C04F9" w:rsidTr="007E2799">
        <w:trPr>
          <w:trHeight w:val="1806"/>
          <w:jc w:val="center"/>
        </w:trPr>
        <w:tc>
          <w:tcPr>
            <w:tcW w:w="2823" w:type="pct"/>
          </w:tcPr>
          <w:p w:rsidR="001D7506" w:rsidRPr="009C04F9" w:rsidRDefault="001D7506" w:rsidP="009C633B">
            <w:pPr>
              <w:rPr>
                <w:sz w:val="20"/>
                <w:szCs w:val="20"/>
                <w:lang w:val="az-Latn-AZ"/>
              </w:rPr>
            </w:pPr>
            <w:r w:rsidRPr="009C04F9">
              <w:rPr>
                <w:sz w:val="20"/>
                <w:szCs w:val="20"/>
                <w:lang w:val="az-Latn-AZ"/>
              </w:rPr>
              <w:t>6. Okula devam etmeyen öğrencilerin devamsızlık sebepleri okul idarelerince ve ilköğretim müfettişlerince araştırılarak devama engel olan maddi ve manevi sebeplerin giderilmesine çalışılır. Bu sebeplerin giderilmesi mümkün olmadığı takdirde durum, köylerde muhtara, diğer yerlerde mülki amirlere bildirilir. Bu makamlarca gerekli tedbirler alınır. Okul idareleriyle muhtar ve mülki amirlerin bu vazifeleri devamsız öğrenciler hakkındaki kovuşturmanın her safhasında deva</w:t>
            </w:r>
            <w:r>
              <w:rPr>
                <w:sz w:val="20"/>
                <w:szCs w:val="20"/>
                <w:lang w:val="az-Latn-AZ"/>
              </w:rPr>
              <w:t>m</w:t>
            </w:r>
            <w:r w:rsidRPr="009C04F9">
              <w:rPr>
                <w:sz w:val="20"/>
                <w:szCs w:val="20"/>
                <w:lang w:val="az-Latn-AZ"/>
              </w:rPr>
              <w:t xml:space="preserve"> eder. </w:t>
            </w:r>
          </w:p>
        </w:tc>
        <w:tc>
          <w:tcPr>
            <w:tcW w:w="2177" w:type="pct"/>
            <w:vAlign w:val="center"/>
          </w:tcPr>
          <w:p w:rsidR="001D7506" w:rsidRPr="009C04F9" w:rsidRDefault="001D7506" w:rsidP="009C633B">
            <w:pPr>
              <w:rPr>
                <w:b/>
                <w:bCs/>
                <w:sz w:val="20"/>
                <w:szCs w:val="20"/>
                <w:lang w:val="az-Latn-AZ"/>
              </w:rPr>
            </w:pPr>
            <w:r w:rsidRPr="009C04F9">
              <w:rPr>
                <w:b/>
                <w:bCs/>
                <w:sz w:val="20"/>
                <w:szCs w:val="20"/>
                <w:lang w:val="az-Latn-AZ"/>
              </w:rPr>
              <w:t>222 SAYILI İLKÖĞRETİM VE EĞİTİM KANUNU (</w:t>
            </w:r>
            <w:r w:rsidRPr="009C04F9">
              <w:rPr>
                <w:b/>
                <w:sz w:val="20"/>
                <w:szCs w:val="20"/>
              </w:rPr>
              <w:t xml:space="preserve">Md. </w:t>
            </w:r>
            <w:r w:rsidRPr="009C04F9">
              <w:rPr>
                <w:b/>
                <w:bCs/>
                <w:sz w:val="20"/>
                <w:szCs w:val="20"/>
                <w:lang w:val="az-Latn-AZ"/>
              </w:rPr>
              <w:t>53)</w:t>
            </w:r>
          </w:p>
        </w:tc>
      </w:tr>
      <w:tr w:rsidR="001D7506" w:rsidRPr="009C04F9" w:rsidTr="007E2799">
        <w:trPr>
          <w:trHeight w:val="556"/>
          <w:jc w:val="center"/>
        </w:trPr>
        <w:tc>
          <w:tcPr>
            <w:tcW w:w="2823" w:type="pct"/>
          </w:tcPr>
          <w:p w:rsidR="001D7506" w:rsidRPr="009C04F9" w:rsidRDefault="001D7506" w:rsidP="009C633B">
            <w:pPr>
              <w:rPr>
                <w:sz w:val="20"/>
                <w:szCs w:val="20"/>
                <w:lang w:val="az-Latn-AZ"/>
              </w:rPr>
            </w:pPr>
            <w:r>
              <w:rPr>
                <w:sz w:val="20"/>
                <w:szCs w:val="20"/>
                <w:lang w:val="az-Latn-AZ"/>
              </w:rPr>
              <w:t>7</w:t>
            </w:r>
            <w:r w:rsidRPr="009C04F9">
              <w:rPr>
                <w:sz w:val="20"/>
                <w:szCs w:val="20"/>
                <w:lang w:val="az-Latn-AZ"/>
              </w:rPr>
              <w:t xml:space="preserve">. </w:t>
            </w:r>
            <w:r w:rsidRPr="009C04F9">
              <w:rPr>
                <w:sz w:val="20"/>
                <w:szCs w:val="20"/>
              </w:rPr>
              <w:t>Çağımızın bilimsel, teknolojik, iktisadi, sosyal ve kültürel gelişmelerine uymalarını sağlayıcı eğitim imkânları hazırlamak</w:t>
            </w:r>
          </w:p>
        </w:tc>
        <w:tc>
          <w:tcPr>
            <w:tcW w:w="2177" w:type="pct"/>
            <w:vAlign w:val="center"/>
          </w:tcPr>
          <w:p w:rsidR="001D7506" w:rsidRPr="009C04F9" w:rsidRDefault="001D7506" w:rsidP="009C633B">
            <w:pPr>
              <w:rPr>
                <w:b/>
                <w:bCs/>
                <w:sz w:val="20"/>
                <w:szCs w:val="20"/>
                <w:lang w:val="az-Latn-AZ"/>
              </w:rPr>
            </w:pPr>
            <w:r w:rsidRPr="009C04F9">
              <w:rPr>
                <w:b/>
                <w:bCs/>
                <w:sz w:val="20"/>
                <w:szCs w:val="20"/>
                <w:lang w:val="az-Latn-AZ"/>
              </w:rPr>
              <w:t>MİLLİ EĞİTİM TEMEL KANUNU (</w:t>
            </w:r>
            <w:r w:rsidRPr="009C04F9">
              <w:rPr>
                <w:b/>
                <w:sz w:val="20"/>
                <w:szCs w:val="20"/>
              </w:rPr>
              <w:t xml:space="preserve">Md. </w:t>
            </w:r>
            <w:r w:rsidRPr="009C04F9">
              <w:rPr>
                <w:b/>
                <w:bCs/>
                <w:sz w:val="20"/>
                <w:szCs w:val="20"/>
                <w:lang w:val="az-Latn-AZ"/>
              </w:rPr>
              <w:t>40)</w:t>
            </w:r>
          </w:p>
        </w:tc>
      </w:tr>
      <w:tr w:rsidR="001D7506" w:rsidRPr="009C04F9" w:rsidTr="007E2799">
        <w:trPr>
          <w:trHeight w:val="849"/>
          <w:jc w:val="center"/>
        </w:trPr>
        <w:tc>
          <w:tcPr>
            <w:tcW w:w="2823" w:type="pct"/>
          </w:tcPr>
          <w:p w:rsidR="001D7506" w:rsidRPr="009C04F9" w:rsidRDefault="001D7506" w:rsidP="009C633B">
            <w:pPr>
              <w:rPr>
                <w:sz w:val="20"/>
                <w:szCs w:val="20"/>
                <w:lang w:val="az-Latn-AZ"/>
              </w:rPr>
            </w:pPr>
            <w:r>
              <w:rPr>
                <w:sz w:val="20"/>
                <w:szCs w:val="20"/>
                <w:lang w:val="az-Latn-AZ"/>
              </w:rPr>
              <w:lastRenderedPageBreak/>
              <w:t>8</w:t>
            </w:r>
            <w:r w:rsidRPr="009C04F9">
              <w:rPr>
                <w:sz w:val="20"/>
                <w:szCs w:val="20"/>
                <w:lang w:val="az-Latn-AZ"/>
              </w:rPr>
              <w:t>.</w:t>
            </w:r>
            <w:r w:rsidRPr="009C04F9">
              <w:rPr>
                <w:sz w:val="20"/>
                <w:szCs w:val="20"/>
              </w:rPr>
              <w:t xml:space="preserve">Eğitim ve öğretimin her kademesi için </w:t>
            </w:r>
            <w:r>
              <w:rPr>
                <w:sz w:val="20"/>
                <w:szCs w:val="20"/>
              </w:rPr>
              <w:t xml:space="preserve">belirlenen </w:t>
            </w:r>
            <w:r w:rsidRPr="009C04F9">
              <w:rPr>
                <w:sz w:val="20"/>
                <w:szCs w:val="20"/>
              </w:rPr>
              <w:t>ulusal politika ve stratejileri uygulamak, uygulanmasını izlemek ve denetlemek, ortaya çıkan yeni hizmet modellerine göre güncelle</w:t>
            </w:r>
            <w:r>
              <w:rPr>
                <w:sz w:val="20"/>
                <w:szCs w:val="20"/>
              </w:rPr>
              <w:t>nmesi ve</w:t>
            </w:r>
            <w:r w:rsidRPr="009C04F9">
              <w:rPr>
                <w:sz w:val="20"/>
                <w:szCs w:val="20"/>
              </w:rPr>
              <w:t xml:space="preserve"> geliştirmek</w:t>
            </w:r>
          </w:p>
        </w:tc>
        <w:tc>
          <w:tcPr>
            <w:tcW w:w="2177" w:type="pct"/>
            <w:vAlign w:val="center"/>
          </w:tcPr>
          <w:p w:rsidR="001D7506" w:rsidRPr="009C04F9" w:rsidRDefault="001D7506" w:rsidP="009C633B">
            <w:pPr>
              <w:rPr>
                <w:b/>
                <w:bCs/>
                <w:sz w:val="20"/>
                <w:szCs w:val="20"/>
                <w:lang w:val="az-Latn-AZ"/>
              </w:rPr>
            </w:pPr>
            <w:r w:rsidRPr="009C04F9">
              <w:rPr>
                <w:b/>
                <w:sz w:val="20"/>
                <w:szCs w:val="20"/>
              </w:rPr>
              <w:t>10.07.2018 tarihli ve 30474 sayılıCumhurbaşkanlığı Teşkilatı Hakkında Cumhurbaşkanlığı Kararnamesi (Md. 301)</w:t>
            </w:r>
          </w:p>
        </w:tc>
      </w:tr>
      <w:tr w:rsidR="001D7506" w:rsidRPr="009C04F9" w:rsidTr="007E2799">
        <w:trPr>
          <w:trHeight w:val="2139"/>
          <w:jc w:val="center"/>
        </w:trPr>
        <w:tc>
          <w:tcPr>
            <w:tcW w:w="2823" w:type="pct"/>
          </w:tcPr>
          <w:p w:rsidR="001D7506" w:rsidRDefault="001D7506" w:rsidP="009C633B">
            <w:pPr>
              <w:rPr>
                <w:sz w:val="20"/>
                <w:szCs w:val="20"/>
                <w:lang w:val="az-Latn-AZ"/>
              </w:rPr>
            </w:pPr>
            <w:r>
              <w:rPr>
                <w:sz w:val="20"/>
                <w:szCs w:val="20"/>
                <w:lang w:val="az-Latn-AZ"/>
              </w:rPr>
              <w:t>9.</w:t>
            </w:r>
            <w:r w:rsidRPr="009C04F9">
              <w:rPr>
                <w:sz w:val="20"/>
                <w:szCs w:val="20"/>
                <w:lang w:val="az-Latn-AZ"/>
              </w:rPr>
              <w:t xml:space="preserve">a)Öğretmenlerin nitelikleri ve yeterliklerinin belirlenmesi ve geliştirilmesine yönelik  </w:t>
            </w:r>
            <w:r>
              <w:rPr>
                <w:sz w:val="20"/>
                <w:szCs w:val="20"/>
                <w:lang w:val="az-Latn-AZ"/>
              </w:rPr>
              <w:t>yapılacak olan çalışmaları İl genelinde uygulamak</w:t>
            </w:r>
            <w:r w:rsidRPr="009C04F9">
              <w:rPr>
                <w:sz w:val="20"/>
                <w:szCs w:val="20"/>
                <w:lang w:val="az-Latn-AZ"/>
              </w:rPr>
              <w:t>,bu amaçla ilgili birim, kurum ve kuruluşlarla işbirliği yapmak,</w:t>
            </w:r>
          </w:p>
          <w:p w:rsidR="001D7506" w:rsidRPr="009C04F9" w:rsidRDefault="001D7506" w:rsidP="009C633B">
            <w:pPr>
              <w:rPr>
                <w:sz w:val="20"/>
                <w:szCs w:val="20"/>
                <w:lang w:val="az-Latn-AZ"/>
              </w:rPr>
            </w:pPr>
            <w:r w:rsidRPr="009C04F9">
              <w:rPr>
                <w:sz w:val="20"/>
                <w:szCs w:val="20"/>
                <w:lang w:val="az-Latn-AZ"/>
              </w:rPr>
              <w:t>b) Bakanlık öğretmenleri ile talepleri hâlinde özel öğretim kurumları eğitim personeline yönelik olarak; meslek içi eğitimi vermek, gelişmeleri için kurslar açmak, seminer, sempozyum, konferans ve benzeri etkinlikler düzenlemek,</w:t>
            </w:r>
          </w:p>
          <w:p w:rsidR="001D7506" w:rsidRPr="009C04F9" w:rsidRDefault="001D7506" w:rsidP="009C633B">
            <w:pPr>
              <w:rPr>
                <w:sz w:val="20"/>
                <w:szCs w:val="20"/>
                <w:lang w:val="az-Latn-AZ"/>
              </w:rPr>
            </w:pPr>
            <w:r>
              <w:rPr>
                <w:sz w:val="20"/>
                <w:szCs w:val="20"/>
                <w:lang w:val="az-Latn-AZ"/>
              </w:rPr>
              <w:t>c)</w:t>
            </w:r>
            <w:r w:rsidRPr="009C04F9">
              <w:rPr>
                <w:sz w:val="20"/>
                <w:szCs w:val="20"/>
                <w:lang w:val="az-Latn-AZ"/>
              </w:rPr>
              <w:t>Öğretmenlere yönelik olarak verilecek eğitim</w:t>
            </w:r>
            <w:r>
              <w:rPr>
                <w:sz w:val="20"/>
                <w:szCs w:val="20"/>
                <w:lang w:val="az-Latn-AZ"/>
              </w:rPr>
              <w:t>ler</w:t>
            </w:r>
            <w:r w:rsidRPr="009C04F9">
              <w:rPr>
                <w:sz w:val="20"/>
                <w:szCs w:val="20"/>
                <w:lang w:val="az-Latn-AZ"/>
              </w:rPr>
              <w:t xml:space="preserve">e ilişkin konularda </w:t>
            </w:r>
            <w:r>
              <w:rPr>
                <w:sz w:val="20"/>
                <w:szCs w:val="20"/>
                <w:lang w:val="az-Latn-AZ"/>
              </w:rPr>
              <w:t>görüş ve önerilerde bulunmak</w:t>
            </w:r>
            <w:r w:rsidRPr="009C04F9">
              <w:rPr>
                <w:sz w:val="20"/>
                <w:szCs w:val="20"/>
                <w:lang w:val="az-Latn-AZ"/>
              </w:rPr>
              <w:t>,</w:t>
            </w:r>
          </w:p>
        </w:tc>
        <w:tc>
          <w:tcPr>
            <w:tcW w:w="2177" w:type="pct"/>
            <w:vAlign w:val="center"/>
          </w:tcPr>
          <w:p w:rsidR="001D7506" w:rsidRPr="009C04F9" w:rsidRDefault="001D7506" w:rsidP="009C633B">
            <w:pPr>
              <w:rPr>
                <w:b/>
                <w:sz w:val="20"/>
                <w:szCs w:val="20"/>
              </w:rPr>
            </w:pPr>
            <w:r w:rsidRPr="009C04F9">
              <w:rPr>
                <w:b/>
                <w:sz w:val="20"/>
                <w:szCs w:val="20"/>
              </w:rPr>
              <w:t>10.07.2018 tarihli ve 30474 sayılıCumhurbaşkanlığı Teşkilatı Hakkında Cumhurbaşkanlığı Kararnamesi (Md. 312)</w:t>
            </w:r>
          </w:p>
          <w:p w:rsidR="001D7506" w:rsidRPr="009C04F9" w:rsidRDefault="001D7506" w:rsidP="009C633B">
            <w:pPr>
              <w:rPr>
                <w:b/>
                <w:bCs/>
                <w:sz w:val="20"/>
                <w:szCs w:val="20"/>
                <w:lang w:val="az-Latn-AZ"/>
              </w:rPr>
            </w:pPr>
          </w:p>
        </w:tc>
      </w:tr>
      <w:tr w:rsidR="001D7506" w:rsidRPr="009C04F9" w:rsidTr="007E2799">
        <w:trPr>
          <w:trHeight w:val="774"/>
          <w:jc w:val="center"/>
        </w:trPr>
        <w:tc>
          <w:tcPr>
            <w:tcW w:w="2823" w:type="pct"/>
          </w:tcPr>
          <w:p w:rsidR="001D7506" w:rsidRPr="009C04F9" w:rsidRDefault="001D7506" w:rsidP="009C633B">
            <w:pPr>
              <w:rPr>
                <w:sz w:val="20"/>
                <w:szCs w:val="20"/>
                <w:lang w:val="az-Latn-AZ"/>
              </w:rPr>
            </w:pPr>
            <w:r w:rsidRPr="009C04F9">
              <w:rPr>
                <w:sz w:val="20"/>
                <w:szCs w:val="20"/>
                <w:lang w:val="az-Latn-AZ"/>
              </w:rPr>
              <w:t>1</w:t>
            </w:r>
            <w:r>
              <w:rPr>
                <w:sz w:val="20"/>
                <w:szCs w:val="20"/>
                <w:lang w:val="az-Latn-AZ"/>
              </w:rPr>
              <w:t>0.P</w:t>
            </w:r>
            <w:r w:rsidRPr="009C04F9">
              <w:rPr>
                <w:sz w:val="20"/>
                <w:szCs w:val="20"/>
                <w:lang w:val="az-Latn-AZ"/>
              </w:rPr>
              <w:t xml:space="preserve">ersonel politikası ve planlaması ile personel sisteminin geliştirilmesi konusunda </w:t>
            </w:r>
            <w:r>
              <w:rPr>
                <w:sz w:val="20"/>
                <w:szCs w:val="20"/>
                <w:lang w:val="az-Latn-AZ"/>
              </w:rPr>
              <w:t>Milli Eğitim Bakanlığına öneri</w:t>
            </w:r>
            <w:r w:rsidRPr="009C04F9">
              <w:rPr>
                <w:sz w:val="20"/>
                <w:szCs w:val="20"/>
                <w:lang w:val="az-Latn-AZ"/>
              </w:rPr>
              <w:t xml:space="preserve"> ve tekliflerde bulunmak,</w:t>
            </w:r>
            <w:r w:rsidRPr="009C04F9">
              <w:rPr>
                <w:sz w:val="20"/>
                <w:szCs w:val="20"/>
                <w:lang w:val="az-Latn-AZ"/>
              </w:rPr>
              <w:tab/>
            </w:r>
          </w:p>
        </w:tc>
        <w:tc>
          <w:tcPr>
            <w:tcW w:w="2177" w:type="pct"/>
            <w:vAlign w:val="center"/>
          </w:tcPr>
          <w:p w:rsidR="001D7506" w:rsidRPr="009C04F9" w:rsidRDefault="001D7506" w:rsidP="009C633B">
            <w:pPr>
              <w:rPr>
                <w:b/>
                <w:bCs/>
                <w:sz w:val="20"/>
                <w:szCs w:val="20"/>
                <w:lang w:val="az-Latn-AZ"/>
              </w:rPr>
            </w:pPr>
            <w:r w:rsidRPr="009C04F9">
              <w:rPr>
                <w:b/>
                <w:sz w:val="20"/>
                <w:szCs w:val="20"/>
              </w:rPr>
              <w:t>10.07.2018 tarihli ve 30474 sayılıCumhurbaşkanlığı Teşkilatı Hakkında Cumhurbaşkanlığı Kararnamesi (Md. 316)</w:t>
            </w:r>
          </w:p>
        </w:tc>
      </w:tr>
      <w:tr w:rsidR="001D7506" w:rsidRPr="009C04F9" w:rsidTr="007E2799">
        <w:trPr>
          <w:trHeight w:val="694"/>
          <w:jc w:val="center"/>
        </w:trPr>
        <w:tc>
          <w:tcPr>
            <w:tcW w:w="2823" w:type="pct"/>
          </w:tcPr>
          <w:p w:rsidR="001D7506" w:rsidRPr="009C04F9" w:rsidRDefault="001D7506" w:rsidP="009C633B">
            <w:pPr>
              <w:rPr>
                <w:sz w:val="20"/>
                <w:szCs w:val="20"/>
                <w:lang w:val="az-Latn-AZ"/>
              </w:rPr>
            </w:pPr>
            <w:r>
              <w:rPr>
                <w:sz w:val="20"/>
                <w:szCs w:val="20"/>
                <w:lang w:val="az-Latn-AZ"/>
              </w:rPr>
              <w:t xml:space="preserve">11.Müdürlüğümüzün </w:t>
            </w:r>
            <w:r w:rsidRPr="009C04F9">
              <w:rPr>
                <w:sz w:val="20"/>
                <w:szCs w:val="20"/>
                <w:lang w:val="az-Latn-AZ"/>
              </w:rPr>
              <w:t xml:space="preserve">öğretmenler dışındaki personeli için </w:t>
            </w:r>
            <w:r>
              <w:rPr>
                <w:sz w:val="20"/>
                <w:szCs w:val="20"/>
                <w:lang w:val="az-Latn-AZ"/>
              </w:rPr>
              <w:t xml:space="preserve">hazırlanan </w:t>
            </w:r>
            <w:r w:rsidRPr="009C04F9">
              <w:rPr>
                <w:sz w:val="20"/>
                <w:szCs w:val="20"/>
                <w:lang w:val="az-Latn-AZ"/>
              </w:rPr>
              <w:t>eğitim plan</w:t>
            </w:r>
            <w:r>
              <w:rPr>
                <w:sz w:val="20"/>
                <w:szCs w:val="20"/>
                <w:lang w:val="az-Latn-AZ"/>
              </w:rPr>
              <w:t>larını takip etmek,mahalli eğitimler hazırlamak, katılımları teşvik etmek</w:t>
            </w:r>
            <w:r w:rsidRPr="009C04F9">
              <w:rPr>
                <w:sz w:val="20"/>
                <w:szCs w:val="20"/>
                <w:lang w:val="az-Latn-AZ"/>
              </w:rPr>
              <w:t>, uygulamak ve değerlendirmek,</w:t>
            </w:r>
          </w:p>
        </w:tc>
        <w:tc>
          <w:tcPr>
            <w:tcW w:w="2177" w:type="pct"/>
          </w:tcPr>
          <w:p w:rsidR="001D7506" w:rsidRPr="009C04F9" w:rsidRDefault="001D7506" w:rsidP="009C633B">
            <w:pPr>
              <w:rPr>
                <w:b/>
                <w:bCs/>
                <w:sz w:val="20"/>
                <w:szCs w:val="20"/>
                <w:lang w:val="az-Latn-AZ"/>
              </w:rPr>
            </w:pPr>
            <w:r w:rsidRPr="009C04F9">
              <w:rPr>
                <w:b/>
                <w:sz w:val="20"/>
                <w:szCs w:val="20"/>
              </w:rPr>
              <w:t>10.07.2018 tarihli ve 30474 sayılıCumhurbaşkanlığı Teşkilatı Hakkında Cumhurbaşkanlığı Kararnamesi (Md. 316)</w:t>
            </w:r>
          </w:p>
        </w:tc>
      </w:tr>
      <w:tr w:rsidR="001D7506" w:rsidRPr="009C04F9" w:rsidTr="007E2799">
        <w:trPr>
          <w:trHeight w:val="848"/>
          <w:jc w:val="center"/>
        </w:trPr>
        <w:tc>
          <w:tcPr>
            <w:tcW w:w="2823" w:type="pct"/>
          </w:tcPr>
          <w:p w:rsidR="001D7506" w:rsidRPr="009C04F9" w:rsidRDefault="001D7506" w:rsidP="009C633B">
            <w:pPr>
              <w:rPr>
                <w:sz w:val="20"/>
                <w:szCs w:val="20"/>
                <w:lang w:val="az-Latn-AZ"/>
              </w:rPr>
            </w:pPr>
            <w:r w:rsidRPr="009C04F9">
              <w:rPr>
                <w:sz w:val="20"/>
                <w:szCs w:val="20"/>
                <w:lang w:val="az-Latn-AZ"/>
              </w:rPr>
              <w:t>1</w:t>
            </w:r>
            <w:r>
              <w:rPr>
                <w:sz w:val="20"/>
                <w:szCs w:val="20"/>
                <w:lang w:val="az-Latn-AZ"/>
              </w:rPr>
              <w:t>2</w:t>
            </w:r>
            <w:r w:rsidRPr="009C04F9">
              <w:rPr>
                <w:sz w:val="20"/>
                <w:szCs w:val="20"/>
                <w:lang w:val="az-Latn-AZ"/>
              </w:rPr>
              <w:t xml:space="preserve">. </w:t>
            </w:r>
            <w:r w:rsidRPr="009C04F9">
              <w:rPr>
                <w:sz w:val="20"/>
                <w:szCs w:val="20"/>
              </w:rPr>
              <w:t xml:space="preserve">Eğitim ve öğretime ilişkin </w:t>
            </w:r>
            <w:r>
              <w:rPr>
                <w:sz w:val="20"/>
                <w:szCs w:val="20"/>
              </w:rPr>
              <w:t xml:space="preserve">Bakanlıkça belirlenmiş olan </w:t>
            </w:r>
            <w:r w:rsidRPr="009C04F9">
              <w:rPr>
                <w:sz w:val="20"/>
                <w:szCs w:val="20"/>
              </w:rPr>
              <w:t>hedef</w:t>
            </w:r>
            <w:r>
              <w:rPr>
                <w:sz w:val="20"/>
                <w:szCs w:val="20"/>
              </w:rPr>
              <w:t>lere ulaşmak için</w:t>
            </w:r>
            <w:r w:rsidRPr="009C04F9">
              <w:rPr>
                <w:sz w:val="20"/>
                <w:szCs w:val="20"/>
              </w:rPr>
              <w:t xml:space="preserve">, </w:t>
            </w:r>
            <w:r>
              <w:rPr>
                <w:sz w:val="20"/>
                <w:szCs w:val="20"/>
              </w:rPr>
              <w:t xml:space="preserve">belirlenen </w:t>
            </w:r>
            <w:r w:rsidRPr="009C04F9">
              <w:rPr>
                <w:sz w:val="20"/>
                <w:szCs w:val="20"/>
              </w:rPr>
              <w:t>politika</w:t>
            </w:r>
            <w:r>
              <w:rPr>
                <w:sz w:val="20"/>
                <w:szCs w:val="20"/>
              </w:rPr>
              <w:t xml:space="preserve">ları takip etmekuygulamak, izlemek, değerlendirmek </w:t>
            </w:r>
            <w:r w:rsidRPr="009C04F9">
              <w:rPr>
                <w:sz w:val="20"/>
                <w:szCs w:val="20"/>
              </w:rPr>
              <w:t>ve standartların belirlenmesi</w:t>
            </w:r>
            <w:r>
              <w:rPr>
                <w:sz w:val="20"/>
                <w:szCs w:val="20"/>
              </w:rPr>
              <w:t>ne katkı sağlamak</w:t>
            </w:r>
            <w:r w:rsidRPr="009C04F9">
              <w:rPr>
                <w:sz w:val="20"/>
                <w:szCs w:val="20"/>
              </w:rPr>
              <w:t xml:space="preserve"> amacıyla </w:t>
            </w:r>
            <w:r>
              <w:rPr>
                <w:sz w:val="20"/>
                <w:szCs w:val="20"/>
              </w:rPr>
              <w:t>önerilerde bulunmak</w:t>
            </w:r>
          </w:p>
        </w:tc>
        <w:tc>
          <w:tcPr>
            <w:tcW w:w="2177" w:type="pct"/>
            <w:vAlign w:val="center"/>
          </w:tcPr>
          <w:p w:rsidR="001D7506" w:rsidRPr="009C04F9" w:rsidRDefault="001D7506" w:rsidP="009C633B">
            <w:pPr>
              <w:rPr>
                <w:b/>
                <w:sz w:val="20"/>
                <w:szCs w:val="20"/>
              </w:rPr>
            </w:pPr>
            <w:r w:rsidRPr="009C04F9">
              <w:rPr>
                <w:b/>
                <w:sz w:val="20"/>
                <w:szCs w:val="20"/>
              </w:rPr>
              <w:t>10.07.2018 tarihli ve 30474 sayılıCumhurbaşkanlığı Teşkilatı Hakkında Cumhurbaşkanlığı Kararnamesi (Md.  326)</w:t>
            </w:r>
          </w:p>
          <w:p w:rsidR="001D7506" w:rsidRPr="009C04F9" w:rsidRDefault="001D7506" w:rsidP="009C633B">
            <w:pPr>
              <w:rPr>
                <w:b/>
                <w:sz w:val="20"/>
                <w:szCs w:val="20"/>
              </w:rPr>
            </w:pPr>
          </w:p>
        </w:tc>
      </w:tr>
      <w:tr w:rsidR="001D7506" w:rsidRPr="009C04F9" w:rsidTr="007E2799">
        <w:trPr>
          <w:trHeight w:val="863"/>
          <w:jc w:val="center"/>
        </w:trPr>
        <w:tc>
          <w:tcPr>
            <w:tcW w:w="2823" w:type="pct"/>
          </w:tcPr>
          <w:p w:rsidR="001D7506" w:rsidRPr="009C04F9" w:rsidRDefault="001D7506" w:rsidP="009C633B">
            <w:pPr>
              <w:rPr>
                <w:sz w:val="20"/>
                <w:szCs w:val="20"/>
                <w:lang w:val="az-Latn-AZ"/>
              </w:rPr>
            </w:pPr>
            <w:r>
              <w:rPr>
                <w:sz w:val="20"/>
                <w:szCs w:val="20"/>
                <w:lang w:val="az-Latn-AZ"/>
              </w:rPr>
              <w:t>13</w:t>
            </w:r>
            <w:r w:rsidRPr="009C04F9">
              <w:rPr>
                <w:sz w:val="20"/>
                <w:szCs w:val="20"/>
                <w:lang w:val="az-Latn-AZ"/>
              </w:rPr>
              <w:t>.</w:t>
            </w:r>
            <w:r w:rsidRPr="009C04F9">
              <w:rPr>
                <w:sz w:val="20"/>
                <w:szCs w:val="20"/>
              </w:rPr>
              <w:t>10/12/2003 tarihli ve 5018 sayılı Kamu Malî Yönetimi ve Kontrol Kanunu hükümleri çerçevesinde, kiralama ve satın alma işlerini yürütmek, temizlik, güvenlik, aydınlatma, ısınma, onarım, taşıma ve benzeri hizmetleri yapmak veya yaptırmak,</w:t>
            </w:r>
          </w:p>
        </w:tc>
        <w:tc>
          <w:tcPr>
            <w:tcW w:w="2177" w:type="pct"/>
            <w:vAlign w:val="center"/>
          </w:tcPr>
          <w:p w:rsidR="001D7506" w:rsidRPr="009C04F9" w:rsidRDefault="001D7506" w:rsidP="009C633B">
            <w:pPr>
              <w:rPr>
                <w:b/>
                <w:bCs/>
                <w:sz w:val="20"/>
                <w:szCs w:val="20"/>
                <w:lang w:val="az-Latn-AZ"/>
              </w:rPr>
            </w:pPr>
            <w:r w:rsidRPr="009C04F9">
              <w:rPr>
                <w:b/>
                <w:sz w:val="20"/>
                <w:szCs w:val="20"/>
              </w:rPr>
              <w:t>10.07.2018 tarihli ve 30474 sayılıCumhurbaşkanlığı Teşkilatı Hakkında Cumhurbaşkanlığı Kararnamesi (Md. 318)</w:t>
            </w:r>
          </w:p>
        </w:tc>
      </w:tr>
      <w:tr w:rsidR="001D7506" w:rsidRPr="009C04F9" w:rsidTr="007E2799">
        <w:trPr>
          <w:trHeight w:val="877"/>
          <w:jc w:val="center"/>
        </w:trPr>
        <w:tc>
          <w:tcPr>
            <w:tcW w:w="2823" w:type="pct"/>
          </w:tcPr>
          <w:p w:rsidR="001D7506" w:rsidRPr="009C04F9" w:rsidRDefault="001D7506" w:rsidP="009C633B">
            <w:pPr>
              <w:rPr>
                <w:sz w:val="20"/>
                <w:szCs w:val="20"/>
                <w:lang w:val="az-Latn-AZ"/>
              </w:rPr>
            </w:pPr>
            <w:r w:rsidRPr="009C04F9">
              <w:rPr>
                <w:sz w:val="20"/>
                <w:szCs w:val="20"/>
                <w:lang w:val="az-Latn-AZ"/>
              </w:rPr>
              <w:t>1</w:t>
            </w:r>
            <w:r>
              <w:rPr>
                <w:sz w:val="20"/>
                <w:szCs w:val="20"/>
                <w:lang w:val="az-Latn-AZ"/>
              </w:rPr>
              <w:t>4</w:t>
            </w:r>
            <w:r w:rsidRPr="009C04F9">
              <w:rPr>
                <w:sz w:val="20"/>
                <w:szCs w:val="20"/>
                <w:lang w:val="az-Latn-AZ"/>
              </w:rPr>
              <w:t xml:space="preserve">. </w:t>
            </w:r>
            <w:r w:rsidRPr="009C04F9">
              <w:rPr>
                <w:sz w:val="20"/>
                <w:szCs w:val="20"/>
              </w:rPr>
              <w:t>İdarenin görev alanına giren konularda, hizmetleri etkileyecek dış faktörleri incelemek, kurum içi kapasite araştırması yapmak, hizmetlerin etkililiğini ve tatmin düzeyini analiz etmek ve genel araştırmalar yapmak.</w:t>
            </w:r>
          </w:p>
        </w:tc>
        <w:tc>
          <w:tcPr>
            <w:tcW w:w="2177" w:type="pct"/>
            <w:vAlign w:val="center"/>
          </w:tcPr>
          <w:p w:rsidR="001D7506" w:rsidRPr="009C04F9" w:rsidRDefault="001D7506" w:rsidP="009C633B">
            <w:pPr>
              <w:rPr>
                <w:b/>
                <w:sz w:val="20"/>
                <w:szCs w:val="20"/>
              </w:rPr>
            </w:pPr>
            <w:r w:rsidRPr="009C04F9">
              <w:rPr>
                <w:b/>
                <w:bCs/>
                <w:sz w:val="20"/>
                <w:szCs w:val="20"/>
              </w:rPr>
              <w:t>Strateji Geliştirme Birimlerinin Çalışma Usul VeEsasları Hakkında Yönetmelik (Md. 5)</w:t>
            </w:r>
          </w:p>
        </w:tc>
      </w:tr>
      <w:tr w:rsidR="001D7506" w:rsidRPr="009C04F9" w:rsidTr="007E2799">
        <w:trPr>
          <w:trHeight w:val="1331"/>
          <w:jc w:val="center"/>
        </w:trPr>
        <w:tc>
          <w:tcPr>
            <w:tcW w:w="2823" w:type="pct"/>
          </w:tcPr>
          <w:p w:rsidR="001D7506" w:rsidRDefault="001D7506" w:rsidP="009C633B">
            <w:pPr>
              <w:rPr>
                <w:sz w:val="20"/>
                <w:szCs w:val="20"/>
              </w:rPr>
            </w:pPr>
            <w:r w:rsidRPr="009C04F9">
              <w:rPr>
                <w:sz w:val="20"/>
                <w:szCs w:val="20"/>
                <w:lang w:val="az-Latn-AZ"/>
              </w:rPr>
              <w:t>1</w:t>
            </w:r>
            <w:r>
              <w:rPr>
                <w:sz w:val="20"/>
                <w:szCs w:val="20"/>
                <w:lang w:val="az-Latn-AZ"/>
              </w:rPr>
              <w:t>5</w:t>
            </w:r>
            <w:r w:rsidRPr="009C04F9">
              <w:rPr>
                <w:sz w:val="20"/>
                <w:szCs w:val="20"/>
                <w:lang w:val="az-Latn-AZ"/>
              </w:rPr>
              <w:t>.</w:t>
            </w:r>
            <w:r>
              <w:rPr>
                <w:sz w:val="20"/>
                <w:szCs w:val="20"/>
                <w:lang w:val="az-Latn-AZ"/>
              </w:rPr>
              <w:t xml:space="preserve">a) </w:t>
            </w:r>
            <w:r w:rsidRPr="009C04F9">
              <w:rPr>
                <w:sz w:val="20"/>
                <w:szCs w:val="20"/>
              </w:rPr>
              <w:t xml:space="preserve">8.2.2007 tarihli ve 5580 sayılı Özel Öğretim Kurumları Kanunuyla Bakanlığa verilen görevleri </w:t>
            </w:r>
            <w:r>
              <w:rPr>
                <w:sz w:val="20"/>
                <w:szCs w:val="20"/>
              </w:rPr>
              <w:t xml:space="preserve">İl bünyesinde </w:t>
            </w:r>
            <w:r w:rsidRPr="009C04F9">
              <w:rPr>
                <w:sz w:val="20"/>
                <w:szCs w:val="20"/>
              </w:rPr>
              <w:t xml:space="preserve">yerine getirmek, </w:t>
            </w:r>
          </w:p>
          <w:p w:rsidR="001D7506" w:rsidRPr="009C04F9" w:rsidRDefault="001D7506" w:rsidP="009C633B">
            <w:pPr>
              <w:rPr>
                <w:sz w:val="20"/>
                <w:szCs w:val="20"/>
                <w:lang w:val="az-Latn-AZ"/>
              </w:rPr>
            </w:pPr>
            <w:r w:rsidRPr="009C04F9">
              <w:rPr>
                <w:sz w:val="20"/>
                <w:szCs w:val="20"/>
              </w:rPr>
              <w:t>b) Her kademedeki öğrencilere yönelik dernek ve vakıflar ile gerçek ve diğer tüzel kişilerce açılacak veya işletilecek yurt, pansiyon ve benzeri kurumların açılması, devri, nakli ve kapatılmasıyla ilgili esaslar</w:t>
            </w:r>
            <w:r>
              <w:rPr>
                <w:sz w:val="20"/>
                <w:szCs w:val="20"/>
              </w:rPr>
              <w:t>a göre iş ve işlemleri yürütmek</w:t>
            </w:r>
            <w:r w:rsidRPr="009C04F9">
              <w:rPr>
                <w:sz w:val="20"/>
                <w:szCs w:val="20"/>
              </w:rPr>
              <w:t xml:space="preserve"> ve denetlemek, </w:t>
            </w:r>
          </w:p>
        </w:tc>
        <w:tc>
          <w:tcPr>
            <w:tcW w:w="2177" w:type="pct"/>
            <w:vAlign w:val="center"/>
          </w:tcPr>
          <w:p w:rsidR="001D7506" w:rsidRPr="009C04F9" w:rsidRDefault="001D7506" w:rsidP="009C633B">
            <w:pPr>
              <w:rPr>
                <w:b/>
                <w:sz w:val="20"/>
                <w:szCs w:val="20"/>
              </w:rPr>
            </w:pPr>
            <w:r w:rsidRPr="009C04F9">
              <w:rPr>
                <w:b/>
                <w:sz w:val="20"/>
                <w:szCs w:val="20"/>
              </w:rPr>
              <w:t>10.07.2018 tarihli ve 30474 sayılıCumhurbaşkanlığı Teşkilatı Hakkında Cumhurbaşkanlığı Kararnamesi (Md. 310)</w:t>
            </w:r>
          </w:p>
        </w:tc>
      </w:tr>
      <w:tr w:rsidR="001D7506" w:rsidRPr="009C04F9" w:rsidTr="007E2799">
        <w:trPr>
          <w:trHeight w:val="4272"/>
          <w:jc w:val="center"/>
        </w:trPr>
        <w:tc>
          <w:tcPr>
            <w:tcW w:w="2823" w:type="pct"/>
          </w:tcPr>
          <w:p w:rsidR="001D7506" w:rsidRPr="009C04F9" w:rsidRDefault="001D7506" w:rsidP="009C633B">
            <w:pPr>
              <w:rPr>
                <w:bCs/>
                <w:sz w:val="20"/>
                <w:szCs w:val="20"/>
                <w:lang w:val="az-Latn-AZ"/>
              </w:rPr>
            </w:pPr>
            <w:r w:rsidRPr="009C04F9">
              <w:rPr>
                <w:sz w:val="20"/>
                <w:szCs w:val="20"/>
                <w:lang w:val="az-Latn-AZ"/>
              </w:rPr>
              <w:lastRenderedPageBreak/>
              <w:t>1</w:t>
            </w:r>
            <w:r>
              <w:rPr>
                <w:sz w:val="20"/>
                <w:szCs w:val="20"/>
                <w:lang w:val="az-Latn-AZ"/>
              </w:rPr>
              <w:t>6</w:t>
            </w:r>
            <w:r w:rsidRPr="009C04F9">
              <w:rPr>
                <w:sz w:val="20"/>
                <w:szCs w:val="20"/>
                <w:lang w:val="az-Latn-AZ"/>
              </w:rPr>
              <w:t xml:space="preserve">. </w:t>
            </w:r>
            <w:r w:rsidRPr="009C04F9">
              <w:rPr>
                <w:bCs/>
                <w:sz w:val="20"/>
                <w:szCs w:val="20"/>
                <w:lang w:val="az-Latn-AZ"/>
              </w:rPr>
              <w:t xml:space="preserve">Yaygın eğitimin özel amacı, milli eğitimin genel amaçlarına ve temel ilkelerine uygun olarak, örgün eğitim sistemine hiç girmemiş yahut, herhangi bir kademesinde bulunan veya bu kademeden çıkmış vatandaşlara, örgün eğitimin yanında veya dışında, </w:t>
            </w:r>
          </w:p>
          <w:p w:rsidR="001D7506" w:rsidRPr="009C04F9" w:rsidRDefault="001D7506" w:rsidP="009C633B">
            <w:pPr>
              <w:rPr>
                <w:bCs/>
                <w:sz w:val="20"/>
                <w:szCs w:val="20"/>
                <w:lang w:val="az-Latn-AZ"/>
              </w:rPr>
            </w:pPr>
            <w:r w:rsidRPr="009C04F9">
              <w:rPr>
                <w:bCs/>
                <w:sz w:val="20"/>
                <w:szCs w:val="20"/>
                <w:lang w:val="az-Latn-AZ"/>
              </w:rPr>
              <w:t xml:space="preserve">1. Okuma - yazma öğretmek, eksik eğitimlerini tamamlamaları için sürekli eğitim imkanları hazırlamak, </w:t>
            </w:r>
          </w:p>
          <w:p w:rsidR="001D7506" w:rsidRPr="009C04F9" w:rsidRDefault="001D7506" w:rsidP="009C633B">
            <w:pPr>
              <w:rPr>
                <w:bCs/>
                <w:sz w:val="20"/>
                <w:szCs w:val="20"/>
                <w:lang w:val="az-Latn-AZ"/>
              </w:rPr>
            </w:pPr>
            <w:r w:rsidRPr="009C04F9">
              <w:rPr>
                <w:bCs/>
                <w:sz w:val="20"/>
                <w:szCs w:val="20"/>
                <w:lang w:val="az-Latn-AZ"/>
              </w:rPr>
              <w:t xml:space="preserve">2. Çağımızın bilimsel, teknolojik, iktisadi, sosyal ve kültürel gelişmelerine uymalarını sağlayıcı eğitim imkanları hazırlamak, </w:t>
            </w:r>
          </w:p>
          <w:p w:rsidR="001D7506" w:rsidRPr="009C04F9" w:rsidRDefault="001D7506" w:rsidP="009C633B">
            <w:pPr>
              <w:rPr>
                <w:bCs/>
                <w:sz w:val="20"/>
                <w:szCs w:val="20"/>
                <w:lang w:val="az-Latn-AZ"/>
              </w:rPr>
            </w:pPr>
            <w:r w:rsidRPr="009C04F9">
              <w:rPr>
                <w:bCs/>
                <w:sz w:val="20"/>
                <w:szCs w:val="20"/>
                <w:lang w:val="az-Latn-AZ"/>
              </w:rPr>
              <w:t xml:space="preserve">3. Milli kültür değerlerimizi koruyucu, geliştirici, tanıtıcı, benimsetici nitelikte eğitim yapmak, </w:t>
            </w:r>
          </w:p>
          <w:p w:rsidR="001D7506" w:rsidRPr="009C04F9" w:rsidRDefault="001D7506" w:rsidP="009C633B">
            <w:pPr>
              <w:rPr>
                <w:bCs/>
                <w:sz w:val="20"/>
                <w:szCs w:val="20"/>
                <w:lang w:val="az-Latn-AZ"/>
              </w:rPr>
            </w:pPr>
            <w:r w:rsidRPr="009C04F9">
              <w:rPr>
                <w:bCs/>
                <w:sz w:val="20"/>
                <w:szCs w:val="20"/>
                <w:lang w:val="az-Latn-AZ"/>
              </w:rPr>
              <w:t xml:space="preserve">4. Toplu yaşama, dayanışma, yardımlaşma, birlikte çalışma ve örgütlenme anlayış ve alışkanlıkları kazandırmak, </w:t>
            </w:r>
          </w:p>
          <w:p w:rsidR="001D7506" w:rsidRPr="009C04F9" w:rsidRDefault="001D7506" w:rsidP="009C633B">
            <w:pPr>
              <w:rPr>
                <w:bCs/>
                <w:sz w:val="20"/>
                <w:szCs w:val="20"/>
                <w:lang w:val="az-Latn-AZ"/>
              </w:rPr>
            </w:pPr>
            <w:r w:rsidRPr="009C04F9">
              <w:rPr>
                <w:bCs/>
                <w:sz w:val="20"/>
                <w:szCs w:val="20"/>
                <w:lang w:val="az-Latn-AZ"/>
              </w:rPr>
              <w:t xml:space="preserve">5. İktisadi gücün arttırılması için gerekli beslenme ve sağlıklı yaşama şekil ve usullerini benimsetmek, </w:t>
            </w:r>
          </w:p>
          <w:p w:rsidR="001D7506" w:rsidRPr="009C04F9" w:rsidRDefault="001D7506" w:rsidP="009C633B">
            <w:pPr>
              <w:rPr>
                <w:bCs/>
                <w:sz w:val="20"/>
                <w:szCs w:val="20"/>
                <w:lang w:val="az-Latn-AZ"/>
              </w:rPr>
            </w:pPr>
            <w:r w:rsidRPr="009C04F9">
              <w:rPr>
                <w:bCs/>
                <w:sz w:val="20"/>
                <w:szCs w:val="20"/>
                <w:lang w:val="az-Latn-AZ"/>
              </w:rPr>
              <w:t xml:space="preserve">6. Boş zamanları iyi bir şekilde değerlendirme ve kullanma alışkanlıkları kazandırmak, </w:t>
            </w:r>
          </w:p>
          <w:p w:rsidR="001D7506" w:rsidRPr="009C04F9" w:rsidRDefault="001D7506" w:rsidP="009C633B">
            <w:pPr>
              <w:rPr>
                <w:bCs/>
                <w:sz w:val="20"/>
                <w:szCs w:val="20"/>
                <w:lang w:val="az-Latn-AZ"/>
              </w:rPr>
            </w:pPr>
            <w:r w:rsidRPr="009C04F9">
              <w:rPr>
                <w:bCs/>
                <w:sz w:val="20"/>
                <w:szCs w:val="20"/>
                <w:lang w:val="az-Latn-AZ"/>
              </w:rPr>
              <w:t xml:space="preserve">7. Kısa süreli ve kademeli eğitim uygulayarak ekonomimizin gelişmesi doğrultusunda ve istihdam politikasına uygun meslekleri edinmelerini sağlayıcı imkanlar hazırlamak, </w:t>
            </w:r>
          </w:p>
          <w:p w:rsidR="001D7506" w:rsidRPr="009C04F9" w:rsidRDefault="001D7506" w:rsidP="009C633B">
            <w:pPr>
              <w:rPr>
                <w:sz w:val="20"/>
                <w:szCs w:val="20"/>
                <w:lang w:val="az-Latn-AZ"/>
              </w:rPr>
            </w:pPr>
            <w:r w:rsidRPr="009C04F9">
              <w:rPr>
                <w:bCs/>
                <w:sz w:val="20"/>
                <w:szCs w:val="20"/>
                <w:lang w:val="az-Latn-AZ"/>
              </w:rPr>
              <w:t>8. Çeşitli mesleklerde çalışmakta olanların hizmet içinde ve mesleklerinde gelişmeleri için gerekli bilgi ve becerileri kazandırmaktır.</w:t>
            </w:r>
          </w:p>
        </w:tc>
        <w:tc>
          <w:tcPr>
            <w:tcW w:w="2177" w:type="pct"/>
            <w:vAlign w:val="center"/>
          </w:tcPr>
          <w:p w:rsidR="001D7506" w:rsidRPr="009C04F9" w:rsidRDefault="001D7506" w:rsidP="009C633B">
            <w:pPr>
              <w:rPr>
                <w:b/>
                <w:bCs/>
                <w:sz w:val="20"/>
                <w:szCs w:val="20"/>
                <w:lang w:val="az-Latn-AZ"/>
              </w:rPr>
            </w:pPr>
            <w:r w:rsidRPr="009C04F9">
              <w:rPr>
                <w:b/>
                <w:bCs/>
                <w:sz w:val="20"/>
                <w:szCs w:val="20"/>
                <w:lang w:val="az-Latn-AZ"/>
              </w:rPr>
              <w:t>MİLLİ EĞİTİM TEMEL KANUNU (</w:t>
            </w:r>
            <w:r w:rsidRPr="009C04F9">
              <w:rPr>
                <w:b/>
                <w:sz w:val="20"/>
                <w:szCs w:val="20"/>
              </w:rPr>
              <w:t xml:space="preserve">Md. </w:t>
            </w:r>
            <w:r w:rsidRPr="009C04F9">
              <w:rPr>
                <w:b/>
                <w:bCs/>
                <w:sz w:val="20"/>
                <w:szCs w:val="20"/>
                <w:lang w:val="az-Latn-AZ"/>
              </w:rPr>
              <w:t>40)</w:t>
            </w:r>
          </w:p>
          <w:p w:rsidR="001D7506" w:rsidRPr="009C04F9" w:rsidRDefault="001D7506" w:rsidP="009C633B">
            <w:pPr>
              <w:rPr>
                <w:b/>
                <w:bCs/>
                <w:sz w:val="20"/>
                <w:szCs w:val="20"/>
                <w:lang w:val="az-Latn-AZ"/>
              </w:rPr>
            </w:pPr>
          </w:p>
        </w:tc>
      </w:tr>
      <w:tr w:rsidR="001D7506" w:rsidRPr="009C04F9" w:rsidTr="007E2799">
        <w:trPr>
          <w:trHeight w:val="791"/>
          <w:jc w:val="center"/>
        </w:trPr>
        <w:tc>
          <w:tcPr>
            <w:tcW w:w="2823" w:type="pct"/>
          </w:tcPr>
          <w:p w:rsidR="001D7506" w:rsidRPr="009C04F9" w:rsidRDefault="001D7506" w:rsidP="009C633B">
            <w:pPr>
              <w:rPr>
                <w:sz w:val="20"/>
                <w:szCs w:val="20"/>
                <w:lang w:val="az-Latn-AZ"/>
              </w:rPr>
            </w:pPr>
            <w:r w:rsidRPr="009C04F9">
              <w:rPr>
                <w:sz w:val="20"/>
                <w:szCs w:val="20"/>
                <w:lang w:val="az-Latn-AZ"/>
              </w:rPr>
              <w:t>1</w:t>
            </w:r>
            <w:r>
              <w:rPr>
                <w:sz w:val="20"/>
                <w:szCs w:val="20"/>
                <w:lang w:val="az-Latn-AZ"/>
              </w:rPr>
              <w:t>7</w:t>
            </w:r>
            <w:r w:rsidRPr="009C04F9">
              <w:rPr>
                <w:sz w:val="20"/>
                <w:szCs w:val="20"/>
                <w:lang w:val="az-Latn-AZ"/>
              </w:rPr>
              <w:t xml:space="preserve">. </w:t>
            </w:r>
            <w:r w:rsidRPr="009C04F9">
              <w:rPr>
                <w:sz w:val="20"/>
                <w:szCs w:val="20"/>
              </w:rPr>
              <w:t>İdarenin görev alanına giren konularda, hizmetleri etkileyecek dış faktörleri incelemek, kurum içi kapasite araştırması yapmak, hizmetlerin etkililiğini ve tatmin düzeyini analiz etmek ve genel araştırmalar yapmak</w:t>
            </w:r>
          </w:p>
        </w:tc>
        <w:tc>
          <w:tcPr>
            <w:tcW w:w="2177" w:type="pct"/>
          </w:tcPr>
          <w:p w:rsidR="001D7506" w:rsidRPr="009C04F9" w:rsidRDefault="001D7506" w:rsidP="009C633B">
            <w:pPr>
              <w:rPr>
                <w:b/>
                <w:bCs/>
                <w:sz w:val="20"/>
                <w:szCs w:val="20"/>
                <w:lang w:val="az-Latn-AZ"/>
              </w:rPr>
            </w:pPr>
            <w:r w:rsidRPr="009C04F9">
              <w:rPr>
                <w:b/>
                <w:bCs/>
                <w:sz w:val="20"/>
                <w:szCs w:val="20"/>
              </w:rPr>
              <w:t>KAMU MALÎ YÖNETİMİ VE KONTROL KANUNU İLE BAZI KANUN VE KANUN HÜKMÜNDE KARARNAMELERDE DEĞİŞİKLİK YAPILMASI HAKKINDA KANUN (Md. 15)</w:t>
            </w:r>
          </w:p>
        </w:tc>
      </w:tr>
      <w:tr w:rsidR="001D7506" w:rsidRPr="009C04F9" w:rsidTr="007E2799">
        <w:trPr>
          <w:trHeight w:val="706"/>
          <w:jc w:val="center"/>
        </w:trPr>
        <w:tc>
          <w:tcPr>
            <w:tcW w:w="2823" w:type="pct"/>
          </w:tcPr>
          <w:p w:rsidR="001D7506" w:rsidRPr="009C04F9" w:rsidRDefault="001D7506" w:rsidP="009C633B">
            <w:pPr>
              <w:rPr>
                <w:sz w:val="20"/>
                <w:szCs w:val="20"/>
                <w:lang w:val="az-Latn-AZ"/>
              </w:rPr>
            </w:pPr>
            <w:r>
              <w:rPr>
                <w:sz w:val="20"/>
                <w:szCs w:val="20"/>
                <w:lang w:val="az-Latn-AZ"/>
              </w:rPr>
              <w:t>18</w:t>
            </w:r>
            <w:r w:rsidRPr="009C04F9">
              <w:rPr>
                <w:sz w:val="20"/>
                <w:szCs w:val="20"/>
                <w:lang w:val="az-Latn-AZ"/>
              </w:rPr>
              <w:t>.Merkezî sistemle yürütülen resmî ve özel yerleştirme, bitirme, karşılaştırma sınavlarını</w:t>
            </w:r>
            <w:r>
              <w:rPr>
                <w:sz w:val="20"/>
                <w:szCs w:val="20"/>
                <w:lang w:val="az-Latn-AZ"/>
              </w:rPr>
              <w:t xml:space="preserve"> İl genelinde </w:t>
            </w:r>
            <w:r w:rsidRPr="009C04F9">
              <w:rPr>
                <w:sz w:val="20"/>
                <w:szCs w:val="20"/>
                <w:lang w:val="az-Latn-AZ"/>
              </w:rPr>
              <w:t xml:space="preserve"> uygulamak </w:t>
            </w:r>
          </w:p>
        </w:tc>
        <w:tc>
          <w:tcPr>
            <w:tcW w:w="2177" w:type="pct"/>
          </w:tcPr>
          <w:p w:rsidR="001D7506" w:rsidRPr="009C04F9" w:rsidRDefault="001D7506" w:rsidP="009C633B">
            <w:pPr>
              <w:rPr>
                <w:b/>
                <w:bCs/>
                <w:sz w:val="20"/>
                <w:szCs w:val="20"/>
                <w:lang w:val="az-Latn-AZ"/>
              </w:rPr>
            </w:pPr>
            <w:r w:rsidRPr="009C04F9">
              <w:rPr>
                <w:b/>
                <w:sz w:val="20"/>
                <w:szCs w:val="20"/>
              </w:rPr>
              <w:t>10.07.2018 tarihli ve 30474 sayılıCumhurbaşkanlığı Teşkilatı Hakkında Cumhurbaşkanlığı Kararnamesi (Md. 313)</w:t>
            </w:r>
          </w:p>
        </w:tc>
      </w:tr>
      <w:tr w:rsidR="001D7506" w:rsidRPr="009C04F9" w:rsidTr="007E2799">
        <w:trPr>
          <w:trHeight w:val="1822"/>
          <w:jc w:val="center"/>
        </w:trPr>
        <w:tc>
          <w:tcPr>
            <w:tcW w:w="2823" w:type="pct"/>
          </w:tcPr>
          <w:p w:rsidR="001D7506" w:rsidRPr="009C04F9" w:rsidRDefault="001D7506" w:rsidP="009C633B">
            <w:pPr>
              <w:rPr>
                <w:sz w:val="20"/>
                <w:szCs w:val="20"/>
                <w:lang w:val="az-Latn-AZ"/>
              </w:rPr>
            </w:pPr>
            <w:r>
              <w:rPr>
                <w:sz w:val="20"/>
                <w:szCs w:val="20"/>
                <w:lang w:val="az-Latn-AZ"/>
              </w:rPr>
              <w:t>19</w:t>
            </w:r>
            <w:r w:rsidRPr="009C04F9">
              <w:rPr>
                <w:sz w:val="20"/>
                <w:szCs w:val="20"/>
                <w:lang w:val="az-Latn-AZ"/>
              </w:rPr>
              <w:t xml:space="preserve">. </w:t>
            </w:r>
            <w:r w:rsidRPr="009C04F9">
              <w:rPr>
                <w:sz w:val="20"/>
                <w:szCs w:val="20"/>
              </w:rPr>
              <w:t>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r>
              <w:rPr>
                <w:sz w:val="20"/>
                <w:szCs w:val="20"/>
              </w:rPr>
              <w:t>. İlgili yasa maddesi uyarınca Stratejik Plan hazırlamak, izlemek, değerlendirmek, sonuçlarını raporlamak ve duyurmak.</w:t>
            </w:r>
          </w:p>
        </w:tc>
        <w:tc>
          <w:tcPr>
            <w:tcW w:w="2177" w:type="pct"/>
            <w:vAlign w:val="center"/>
          </w:tcPr>
          <w:p w:rsidR="001D7506" w:rsidRPr="009C04F9" w:rsidRDefault="001D7506" w:rsidP="009C633B">
            <w:pPr>
              <w:rPr>
                <w:b/>
                <w:bCs/>
                <w:sz w:val="20"/>
                <w:szCs w:val="20"/>
                <w:lang w:val="az-Latn-AZ"/>
              </w:rPr>
            </w:pPr>
            <w:r w:rsidRPr="009C04F9">
              <w:rPr>
                <w:b/>
                <w:bCs/>
                <w:sz w:val="20"/>
                <w:szCs w:val="20"/>
              </w:rPr>
              <w:t>KAMU MALÎ YÖNETİMİ VE KONTROL KANUNU(Md. 9)</w:t>
            </w:r>
          </w:p>
        </w:tc>
      </w:tr>
      <w:tr w:rsidR="001D7506" w:rsidRPr="009C04F9" w:rsidTr="007E2799">
        <w:trPr>
          <w:trHeight w:val="1132"/>
          <w:jc w:val="center"/>
        </w:trPr>
        <w:tc>
          <w:tcPr>
            <w:tcW w:w="2823" w:type="pct"/>
          </w:tcPr>
          <w:p w:rsidR="001D7506" w:rsidRPr="009C04F9" w:rsidRDefault="001D7506" w:rsidP="009C633B">
            <w:pPr>
              <w:rPr>
                <w:sz w:val="20"/>
                <w:szCs w:val="20"/>
                <w:lang w:val="az-Latn-AZ"/>
              </w:rPr>
            </w:pPr>
            <w:r w:rsidRPr="009C04F9">
              <w:rPr>
                <w:sz w:val="20"/>
                <w:szCs w:val="20"/>
                <w:lang w:val="az-Latn-AZ"/>
              </w:rPr>
              <w:lastRenderedPageBreak/>
              <w:t>2</w:t>
            </w:r>
            <w:r>
              <w:rPr>
                <w:sz w:val="20"/>
                <w:szCs w:val="20"/>
                <w:lang w:val="az-Latn-AZ"/>
              </w:rPr>
              <w:t>0</w:t>
            </w:r>
            <w:r w:rsidRPr="009C04F9">
              <w:rPr>
                <w:sz w:val="20"/>
                <w:szCs w:val="20"/>
                <w:lang w:val="az-Latn-AZ"/>
              </w:rPr>
              <w:t xml:space="preserve">. </w:t>
            </w:r>
            <w:r w:rsidRPr="009C04F9">
              <w:rPr>
                <w:sz w:val="20"/>
                <w:szCs w:val="20"/>
              </w:rPr>
              <w:t xml:space="preserve">Özel Eğitim sınıfları, özel eğitim okulları, rehberlik ve araştırma merkezleri, iş okulları ve iş eğitim merkezleri ile aynı seviye ve türdeki benzeri okul ve kurumların yönetimine ve öğrencilerin eğitim ve öğretimine yönelik çalışmalar yapmak ve belirlenen politikaları uygulamak, </w:t>
            </w:r>
          </w:p>
        </w:tc>
        <w:tc>
          <w:tcPr>
            <w:tcW w:w="2177" w:type="pct"/>
            <w:vAlign w:val="center"/>
          </w:tcPr>
          <w:p w:rsidR="001D7506" w:rsidRPr="009C04F9" w:rsidRDefault="001D7506" w:rsidP="009C633B">
            <w:pPr>
              <w:rPr>
                <w:b/>
                <w:bCs/>
                <w:sz w:val="20"/>
                <w:szCs w:val="20"/>
                <w:lang w:val="az-Latn-AZ"/>
              </w:rPr>
            </w:pPr>
            <w:r w:rsidRPr="009C04F9">
              <w:rPr>
                <w:b/>
                <w:sz w:val="20"/>
                <w:szCs w:val="20"/>
              </w:rPr>
              <w:t>10.07.2018 tarihli ve 30474 sayılıCumhurbaşkanlığı Teşkilatı Hakkında Cumhurbaşkanlığı Kararnamesi (Md. 308)</w:t>
            </w:r>
          </w:p>
        </w:tc>
      </w:tr>
      <w:tr w:rsidR="001D7506" w:rsidRPr="009C04F9" w:rsidTr="007E2799">
        <w:trPr>
          <w:trHeight w:val="706"/>
          <w:jc w:val="center"/>
        </w:trPr>
        <w:tc>
          <w:tcPr>
            <w:tcW w:w="2823" w:type="pct"/>
          </w:tcPr>
          <w:p w:rsidR="001D7506" w:rsidRPr="009C04F9" w:rsidRDefault="001D7506" w:rsidP="009C633B">
            <w:pPr>
              <w:rPr>
                <w:sz w:val="20"/>
                <w:szCs w:val="20"/>
                <w:lang w:val="az-Latn-AZ"/>
              </w:rPr>
            </w:pPr>
            <w:r w:rsidRPr="009C04F9">
              <w:rPr>
                <w:sz w:val="20"/>
                <w:szCs w:val="20"/>
                <w:lang w:val="az-Latn-AZ"/>
              </w:rPr>
              <w:t>2</w:t>
            </w:r>
            <w:r>
              <w:rPr>
                <w:sz w:val="20"/>
                <w:szCs w:val="20"/>
                <w:lang w:val="az-Latn-AZ"/>
              </w:rPr>
              <w:t>1</w:t>
            </w:r>
            <w:r w:rsidRPr="009C04F9">
              <w:rPr>
                <w:sz w:val="20"/>
                <w:szCs w:val="20"/>
                <w:lang w:val="az-Latn-AZ"/>
              </w:rPr>
              <w:t xml:space="preserve">. </w:t>
            </w:r>
            <w:r w:rsidRPr="009C04F9">
              <w:rPr>
                <w:sz w:val="20"/>
                <w:szCs w:val="20"/>
              </w:rPr>
              <w:t>Okul öncesi ve ilköğretim okul ve kurumlarının yönetimine ve öğrencilerinin eğitim ve öğretimine yönelik çalışmalar yapmak ve belirlenen politikaları uygulamak</w:t>
            </w:r>
          </w:p>
        </w:tc>
        <w:tc>
          <w:tcPr>
            <w:tcW w:w="2177" w:type="pct"/>
          </w:tcPr>
          <w:p w:rsidR="001D7506" w:rsidRPr="009C04F9" w:rsidRDefault="001D7506" w:rsidP="009C633B">
            <w:pPr>
              <w:rPr>
                <w:b/>
                <w:bCs/>
                <w:sz w:val="20"/>
                <w:szCs w:val="20"/>
                <w:lang w:val="az-Latn-AZ"/>
              </w:rPr>
            </w:pPr>
            <w:r w:rsidRPr="009C04F9">
              <w:rPr>
                <w:b/>
                <w:sz w:val="20"/>
                <w:szCs w:val="20"/>
              </w:rPr>
              <w:t>10.07.2018 tarihli ve 30474 sayılı Cumhurbaşkanlığı Teşkilatı Hakkında Cumhurbaşkanlığı Kararnamesi (Md. 304)</w:t>
            </w:r>
          </w:p>
        </w:tc>
      </w:tr>
      <w:tr w:rsidR="001D7506" w:rsidRPr="009C04F9" w:rsidTr="007E2799">
        <w:trPr>
          <w:trHeight w:val="1132"/>
          <w:jc w:val="center"/>
        </w:trPr>
        <w:tc>
          <w:tcPr>
            <w:tcW w:w="2823" w:type="pct"/>
          </w:tcPr>
          <w:p w:rsidR="001D7506" w:rsidRPr="009C04F9" w:rsidRDefault="001D7506" w:rsidP="009C633B">
            <w:pPr>
              <w:rPr>
                <w:sz w:val="20"/>
                <w:szCs w:val="20"/>
              </w:rPr>
            </w:pPr>
            <w:r>
              <w:rPr>
                <w:sz w:val="20"/>
                <w:szCs w:val="20"/>
                <w:lang w:val="az-Latn-AZ"/>
              </w:rPr>
              <w:t>22</w:t>
            </w:r>
            <w:r w:rsidRPr="009C04F9">
              <w:rPr>
                <w:sz w:val="20"/>
                <w:szCs w:val="20"/>
                <w:lang w:val="az-Latn-AZ"/>
              </w:rPr>
              <w:t>.</w:t>
            </w:r>
            <w:r w:rsidRPr="009C04F9">
              <w:rPr>
                <w:sz w:val="20"/>
                <w:szCs w:val="20"/>
              </w:rPr>
              <w:t xml:space="preserve">a) Ortaöğretim okul ve kurumlarının yönetimine ve öğrencilerinin eğitim ve öğretimine yönelik çalışmalar yapmak ve belirlenen politikaları uygulamak, </w:t>
            </w:r>
          </w:p>
          <w:p w:rsidR="001D7506" w:rsidRPr="009C04F9" w:rsidRDefault="001D7506" w:rsidP="009C633B">
            <w:pPr>
              <w:rPr>
                <w:sz w:val="20"/>
                <w:szCs w:val="20"/>
                <w:lang w:val="az-Latn-AZ"/>
              </w:rPr>
            </w:pPr>
            <w:r>
              <w:rPr>
                <w:sz w:val="20"/>
                <w:szCs w:val="20"/>
              </w:rPr>
              <w:t>b</w:t>
            </w:r>
            <w:r w:rsidRPr="009C04F9">
              <w:rPr>
                <w:sz w:val="20"/>
                <w:szCs w:val="20"/>
              </w:rPr>
              <w:t>)Ortaöğrenim öğrencilerinin barınma ihtiyaçlarının giderilmesi ve maddî yönden desteklenmesi ile ilgili iş ve işlemleri yürütmek,</w:t>
            </w:r>
          </w:p>
        </w:tc>
        <w:tc>
          <w:tcPr>
            <w:tcW w:w="2177" w:type="pct"/>
            <w:vAlign w:val="center"/>
          </w:tcPr>
          <w:p w:rsidR="001D7506" w:rsidRPr="009C04F9" w:rsidRDefault="001D7506" w:rsidP="009C633B">
            <w:pPr>
              <w:rPr>
                <w:b/>
                <w:bCs/>
                <w:sz w:val="20"/>
                <w:szCs w:val="20"/>
                <w:lang w:val="az-Latn-AZ"/>
              </w:rPr>
            </w:pPr>
            <w:r w:rsidRPr="009C04F9">
              <w:rPr>
                <w:b/>
                <w:sz w:val="20"/>
                <w:szCs w:val="20"/>
              </w:rPr>
              <w:t>10.07.2018 tarihli ve 30474 sayılıCumhurbaşkanlığı Teşkilatı Hakkında Cumhurbaşkanlığı Kararnamesi (Md. 305)</w:t>
            </w:r>
          </w:p>
        </w:tc>
      </w:tr>
      <w:tr w:rsidR="001D7506" w:rsidRPr="009C04F9" w:rsidTr="007E2799">
        <w:trPr>
          <w:trHeight w:val="1132"/>
          <w:jc w:val="center"/>
        </w:trPr>
        <w:tc>
          <w:tcPr>
            <w:tcW w:w="2823" w:type="pct"/>
          </w:tcPr>
          <w:p w:rsidR="001D7506" w:rsidRPr="009C04F9" w:rsidRDefault="001D7506" w:rsidP="009C633B">
            <w:pPr>
              <w:rPr>
                <w:sz w:val="20"/>
                <w:szCs w:val="20"/>
              </w:rPr>
            </w:pPr>
            <w:r>
              <w:rPr>
                <w:sz w:val="20"/>
                <w:szCs w:val="20"/>
                <w:lang w:val="az-Latn-AZ"/>
              </w:rPr>
              <w:t>23</w:t>
            </w:r>
            <w:r w:rsidRPr="009C04F9">
              <w:rPr>
                <w:sz w:val="20"/>
                <w:szCs w:val="20"/>
                <w:lang w:val="az-Latn-AZ"/>
              </w:rPr>
              <w:t>.</w:t>
            </w:r>
            <w:r w:rsidRPr="009C04F9">
              <w:rPr>
                <w:sz w:val="20"/>
                <w:szCs w:val="20"/>
              </w:rPr>
              <w:t>a)İmam-hatip liselerinin yönetimine ve öğrencilerinin eğitim ve öğretimine yönelik çalışmalar yapmak ve belirlenen politikaları uygulamak,</w:t>
            </w:r>
          </w:p>
          <w:p w:rsidR="001D7506" w:rsidRPr="009C04F9" w:rsidRDefault="001D7506" w:rsidP="009C633B">
            <w:pPr>
              <w:rPr>
                <w:sz w:val="20"/>
                <w:szCs w:val="20"/>
                <w:lang w:val="az-Latn-AZ"/>
              </w:rPr>
            </w:pPr>
            <w:r w:rsidRPr="009C04F9">
              <w:rPr>
                <w:sz w:val="20"/>
                <w:szCs w:val="20"/>
              </w:rPr>
              <w:t xml:space="preserve">b)İlköğretim, ortaöğretim ve yaygın eğitim kurumlarında din kültürü ve ahlâk eğitim ve öğretimine ait </w:t>
            </w:r>
            <w:r>
              <w:rPr>
                <w:sz w:val="20"/>
                <w:szCs w:val="20"/>
              </w:rPr>
              <w:t xml:space="preserve">Bakanlık tarafından hazırlanan </w:t>
            </w:r>
            <w:r w:rsidRPr="009C04F9">
              <w:rPr>
                <w:sz w:val="20"/>
                <w:szCs w:val="20"/>
              </w:rPr>
              <w:t>programlar</w:t>
            </w:r>
            <w:r>
              <w:rPr>
                <w:sz w:val="20"/>
                <w:szCs w:val="20"/>
              </w:rPr>
              <w:t>ı uygulamak,</w:t>
            </w:r>
          </w:p>
        </w:tc>
        <w:tc>
          <w:tcPr>
            <w:tcW w:w="2177" w:type="pct"/>
            <w:vAlign w:val="center"/>
          </w:tcPr>
          <w:p w:rsidR="001D7506" w:rsidRPr="009C04F9" w:rsidRDefault="001D7506" w:rsidP="009C633B">
            <w:pPr>
              <w:rPr>
                <w:b/>
                <w:bCs/>
                <w:sz w:val="20"/>
                <w:szCs w:val="20"/>
                <w:lang w:val="az-Latn-AZ"/>
              </w:rPr>
            </w:pPr>
            <w:r w:rsidRPr="009C04F9">
              <w:rPr>
                <w:b/>
                <w:sz w:val="20"/>
                <w:szCs w:val="20"/>
              </w:rPr>
              <w:t>10.07.2018 tarihli ve 30474 sayılıCumhurbaşkanlığı Teşkilatı Hakkında Cumhurbaşkanlığı Kararnamesi (Md. 307)</w:t>
            </w:r>
          </w:p>
        </w:tc>
      </w:tr>
      <w:tr w:rsidR="001D7506" w:rsidRPr="009C04F9" w:rsidTr="007E2799">
        <w:trPr>
          <w:trHeight w:val="1982"/>
          <w:jc w:val="center"/>
        </w:trPr>
        <w:tc>
          <w:tcPr>
            <w:tcW w:w="2823" w:type="pct"/>
          </w:tcPr>
          <w:p w:rsidR="001D7506" w:rsidRDefault="001D7506" w:rsidP="009C633B">
            <w:pPr>
              <w:rPr>
                <w:sz w:val="20"/>
                <w:szCs w:val="20"/>
              </w:rPr>
            </w:pPr>
            <w:r>
              <w:rPr>
                <w:sz w:val="20"/>
                <w:szCs w:val="20"/>
                <w:lang w:val="az-Latn-AZ"/>
              </w:rPr>
              <w:t>24</w:t>
            </w:r>
            <w:r w:rsidRPr="009C04F9">
              <w:rPr>
                <w:sz w:val="20"/>
                <w:szCs w:val="20"/>
                <w:lang w:val="az-Latn-AZ"/>
              </w:rPr>
              <w:t>.</w:t>
            </w:r>
            <w:r w:rsidRPr="009C04F9">
              <w:rPr>
                <w:sz w:val="20"/>
                <w:szCs w:val="20"/>
              </w:rPr>
              <w:t xml:space="preserve">a)Meslekî ve teknik eğitim ve öğretim veren okul ve kurumların yönetimine ve öğrencilerinin eğitim ve öğretimine yönelik çalışmalar yapmak ve belirlenen politikaları uygulamak, </w:t>
            </w:r>
          </w:p>
          <w:p w:rsidR="001D7506" w:rsidRDefault="001D7506" w:rsidP="009C633B">
            <w:pPr>
              <w:rPr>
                <w:sz w:val="20"/>
                <w:szCs w:val="20"/>
              </w:rPr>
            </w:pPr>
            <w:r>
              <w:rPr>
                <w:sz w:val="20"/>
                <w:szCs w:val="20"/>
              </w:rPr>
              <w:t>b</w:t>
            </w:r>
            <w:r w:rsidRPr="009C04F9">
              <w:rPr>
                <w:sz w:val="20"/>
                <w:szCs w:val="20"/>
              </w:rPr>
              <w:t>)Eğitim-istihdam ilişkisini güçlendirecek, meslekî eğitimi yaygınlaştıracak politika ve stratejilerin geliştirilmesi için gerekli çalışmaları yapmak, belirlenen politikaları uygulamak ve uygulanmasını koordine etmek,</w:t>
            </w:r>
          </w:p>
          <w:p w:rsidR="001D7506" w:rsidRPr="009C04F9" w:rsidRDefault="001D7506" w:rsidP="009C633B">
            <w:pPr>
              <w:rPr>
                <w:sz w:val="20"/>
                <w:szCs w:val="20"/>
                <w:lang w:val="az-Latn-AZ"/>
              </w:rPr>
            </w:pPr>
            <w:r>
              <w:rPr>
                <w:sz w:val="20"/>
                <w:szCs w:val="20"/>
              </w:rPr>
              <w:t>c)</w:t>
            </w:r>
            <w:r w:rsidRPr="009C04F9">
              <w:rPr>
                <w:sz w:val="20"/>
                <w:szCs w:val="20"/>
              </w:rPr>
              <w:t>5.6.1986 tarihli ve 3308 sayılı Meslekî Eğitim Kanununa göre aday çırak, çırak, kalfa ve ustaların genel ve meslekî eğitimlerini sağlamak,</w:t>
            </w:r>
          </w:p>
        </w:tc>
        <w:tc>
          <w:tcPr>
            <w:tcW w:w="2177" w:type="pct"/>
            <w:vAlign w:val="center"/>
          </w:tcPr>
          <w:p w:rsidR="001D7506" w:rsidRPr="009C04F9" w:rsidRDefault="001D7506" w:rsidP="009C633B">
            <w:pPr>
              <w:rPr>
                <w:b/>
                <w:sz w:val="20"/>
                <w:szCs w:val="20"/>
              </w:rPr>
            </w:pPr>
            <w:r w:rsidRPr="009C04F9">
              <w:rPr>
                <w:b/>
                <w:sz w:val="20"/>
                <w:szCs w:val="20"/>
              </w:rPr>
              <w:t>10.07.2018 tarihli ve 30474 sayılıCumhurbaşkanlığı Teşkilatı Hakkında Cumhurbaşkanlığı Kararnamesi (Md. 306)</w:t>
            </w:r>
          </w:p>
          <w:p w:rsidR="001D7506" w:rsidRPr="009C04F9" w:rsidRDefault="001D7506" w:rsidP="009C633B">
            <w:pPr>
              <w:rPr>
                <w:b/>
                <w:bCs/>
                <w:sz w:val="20"/>
                <w:szCs w:val="20"/>
                <w:lang w:val="az-Latn-AZ"/>
              </w:rPr>
            </w:pPr>
          </w:p>
        </w:tc>
      </w:tr>
      <w:tr w:rsidR="001D7506" w:rsidRPr="009C04F9" w:rsidTr="007E2799">
        <w:trPr>
          <w:trHeight w:val="538"/>
          <w:jc w:val="center"/>
        </w:trPr>
        <w:tc>
          <w:tcPr>
            <w:tcW w:w="2823" w:type="pct"/>
          </w:tcPr>
          <w:p w:rsidR="001D7506" w:rsidRPr="009C04F9" w:rsidRDefault="001D7506" w:rsidP="009C633B">
            <w:pPr>
              <w:rPr>
                <w:sz w:val="20"/>
                <w:szCs w:val="20"/>
                <w:lang w:val="az-Latn-AZ"/>
              </w:rPr>
            </w:pPr>
            <w:r>
              <w:rPr>
                <w:sz w:val="20"/>
                <w:szCs w:val="20"/>
                <w:lang w:val="az-Latn-AZ"/>
              </w:rPr>
              <w:t>25.</w:t>
            </w:r>
            <w:r w:rsidRPr="009C04F9">
              <w:rPr>
                <w:sz w:val="20"/>
                <w:szCs w:val="20"/>
              </w:rPr>
              <w:t>a) 8</w:t>
            </w:r>
            <w:r>
              <w:rPr>
                <w:sz w:val="20"/>
                <w:szCs w:val="20"/>
              </w:rPr>
              <w:t>.</w:t>
            </w:r>
            <w:r w:rsidRPr="009C04F9">
              <w:rPr>
                <w:sz w:val="20"/>
                <w:szCs w:val="20"/>
              </w:rPr>
              <w:t>2</w:t>
            </w:r>
            <w:r>
              <w:rPr>
                <w:sz w:val="20"/>
                <w:szCs w:val="20"/>
              </w:rPr>
              <w:t>.</w:t>
            </w:r>
            <w:r w:rsidRPr="009C04F9">
              <w:rPr>
                <w:sz w:val="20"/>
                <w:szCs w:val="20"/>
              </w:rPr>
              <w:t xml:space="preserve">2007 tarihli ve 5580 sayılı Özel Öğretim Kurumları Kanunuyla Bakanlığa verilen görevleri </w:t>
            </w:r>
            <w:r>
              <w:rPr>
                <w:sz w:val="20"/>
                <w:szCs w:val="20"/>
              </w:rPr>
              <w:t xml:space="preserve">Bakanlık adına İl bünyesinde </w:t>
            </w:r>
            <w:r w:rsidRPr="009C04F9">
              <w:rPr>
                <w:sz w:val="20"/>
                <w:szCs w:val="20"/>
              </w:rPr>
              <w:t xml:space="preserve">yerine getirmek, </w:t>
            </w:r>
          </w:p>
        </w:tc>
        <w:tc>
          <w:tcPr>
            <w:tcW w:w="2177" w:type="pct"/>
          </w:tcPr>
          <w:p w:rsidR="001D7506" w:rsidRPr="009C04F9" w:rsidRDefault="001D7506" w:rsidP="009C633B">
            <w:pPr>
              <w:rPr>
                <w:b/>
                <w:bCs/>
                <w:sz w:val="20"/>
                <w:szCs w:val="20"/>
                <w:lang w:val="az-Latn-AZ"/>
              </w:rPr>
            </w:pPr>
            <w:r w:rsidRPr="009C04F9">
              <w:rPr>
                <w:b/>
                <w:sz w:val="20"/>
                <w:szCs w:val="20"/>
              </w:rPr>
              <w:t>10.07.2018 tarihli ve 30474 sayılıCumhurbaşkanlığı Teşkilatı Hakkında Cumhurbaşkanlığı Kararnamesi (Md. 310)</w:t>
            </w:r>
          </w:p>
        </w:tc>
      </w:tr>
      <w:tr w:rsidR="001D7506" w:rsidRPr="009C04F9" w:rsidTr="007E2799">
        <w:trPr>
          <w:trHeight w:val="538"/>
          <w:jc w:val="center"/>
        </w:trPr>
        <w:tc>
          <w:tcPr>
            <w:tcW w:w="2823" w:type="pct"/>
          </w:tcPr>
          <w:p w:rsidR="001D7506" w:rsidRDefault="001D7506" w:rsidP="009C633B">
            <w:pPr>
              <w:rPr>
                <w:sz w:val="20"/>
                <w:szCs w:val="20"/>
              </w:rPr>
            </w:pPr>
            <w:r w:rsidRPr="009C04F9">
              <w:rPr>
                <w:sz w:val="20"/>
                <w:szCs w:val="20"/>
                <w:lang w:val="az-Latn-AZ"/>
              </w:rPr>
              <w:t>2</w:t>
            </w:r>
            <w:r>
              <w:rPr>
                <w:sz w:val="20"/>
                <w:szCs w:val="20"/>
                <w:lang w:val="az-Latn-AZ"/>
              </w:rPr>
              <w:t>6.</w:t>
            </w:r>
            <w:r w:rsidRPr="009C04F9">
              <w:rPr>
                <w:sz w:val="20"/>
                <w:szCs w:val="20"/>
              </w:rPr>
              <w:t xml:space="preserve">a) Bakanlığın görev alanına giren konularda </w:t>
            </w:r>
            <w:r>
              <w:rPr>
                <w:sz w:val="20"/>
                <w:szCs w:val="20"/>
              </w:rPr>
              <w:t xml:space="preserve">İlde bulunan </w:t>
            </w:r>
            <w:r w:rsidRPr="009C04F9">
              <w:rPr>
                <w:sz w:val="20"/>
                <w:szCs w:val="20"/>
              </w:rPr>
              <w:t xml:space="preserve">Bakanlık personeline, Bakanlık okul ve kurumlarına, özel öğretim kurumlarına ve gerçek ve tüzel kişilere rehberlik etmek, </w:t>
            </w:r>
          </w:p>
          <w:p w:rsidR="001D7506" w:rsidRDefault="001D7506" w:rsidP="009C633B">
            <w:pPr>
              <w:rPr>
                <w:sz w:val="20"/>
                <w:szCs w:val="20"/>
              </w:rPr>
            </w:pPr>
            <w:r w:rsidRPr="009C04F9">
              <w:rPr>
                <w:sz w:val="20"/>
                <w:szCs w:val="20"/>
              </w:rPr>
              <w:t xml:space="preserve">b)Bakanlığın görev alanına giren konularda </w:t>
            </w:r>
            <w:r>
              <w:rPr>
                <w:sz w:val="20"/>
                <w:szCs w:val="20"/>
              </w:rPr>
              <w:t xml:space="preserve">ilimizde </w:t>
            </w:r>
            <w:r w:rsidRPr="009C04F9">
              <w:rPr>
                <w:sz w:val="20"/>
                <w:szCs w:val="20"/>
              </w:rPr>
              <w:t>faaliyet gösteren kamu kurum ve kuruluşları, gerçek ve tüzel kişiler ile gönüllü kuruluşlara, faaliyetlerinde yol gösterecek plan ve programlar ol</w:t>
            </w:r>
            <w:r>
              <w:rPr>
                <w:sz w:val="20"/>
                <w:szCs w:val="20"/>
              </w:rPr>
              <w:t>u</w:t>
            </w:r>
            <w:r w:rsidRPr="009C04F9">
              <w:rPr>
                <w:sz w:val="20"/>
                <w:szCs w:val="20"/>
              </w:rPr>
              <w:t xml:space="preserve">şturmak ve rehberlik etmek, </w:t>
            </w:r>
          </w:p>
          <w:p w:rsidR="001D7506" w:rsidRPr="009C04F9" w:rsidRDefault="001D7506" w:rsidP="009C633B">
            <w:pPr>
              <w:rPr>
                <w:sz w:val="20"/>
                <w:szCs w:val="20"/>
              </w:rPr>
            </w:pPr>
            <w:r w:rsidRPr="009C04F9">
              <w:rPr>
                <w:sz w:val="20"/>
                <w:szCs w:val="20"/>
              </w:rPr>
              <w:lastRenderedPageBreak/>
              <w:t xml:space="preserve">c) Bakanlık tarafından veya Bakanlığın denetiminde sunulan hizmetlerin </w:t>
            </w:r>
            <w:r>
              <w:rPr>
                <w:sz w:val="20"/>
                <w:szCs w:val="20"/>
              </w:rPr>
              <w:t xml:space="preserve">ilimizde </w:t>
            </w:r>
            <w:r w:rsidRPr="009C04F9">
              <w:rPr>
                <w:sz w:val="20"/>
                <w:szCs w:val="20"/>
              </w:rPr>
              <w:t>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w:t>
            </w:r>
          </w:p>
          <w:p w:rsidR="001D7506" w:rsidRDefault="001D7506" w:rsidP="009C633B">
            <w:pPr>
              <w:rPr>
                <w:sz w:val="20"/>
                <w:szCs w:val="20"/>
              </w:rPr>
            </w:pPr>
            <w:r w:rsidRPr="009C04F9">
              <w:rPr>
                <w:sz w:val="20"/>
                <w:szCs w:val="20"/>
              </w:rPr>
              <w:t xml:space="preserve">ç) Bakanlık teşkilatı ve personeli ile Bakanlığın denetimi altındaki her türlü kuruluşun faaliyet ve işlemlerine ilişkin olarak, </w:t>
            </w:r>
            <w:r>
              <w:rPr>
                <w:sz w:val="20"/>
                <w:szCs w:val="20"/>
              </w:rPr>
              <w:t xml:space="preserve">ilimiz bünyesinde </w:t>
            </w:r>
            <w:r w:rsidRPr="009C04F9">
              <w:rPr>
                <w:sz w:val="20"/>
                <w:szCs w:val="20"/>
              </w:rPr>
              <w:t xml:space="preserve">usulsüzlükleri önleyici, eğitici ve rehberlik yaklaşımını ön plana çıkaran bir anlayışla, Bakanlığın görev ve yetkileri çerçevesinde denetim, inceleme ve soruşturma iş ve işlemlerini Bakanlık Maarif Müfettişleri aracılığıyla yapmak, </w:t>
            </w:r>
          </w:p>
          <w:p w:rsidR="001D7506" w:rsidRPr="009C04F9" w:rsidRDefault="001D7506" w:rsidP="009C633B">
            <w:pPr>
              <w:rPr>
                <w:sz w:val="20"/>
                <w:szCs w:val="20"/>
                <w:lang w:val="az-Latn-AZ"/>
              </w:rPr>
            </w:pPr>
            <w:r w:rsidRPr="009C04F9">
              <w:rPr>
                <w:sz w:val="20"/>
                <w:szCs w:val="20"/>
              </w:rPr>
              <w:t>d) Her derece ve türdeki örgün ve yaygın eğitim kurumları ile il ve ilçe millî eğitim müdürlüklerinin rehberlik, işbaşında yetiştirme, denetim, değerlendirme, inceleme, araştırma ve soruşturma hizmetlerini Bakanlık Maarif Müfettişleri aracılığıyla yürütmek,</w:t>
            </w:r>
          </w:p>
        </w:tc>
        <w:tc>
          <w:tcPr>
            <w:tcW w:w="2177" w:type="pct"/>
            <w:vAlign w:val="center"/>
          </w:tcPr>
          <w:p w:rsidR="001D7506" w:rsidRPr="009C04F9" w:rsidRDefault="001D7506" w:rsidP="009C633B">
            <w:pPr>
              <w:rPr>
                <w:b/>
                <w:sz w:val="20"/>
                <w:szCs w:val="20"/>
              </w:rPr>
            </w:pPr>
            <w:r w:rsidRPr="009C04F9">
              <w:rPr>
                <w:b/>
                <w:sz w:val="20"/>
                <w:szCs w:val="20"/>
              </w:rPr>
              <w:lastRenderedPageBreak/>
              <w:t>10.07.2018 tarihli ve 30474 sayılıCumhurbaşkanlığı Teşkilatı Hakkında Cumhurbaşkanlığı Kararnamesi (Md. 320)</w:t>
            </w:r>
          </w:p>
          <w:p w:rsidR="001D7506" w:rsidRPr="009C04F9" w:rsidRDefault="001D7506" w:rsidP="009C633B">
            <w:pPr>
              <w:rPr>
                <w:b/>
                <w:bCs/>
                <w:sz w:val="20"/>
                <w:szCs w:val="20"/>
                <w:lang w:val="az-Latn-AZ"/>
              </w:rPr>
            </w:pPr>
          </w:p>
        </w:tc>
      </w:tr>
    </w:tbl>
    <w:p w:rsidR="001D7506" w:rsidRDefault="001D7506" w:rsidP="001D7506">
      <w:pPr>
        <w:spacing w:after="160"/>
        <w:jc w:val="left"/>
      </w:pPr>
    </w:p>
    <w:p w:rsidR="001D7506" w:rsidRDefault="001D7506" w:rsidP="001D7506">
      <w:pPr>
        <w:spacing w:after="160"/>
        <w:jc w:val="left"/>
      </w:pPr>
    </w:p>
    <w:p w:rsidR="001D7506" w:rsidRDefault="001D7506" w:rsidP="001D7506">
      <w:pPr>
        <w:spacing w:after="160"/>
        <w:jc w:val="left"/>
      </w:pPr>
    </w:p>
    <w:p w:rsidR="001D7506" w:rsidRDefault="001D7506" w:rsidP="001D7506">
      <w:pPr>
        <w:spacing w:after="160"/>
        <w:jc w:val="left"/>
      </w:pPr>
    </w:p>
    <w:p w:rsidR="00202B80" w:rsidRDefault="00202B80" w:rsidP="001D7506">
      <w:pPr>
        <w:spacing w:after="160"/>
        <w:jc w:val="left"/>
      </w:pPr>
    </w:p>
    <w:p w:rsidR="00202B80" w:rsidRDefault="00202B80" w:rsidP="001D7506">
      <w:pPr>
        <w:spacing w:after="160"/>
        <w:jc w:val="left"/>
      </w:pPr>
    </w:p>
    <w:p w:rsidR="00202B80" w:rsidRDefault="00202B80" w:rsidP="001D7506">
      <w:pPr>
        <w:spacing w:after="160"/>
        <w:jc w:val="left"/>
      </w:pPr>
    </w:p>
    <w:p w:rsidR="00202B80" w:rsidRDefault="00202B80" w:rsidP="001D7506">
      <w:pPr>
        <w:spacing w:after="160"/>
        <w:jc w:val="left"/>
      </w:pPr>
    </w:p>
    <w:p w:rsidR="00202B80" w:rsidRPr="005432F2" w:rsidRDefault="00202B80" w:rsidP="001D7506">
      <w:pPr>
        <w:spacing w:after="160"/>
        <w:jc w:val="left"/>
      </w:pPr>
    </w:p>
    <w:p w:rsidR="001D7506" w:rsidRPr="00015C99" w:rsidRDefault="001D7506" w:rsidP="001D7506">
      <w:pPr>
        <w:spacing w:after="160"/>
        <w:jc w:val="left"/>
        <w:rPr>
          <w:rFonts w:eastAsiaTheme="majorEastAsia" w:cstheme="majorBidi"/>
          <w:b/>
          <w:color w:val="1F4E79" w:themeColor="accent1" w:themeShade="80"/>
          <w:sz w:val="10"/>
          <w:szCs w:val="24"/>
        </w:rPr>
      </w:pPr>
    </w:p>
    <w:p w:rsidR="001D7506" w:rsidRPr="005432F2" w:rsidRDefault="001D7506" w:rsidP="001D7506">
      <w:pPr>
        <w:pStyle w:val="Balk2"/>
      </w:pPr>
      <w:bookmarkStart w:id="16" w:name="_Toc27492340"/>
      <w:r w:rsidRPr="005432F2">
        <w:lastRenderedPageBreak/>
        <w:t>Üst Politika Belgeleri Analizi</w:t>
      </w:r>
      <w:bookmarkEnd w:id="16"/>
    </w:p>
    <w:p w:rsidR="001D7506" w:rsidRPr="00DE6403" w:rsidRDefault="001D7506" w:rsidP="001D7506">
      <w:pPr>
        <w:pStyle w:val="ResimYazs"/>
      </w:pPr>
    </w:p>
    <w:p w:rsidR="001D7506" w:rsidRPr="00E97B83" w:rsidRDefault="001D7506" w:rsidP="001D7506">
      <w:pPr>
        <w:pStyle w:val="ResimYazs"/>
        <w:keepNext/>
      </w:pPr>
      <w:bookmarkStart w:id="17" w:name="_Toc533002123"/>
      <w:bookmarkStart w:id="18" w:name="_Toc536092292"/>
      <w:r w:rsidRPr="00E97B83">
        <w:t xml:space="preserve">Tablo </w:t>
      </w:r>
      <w:r w:rsidR="00526DCD">
        <w:t>4</w:t>
      </w:r>
      <w:r w:rsidRPr="00E97B83">
        <w:t>: Üst Politika Belgeleri</w:t>
      </w:r>
      <w:bookmarkEnd w:id="17"/>
      <w:bookmarkEnd w:id="18"/>
    </w:p>
    <w:tbl>
      <w:tblPr>
        <w:tblStyle w:val="TabloKlavuzu"/>
        <w:tblW w:w="5000" w:type="pct"/>
        <w:tblBorders>
          <w:left w:val="none" w:sz="0" w:space="0" w:color="auto"/>
          <w:right w:val="none" w:sz="0" w:space="0" w:color="auto"/>
          <w:insideV w:val="none" w:sz="0" w:space="0" w:color="auto"/>
        </w:tblBorders>
        <w:tblLook w:val="04A0"/>
      </w:tblPr>
      <w:tblGrid>
        <w:gridCol w:w="7198"/>
        <w:gridCol w:w="7193"/>
      </w:tblGrid>
      <w:tr w:rsidR="001D7506" w:rsidRPr="00DE6403" w:rsidTr="009C633B">
        <w:tc>
          <w:tcPr>
            <w:tcW w:w="2501" w:type="pct"/>
          </w:tcPr>
          <w:p w:rsidR="001D7506" w:rsidRPr="00DE6403" w:rsidRDefault="001D7506" w:rsidP="009C633B">
            <w:pPr>
              <w:rPr>
                <w:b/>
                <w:bCs/>
                <w:sz w:val="20"/>
              </w:rPr>
            </w:pPr>
            <w:r w:rsidRPr="00DE6403">
              <w:rPr>
                <w:b/>
                <w:bCs/>
                <w:sz w:val="20"/>
              </w:rPr>
              <w:t>Temel Üst Politika Belgeleri</w:t>
            </w:r>
          </w:p>
        </w:tc>
        <w:tc>
          <w:tcPr>
            <w:tcW w:w="2499" w:type="pct"/>
          </w:tcPr>
          <w:p w:rsidR="001D7506" w:rsidRPr="00DE6403" w:rsidRDefault="001D7506" w:rsidP="009C633B">
            <w:pPr>
              <w:rPr>
                <w:b/>
                <w:bCs/>
                <w:sz w:val="20"/>
              </w:rPr>
            </w:pPr>
            <w:r w:rsidRPr="00DE6403">
              <w:rPr>
                <w:b/>
                <w:bCs/>
                <w:sz w:val="20"/>
              </w:rPr>
              <w:t>Diğer Üst Politika Belgeleri</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Kalkınma Planları</w:t>
            </w:r>
          </w:p>
        </w:tc>
        <w:tc>
          <w:tcPr>
            <w:tcW w:w="2499" w:type="pct"/>
          </w:tcPr>
          <w:p w:rsidR="001D7506" w:rsidRPr="00DE6403" w:rsidRDefault="001D7506" w:rsidP="009C633B">
            <w:pPr>
              <w:spacing w:after="160"/>
              <w:rPr>
                <w:sz w:val="20"/>
              </w:rPr>
            </w:pPr>
            <w:r w:rsidRPr="00DE6403">
              <w:rPr>
                <w:sz w:val="20"/>
              </w:rPr>
              <w:t>Diğer Kamu Kurum ve Kuruluşlarının Stratejik Planları</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Orta Vadeli Programlar</w:t>
            </w:r>
          </w:p>
        </w:tc>
        <w:tc>
          <w:tcPr>
            <w:tcW w:w="2499" w:type="pct"/>
          </w:tcPr>
          <w:p w:rsidR="001D7506" w:rsidRPr="00DE6403" w:rsidRDefault="001D7506" w:rsidP="009C633B">
            <w:pPr>
              <w:spacing w:after="160"/>
              <w:rPr>
                <w:sz w:val="20"/>
              </w:rPr>
            </w:pPr>
            <w:r w:rsidRPr="00DE6403">
              <w:rPr>
                <w:sz w:val="20"/>
              </w:rPr>
              <w:t>TÜBİTAK Vizyon 2023 Eğitim ve İnsan Kaynakları Raporu</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Orta Vadeli Mali Planlar</w:t>
            </w:r>
          </w:p>
        </w:tc>
        <w:tc>
          <w:tcPr>
            <w:tcW w:w="2499" w:type="pct"/>
          </w:tcPr>
          <w:p w:rsidR="001D7506" w:rsidRPr="00DE6403" w:rsidRDefault="001D7506" w:rsidP="009C633B">
            <w:pPr>
              <w:spacing w:after="160"/>
              <w:rPr>
                <w:sz w:val="20"/>
              </w:rPr>
            </w:pPr>
            <w:r w:rsidRPr="00DE6403">
              <w:rPr>
                <w:sz w:val="20"/>
              </w:rPr>
              <w:t>Bilgi Toplumu Stratejisi ve Eylem Planı (2015-2018)</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2019 Yılı Cumhurbaşkanlığı Yıllık Programı</w:t>
            </w:r>
          </w:p>
        </w:tc>
        <w:tc>
          <w:tcPr>
            <w:tcW w:w="2499" w:type="pct"/>
          </w:tcPr>
          <w:p w:rsidR="001D7506" w:rsidRPr="00DE6403" w:rsidRDefault="001D7506" w:rsidP="009C633B">
            <w:pPr>
              <w:spacing w:after="160"/>
              <w:rPr>
                <w:sz w:val="20"/>
              </w:rPr>
            </w:pPr>
            <w:r w:rsidRPr="00DE6403">
              <w:rPr>
                <w:sz w:val="20"/>
              </w:rPr>
              <w:t>Hayat Boyu Öğrenme Strateji Belgesi (2014-2018)</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Cumhurbaşkanlığı Yüz Günlük İcraat Programı</w:t>
            </w:r>
          </w:p>
        </w:tc>
        <w:tc>
          <w:tcPr>
            <w:tcW w:w="2499" w:type="pct"/>
          </w:tcPr>
          <w:p w:rsidR="001D7506" w:rsidRPr="00DE6403" w:rsidRDefault="001D7506" w:rsidP="009C633B">
            <w:pPr>
              <w:spacing w:after="160"/>
              <w:rPr>
                <w:sz w:val="20"/>
              </w:rPr>
            </w:pPr>
            <w:r w:rsidRPr="00DE6403">
              <w:rPr>
                <w:sz w:val="20"/>
              </w:rPr>
              <w:t>Meslekî ve Teknik Eğitim Strateji Belgesi (2014-2018)</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Millî Eğitim Bakanlığı 2023 Eğitim Vizyonu</w:t>
            </w:r>
          </w:p>
        </w:tc>
        <w:tc>
          <w:tcPr>
            <w:tcW w:w="2499" w:type="pct"/>
          </w:tcPr>
          <w:p w:rsidR="001D7506" w:rsidRPr="00DE6403" w:rsidRDefault="001D7506" w:rsidP="009C633B">
            <w:pPr>
              <w:spacing w:after="160"/>
              <w:rPr>
                <w:sz w:val="20"/>
              </w:rPr>
            </w:pPr>
            <w:r w:rsidRPr="00DE6403">
              <w:rPr>
                <w:sz w:val="20"/>
              </w:rPr>
              <w:t>Mesleki Eğitim Kurulu Kararları</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MEB 2015-2019 Stratejik Planı</w:t>
            </w:r>
          </w:p>
        </w:tc>
        <w:tc>
          <w:tcPr>
            <w:tcW w:w="2499" w:type="pct"/>
          </w:tcPr>
          <w:p w:rsidR="001D7506" w:rsidRPr="00DE6403" w:rsidRDefault="001D7506" w:rsidP="009C633B">
            <w:pPr>
              <w:spacing w:after="160"/>
              <w:rPr>
                <w:sz w:val="20"/>
              </w:rPr>
            </w:pPr>
            <w:r w:rsidRPr="00DE6403">
              <w:rPr>
                <w:sz w:val="20"/>
              </w:rPr>
              <w:t>Ulusal Öğretmen Strateji Belgesi  (2017-2023)</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Millî Eğitim Şura Kararları</w:t>
            </w:r>
          </w:p>
        </w:tc>
        <w:tc>
          <w:tcPr>
            <w:tcW w:w="2499" w:type="pct"/>
          </w:tcPr>
          <w:p w:rsidR="001D7506" w:rsidRPr="00DE6403" w:rsidRDefault="001D7506" w:rsidP="009C633B">
            <w:pPr>
              <w:spacing w:after="160"/>
              <w:rPr>
                <w:sz w:val="20"/>
              </w:rPr>
            </w:pPr>
            <w:r w:rsidRPr="00DE6403">
              <w:rPr>
                <w:sz w:val="20"/>
              </w:rPr>
              <w:t>Türkiye Yeterlilikler Çerçevesi</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Millî Eğitim Kalite Çerçevesi</w:t>
            </w:r>
          </w:p>
        </w:tc>
        <w:tc>
          <w:tcPr>
            <w:tcW w:w="2499" w:type="pct"/>
          </w:tcPr>
          <w:p w:rsidR="001D7506" w:rsidRPr="00DE6403" w:rsidRDefault="001D7506" w:rsidP="009C633B">
            <w:pPr>
              <w:spacing w:after="160"/>
              <w:rPr>
                <w:sz w:val="20"/>
              </w:rPr>
            </w:pPr>
            <w:r w:rsidRPr="00DE6403">
              <w:rPr>
                <w:sz w:val="20"/>
              </w:rPr>
              <w:t>Ulusal ve Uluslararası Kuruluşların Eğitim ve Türkiye ile İlgili Raporları</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Avrupa Birliği Müktesebatı ve İlerleme Raporları</w:t>
            </w:r>
          </w:p>
        </w:tc>
        <w:tc>
          <w:tcPr>
            <w:tcW w:w="2499" w:type="pct"/>
          </w:tcPr>
          <w:p w:rsidR="001D7506" w:rsidRPr="00DE6403" w:rsidRDefault="001D7506" w:rsidP="009C633B">
            <w:pPr>
              <w:spacing w:after="160"/>
              <w:rPr>
                <w:sz w:val="20"/>
              </w:rPr>
            </w:pPr>
            <w:r w:rsidRPr="00DE6403">
              <w:rPr>
                <w:sz w:val="20"/>
              </w:rPr>
              <w:t>Ulusal İstihdam Stratejisi (2014-2023)</w:t>
            </w:r>
          </w:p>
        </w:tc>
      </w:tr>
      <w:tr w:rsidR="001D7506" w:rsidRPr="00DE6403" w:rsidTr="009C633B">
        <w:tc>
          <w:tcPr>
            <w:tcW w:w="2501" w:type="pct"/>
          </w:tcPr>
          <w:p w:rsidR="001D7506" w:rsidRPr="00DE6403" w:rsidRDefault="001D7506" w:rsidP="009C633B">
            <w:pPr>
              <w:spacing w:after="160"/>
              <w:jc w:val="left"/>
              <w:rPr>
                <w:sz w:val="20"/>
              </w:rPr>
            </w:pPr>
            <w:r w:rsidRPr="00DE6403">
              <w:rPr>
                <w:sz w:val="20"/>
              </w:rPr>
              <w:t>Avrupa 2020 Stratejisi</w:t>
            </w:r>
          </w:p>
        </w:tc>
        <w:tc>
          <w:tcPr>
            <w:tcW w:w="2499" w:type="pct"/>
          </w:tcPr>
          <w:p w:rsidR="001D7506" w:rsidRPr="00DE6403" w:rsidRDefault="001D7506" w:rsidP="009C633B">
            <w:pPr>
              <w:rPr>
                <w:b/>
                <w:bCs/>
                <w:sz w:val="20"/>
              </w:rPr>
            </w:pPr>
          </w:p>
        </w:tc>
      </w:tr>
    </w:tbl>
    <w:p w:rsidR="001D7506" w:rsidRDefault="001D7506" w:rsidP="001D7506">
      <w:pPr>
        <w:rPr>
          <w:sz w:val="14"/>
        </w:rPr>
      </w:pPr>
    </w:p>
    <w:p w:rsidR="001D7506" w:rsidRDefault="001D7506" w:rsidP="001D7506">
      <w:pPr>
        <w:rPr>
          <w:sz w:val="14"/>
        </w:rPr>
      </w:pPr>
    </w:p>
    <w:p w:rsidR="001D7506" w:rsidRPr="00B660D2" w:rsidRDefault="001D7506" w:rsidP="001D7506">
      <w:pPr>
        <w:spacing w:line="276" w:lineRule="auto"/>
        <w:ind w:firstLine="625"/>
        <w:rPr>
          <w:szCs w:val="24"/>
        </w:rPr>
        <w:sectPr w:rsidR="001D7506" w:rsidRPr="00B660D2" w:rsidSect="00CB7FD6">
          <w:pgSz w:w="16840" w:h="11910" w:orient="landscape"/>
          <w:pgMar w:top="680" w:right="1105" w:bottom="1220" w:left="1560" w:header="0" w:footer="836" w:gutter="0"/>
          <w:pgNumType w:start="2" w:chapStyle="1"/>
          <w:cols w:space="708"/>
          <w:docGrid w:linePitch="326"/>
        </w:sectPr>
      </w:pPr>
      <w:r w:rsidRPr="00B660D2">
        <w:rPr>
          <w:szCs w:val="24"/>
        </w:rPr>
        <w:t>Ayrıca Bakanlığımızın kuruluş kanunu niteliğinde olan 10.07.2018 tarihli ve 30474 sayı</w:t>
      </w:r>
      <w:r w:rsidR="007E2799">
        <w:rPr>
          <w:szCs w:val="24"/>
        </w:rPr>
        <w:t xml:space="preserve">lı Resmi Gazete’de yayımlanarak </w:t>
      </w:r>
      <w:r w:rsidRPr="00B660D2">
        <w:rPr>
          <w:szCs w:val="24"/>
        </w:rPr>
        <w:t xml:space="preserve">yürürlüğe giren Cumhurbaşkanlığı Teşkilatı Hakkında Cumhurbaşkanlığı Kararnamesi’ne göre Milli Eğitim Bakanlığı ve bağlı taşra teşkilatları olan İl ve İlçe Milli Eğitim Müdürlükleri faaliyet alanları </w:t>
      </w:r>
      <w:r>
        <w:rPr>
          <w:szCs w:val="24"/>
        </w:rPr>
        <w:t>birimler bazında belirtilmiştir</w:t>
      </w:r>
    </w:p>
    <w:p w:rsidR="001D7506" w:rsidRPr="00FB1735" w:rsidRDefault="001D7506" w:rsidP="001D7506">
      <w:pPr>
        <w:spacing w:after="0"/>
        <w:rPr>
          <w:sz w:val="14"/>
        </w:rPr>
      </w:pPr>
    </w:p>
    <w:p w:rsidR="001D7506" w:rsidRPr="005432F2" w:rsidRDefault="001D7506" w:rsidP="001D7506">
      <w:pPr>
        <w:pStyle w:val="Balk2"/>
        <w:spacing w:before="0"/>
      </w:pPr>
      <w:bookmarkStart w:id="19" w:name="_Toc27492342"/>
      <w:r w:rsidRPr="005432F2">
        <w:t>Paydaş Analizi</w:t>
      </w:r>
      <w:bookmarkEnd w:id="19"/>
    </w:p>
    <w:p w:rsidR="001A77A6" w:rsidRDefault="001A77A6" w:rsidP="00F313BE">
      <w:pPr>
        <w:spacing w:after="0"/>
        <w:ind w:firstLine="426"/>
      </w:pPr>
      <w:r w:rsidRPr="005432F2">
        <w:t>Kamu idaresinin sunduğu hizmetlerden yararlananlar ile bu hizmetlerin üretilmesine katkı sağlayan veya üretimin doğrudan ortağı olan kişi, kurum ve kuruluşların görüşlerinin alınması ihtiyaç odaklı ve amaca dönük politika ve stratejilerin ür</w:t>
      </w:r>
      <w:r>
        <w:t>etilmesi için olmazsa olmazdır.</w:t>
      </w:r>
    </w:p>
    <w:p w:rsidR="001A77A6" w:rsidRDefault="001A77A6" w:rsidP="001A77A6">
      <w:pPr>
        <w:ind w:firstLine="426"/>
      </w:pPr>
      <w:r>
        <w:t xml:space="preserve">Paydaş analizinin yapılmasında; stratejik planlamanın temel unsurlarından biri olan katılımcılığın sağlanabilmesi için Vakfıkebir İlçe Milli Eğitim Müdürlüğü ile iletişim, etkileşim içinde bulunan kurum ve kuruluşların görüşleri dikkate alınarak stratejik planın karar vericiler ve uygulayıcılar tarafından sahiplenilmesine çalışılmıştır. </w:t>
      </w:r>
    </w:p>
    <w:p w:rsidR="006475E1" w:rsidRDefault="006475E1" w:rsidP="001A77A6">
      <w:pPr>
        <w:ind w:firstLine="426"/>
      </w:pPr>
      <w:r>
        <w:t>İlçe Milli Eğitim Müdürlüğümüzün iletişim, etkileşim ve paylaşımda bulunduğu kurum ve kuruluşlar;</w:t>
      </w:r>
    </w:p>
    <w:p w:rsidR="006475E1" w:rsidRDefault="006475E1" w:rsidP="001A77A6">
      <w:pPr>
        <w:ind w:firstLine="426"/>
      </w:pPr>
      <w:r>
        <w:t>İlçe Kaymakamlığımız, iş ve işlemlerimizin sağlıklı ve verimli bir şekilde yürütülmesinde birinci önceliği taşımaktadır.</w:t>
      </w:r>
    </w:p>
    <w:p w:rsidR="006475E1" w:rsidRDefault="006475E1" w:rsidP="001A77A6">
      <w:pPr>
        <w:ind w:firstLine="426"/>
      </w:pPr>
      <w:r>
        <w:t>İlçe Belediye Başkanlığımız eğitim- öğretim a</w:t>
      </w:r>
      <w:r w:rsidR="008B4E27">
        <w:t>lanlarının çevre düzenlemesine verdiği önemle, onarım ve tadilat işlerine verdiği katkıyla</w:t>
      </w:r>
      <w:r>
        <w:t xml:space="preserve">, </w:t>
      </w:r>
      <w:r w:rsidR="008B4E27">
        <w:t>yapılan sosyal etkinlik ve çalışmalara verdiği maddi destekle, yerel ve ulusal yarışma ve etkinliklere katılımda öğrencilerin ulaşım imkânlarını sağlamasıyla önemli bir yere sahiptir.</w:t>
      </w:r>
    </w:p>
    <w:p w:rsidR="008B4E27" w:rsidRDefault="008B4E27" w:rsidP="001A77A6">
      <w:pPr>
        <w:ind w:firstLine="426"/>
      </w:pPr>
      <w:r>
        <w:t>İlçe gençlik ve ilçe spor Müdürlüklerimizde sosyal, sportif, sanatsal ve diğer etkinliklere verdikleri destek ve yaptıkları çalışmalarla müdürlüğümüzün önemli paydaşlarıdır.</w:t>
      </w:r>
    </w:p>
    <w:p w:rsidR="008B4E27" w:rsidRDefault="008B4E27" w:rsidP="001A77A6">
      <w:pPr>
        <w:ind w:firstLine="426"/>
      </w:pPr>
      <w:r>
        <w:t>Sivil Toplum Kuruluşları, Basın ve Hayırseverlerde müdürlüğümüzün paydaşları arasındadır.</w:t>
      </w:r>
    </w:p>
    <w:p w:rsidR="001A77A6" w:rsidRDefault="004A417B" w:rsidP="001A77A6">
      <w:pPr>
        <w:ind w:firstLine="426"/>
      </w:pPr>
      <w:r>
        <w:t>2019-2023</w:t>
      </w:r>
      <w:r w:rsidR="001A77A6">
        <w:t xml:space="preserve"> Stratejik Planlama sürecinde katılımcılığa önem veren kurumumuz tüm paydaşların görüş, talep, öneri ve desteklerinin stratejik planlama sürecine dâhil edilmesini hedeflemiştir. Vakfıkebir İlçe Millî Eğitim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w:t>
      </w:r>
    </w:p>
    <w:p w:rsidR="001D7506" w:rsidRPr="005432F2" w:rsidRDefault="001A77A6" w:rsidP="008B4E27">
      <w:pPr>
        <w:ind w:firstLine="426"/>
      </w:pPr>
      <w:r>
        <w:t>Kurumun dışarıdan algılanması ve kuruma ilişkin beklentiler, kuruma ilişkin durum tespiti, kurumsal işbirliği ve eşgüdüm, GZFT, önerilerin tespiti vb. gerçekleştirmeye yönelik olarak İlçe Stratejik Planlama Ekibi ve ilçemizde bulunan okul ve kurum yöneticileri ile toplantılar düzenlenmiş ve katılımcıların paylaşımları sonucunda kurumumuzun paydaşlarla ilişkilerinin seviyesi ve önceliklerin t</w:t>
      </w:r>
      <w:r w:rsidR="008B4E27">
        <w:t>espit edilmesine çalışılmıştır.</w:t>
      </w:r>
    </w:p>
    <w:p w:rsidR="001D7506" w:rsidRPr="005432F2" w:rsidRDefault="001D7506" w:rsidP="00321986">
      <w:pPr>
        <w:pStyle w:val="Balk2"/>
        <w:ind w:left="0"/>
      </w:pPr>
      <w:bookmarkStart w:id="20" w:name="_Toc27492343"/>
      <w:r w:rsidRPr="005432F2">
        <w:lastRenderedPageBreak/>
        <w:t>Kuruluş İçi Analiz</w:t>
      </w:r>
      <w:bookmarkEnd w:id="20"/>
    </w:p>
    <w:p w:rsidR="001D7506" w:rsidRDefault="001D7506" w:rsidP="001D7506">
      <w:pPr>
        <w:pStyle w:val="Balk4"/>
      </w:pPr>
      <w:r w:rsidRPr="00F1398F">
        <w:t>Kurum Kültürü Analizi</w:t>
      </w:r>
    </w:p>
    <w:p w:rsidR="001D7506" w:rsidRDefault="001D7506" w:rsidP="008B4E27">
      <w:pPr>
        <w:ind w:firstLine="426"/>
      </w:pPr>
      <w:r>
        <w:t xml:space="preserve">Millî Eğitim Müdürlüğümüzün kurum kültürü analiz çalışması 2019-2023 Stratejik Plan hazırlık çalışmaları kapsamında </w:t>
      </w:r>
      <w:r w:rsidRPr="00EE065D">
        <w:t xml:space="preserve">odak bir grupla </w:t>
      </w:r>
      <w:r>
        <w:t xml:space="preserve">10-14Aralık </w:t>
      </w:r>
      <w:r w:rsidRPr="00EE065D">
        <w:t>2018 tarihleri arasında gerçekleştirilmiştir.</w:t>
      </w:r>
      <w:r>
        <w:t xml:space="preserve"> Bu çalışma sonuçlarıgenel hatlarıyla aşağıda sunulmuştur.</w:t>
      </w:r>
    </w:p>
    <w:p w:rsidR="001D7506" w:rsidRPr="00F1398F" w:rsidRDefault="001D7506" w:rsidP="001D7506">
      <w:pPr>
        <w:rPr>
          <w:b/>
          <w:bCs/>
        </w:rPr>
      </w:pPr>
      <w:r w:rsidRPr="00F1398F">
        <w:rPr>
          <w:b/>
          <w:bCs/>
        </w:rPr>
        <w:t>Çalışma sonuçlarına göre geliştirmeye açık alanlar öncelik sırasına göre aşağıda sıralanmıştır;</w:t>
      </w:r>
    </w:p>
    <w:p w:rsidR="001D7506" w:rsidRDefault="001D7506" w:rsidP="001D7506">
      <w:r>
        <w:t>1- Ödül Sistemi, 2- Motivasyon Mekanizmaları, 3- İnsan kaynağının katılımcılık anlayışı, 4- Kurum içi iletişim, 5- Çalışanların karar alma süreçlerine etkin katılımları, 6- Örgütsel öğrenme, bilgi paylaşımı ve birimler arası koordinasyon.</w:t>
      </w:r>
    </w:p>
    <w:p w:rsidR="001D7506" w:rsidRPr="00F1398F" w:rsidRDefault="001D7506" w:rsidP="001D7506">
      <w:pPr>
        <w:rPr>
          <w:b/>
          <w:bCs/>
        </w:rPr>
      </w:pPr>
      <w:r w:rsidRPr="00F1398F">
        <w:rPr>
          <w:b/>
          <w:bCs/>
        </w:rPr>
        <w:t>Gerçekleştirilen analizlere göre kurumun güçlü olduğu alanlar öncelik sırasına göre:</w:t>
      </w:r>
    </w:p>
    <w:p w:rsidR="001D7506" w:rsidRDefault="001D7506" w:rsidP="001D7506">
      <w:pPr>
        <w:pStyle w:val="ListeParagraf"/>
        <w:numPr>
          <w:ilvl w:val="0"/>
          <w:numId w:val="5"/>
        </w:numPr>
      </w:pPr>
      <w:r>
        <w:t xml:space="preserve">İnformal iletişim ve kişisel ilişkilere dayalı iş görme yaklaşımı, </w:t>
      </w:r>
    </w:p>
    <w:p w:rsidR="001D7506" w:rsidRDefault="001D7506" w:rsidP="001D7506">
      <w:pPr>
        <w:pStyle w:val="ListeParagraf"/>
        <w:numPr>
          <w:ilvl w:val="0"/>
          <w:numId w:val="5"/>
        </w:numPr>
      </w:pPr>
      <w:r>
        <w:t xml:space="preserve">Çalışanlar arası bilgi paylaşımı ve iş birliği, </w:t>
      </w:r>
    </w:p>
    <w:p w:rsidR="001D7506" w:rsidRDefault="001D7506" w:rsidP="001D7506">
      <w:pPr>
        <w:pStyle w:val="ListeParagraf"/>
        <w:numPr>
          <w:ilvl w:val="0"/>
          <w:numId w:val="5"/>
        </w:numPr>
      </w:pPr>
      <w:r>
        <w:t xml:space="preserve">Takım çalışmasına yatkınlık, </w:t>
      </w:r>
    </w:p>
    <w:p w:rsidR="001D7506" w:rsidRDefault="001D7506" w:rsidP="001D7506">
      <w:pPr>
        <w:pStyle w:val="ListeParagraf"/>
        <w:numPr>
          <w:ilvl w:val="0"/>
          <w:numId w:val="5"/>
        </w:numPr>
      </w:pPr>
      <w:r>
        <w:t>Yöneticilerin (orta düzey) bilgi paylaşımına ve iş birliğine açıklığı,</w:t>
      </w:r>
    </w:p>
    <w:p w:rsidR="001D7506" w:rsidRDefault="001D7506" w:rsidP="001D7506">
      <w:pPr>
        <w:pStyle w:val="ListeParagraf"/>
        <w:numPr>
          <w:ilvl w:val="0"/>
          <w:numId w:val="5"/>
        </w:numPr>
      </w:pPr>
      <w:r>
        <w:t xml:space="preserve">Yöneticilerin (orta düzey) katılımcılığı desteklemeleri, </w:t>
      </w:r>
    </w:p>
    <w:p w:rsidR="001D7506" w:rsidRDefault="001D7506" w:rsidP="001D7506">
      <w:pPr>
        <w:pStyle w:val="ListeParagraf"/>
        <w:numPr>
          <w:ilvl w:val="0"/>
          <w:numId w:val="5"/>
        </w:numPr>
      </w:pPr>
      <w:r>
        <w:t xml:space="preserve">Müdürlüğümüzün okullarda meydana gelen değişimleri iyi bir şekilde takip edebilmesi, </w:t>
      </w:r>
    </w:p>
    <w:p w:rsidR="00541033" w:rsidRPr="00D02564" w:rsidRDefault="001D7506" w:rsidP="00541033">
      <w:pPr>
        <w:pStyle w:val="ListeParagraf"/>
        <w:numPr>
          <w:ilvl w:val="0"/>
          <w:numId w:val="5"/>
        </w:numPr>
        <w:rPr>
          <w:b/>
        </w:rPr>
      </w:pPr>
      <w:r>
        <w:t>Yeni fikir ve projelerin desteklenmesidir.</w:t>
      </w:r>
    </w:p>
    <w:p w:rsidR="00D02564" w:rsidRDefault="00D02564" w:rsidP="00D02564">
      <w:pPr>
        <w:rPr>
          <w:b/>
        </w:rPr>
      </w:pPr>
    </w:p>
    <w:p w:rsidR="00D02564" w:rsidRDefault="00D02564" w:rsidP="00D02564">
      <w:pPr>
        <w:rPr>
          <w:b/>
        </w:rPr>
      </w:pPr>
    </w:p>
    <w:p w:rsidR="00F313BE" w:rsidRDefault="00F313BE" w:rsidP="00D02564">
      <w:pPr>
        <w:rPr>
          <w:b/>
        </w:rPr>
      </w:pPr>
    </w:p>
    <w:p w:rsidR="0042484D" w:rsidRDefault="0042484D" w:rsidP="00D02564">
      <w:pPr>
        <w:rPr>
          <w:b/>
        </w:rPr>
      </w:pPr>
    </w:p>
    <w:p w:rsidR="00D02564" w:rsidRDefault="00D02564" w:rsidP="00D02564">
      <w:pPr>
        <w:rPr>
          <w:b/>
        </w:rPr>
      </w:pPr>
    </w:p>
    <w:p w:rsidR="00D02564" w:rsidRDefault="00D02564" w:rsidP="00D02564">
      <w:pPr>
        <w:rPr>
          <w:b/>
        </w:rPr>
      </w:pPr>
    </w:p>
    <w:p w:rsidR="003670CD" w:rsidRPr="00D02564" w:rsidRDefault="003670CD" w:rsidP="00D02564">
      <w:pPr>
        <w:rPr>
          <w:b/>
        </w:rPr>
      </w:pPr>
    </w:p>
    <w:p w:rsidR="00D02564" w:rsidRPr="00D02564" w:rsidRDefault="00D02564" w:rsidP="00D02564">
      <w:pPr>
        <w:rPr>
          <w:b/>
        </w:rPr>
      </w:pPr>
    </w:p>
    <w:p w:rsidR="00541033" w:rsidRPr="00D02564" w:rsidRDefault="00D60F9C" w:rsidP="00D02564">
      <w:pPr>
        <w:pStyle w:val="ListeParagraf"/>
        <w:rPr>
          <w:b/>
          <w:color w:val="2E74B5" w:themeColor="accent1" w:themeShade="BF"/>
          <w:sz w:val="28"/>
          <w:szCs w:val="28"/>
        </w:rPr>
      </w:pPr>
      <w:r w:rsidRPr="00D60F9C">
        <w:rPr>
          <w:rFonts w:ascii="Times New Roman" w:eastAsia="Times New Roman" w:hAnsi="Times New Roman"/>
          <w:noProof/>
          <w:lang w:eastAsia="tr-TR"/>
        </w:rPr>
        <w:lastRenderedPageBreak/>
        <w:pict>
          <v:roundrect id="Yuvarlatılmış Dikdörtgen 107" o:spid="_x0000_s1060" style="position:absolute;left:0;text-align:left;margin-left:248.9pt;margin-top:8.1pt;width:178.4pt;height:27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r/uQMAAC4IAAAOAAAAZHJzL2Uyb0RvYy54bWy0Vc2O2zYQvhfoOxC8e2XJv2usNtj12m2B&#10;pF1ktyh6pEnKYkORKklZ3hR5ljxDLn2Bpu/V4UhW3WwPQZHqIHDI4fx9Mx+vXhwrTQ7SeWVNTtOL&#10;MSXScCuU2ef0x8ftaEmJD8wIpq2ROX2Snr64/vqrq7ZeycyWVgvpCBgxftXWOS1DqFdJ4nkpK+Yv&#10;bC0NHBbWVSyA6PaJcKwF65VOsvF4nrTWidpZLr2H3bvukF6j/aKQPPxQFF4GonMKsQX8O/zv4j+5&#10;vmKrvWN1qXgfBvsPUVRMGXA6mLpjgZHGqWemKsWd9bYIF9xWiS0KxSXmANmk40+yeShZLTEXKI6v&#10;hzL5L2eWf3+4d0QJwG68oMSwCkD6uTkwp1n4+EFXHz/8+Z7cqTfij99d2EtDoh5Ura39Ci4/1Pcu&#10;5u3rl5a/8cTYdcnMXt44Z9tSMgGxplE/+ceFKHi4SnbtKyvAJWuCxQIeC1dFg1AackScngac5DEQ&#10;DptZNp/NlwAnh7PJNLscI5AJW51u186Hb6StSFzk1NnGiNfQDOiCHV76gGCJPmEmfqGkqDRAf2Ca&#10;pPP5HJMEi70yrE42MV2rldgqrVGIzSrX2hG4nNNwzNCNbirIrdubjuHrmg22oSW77flpG8xjy0cr&#10;UCuQzh1oQ9qcXs6yGRrGbLBxY4E3RuA6MKW7NVzXJgYmcQAgWVTwXBo5EfGAA8yO9cXRcs/40z3M&#10;cA0VUgf5aOvXal+GPt64BJk4BSPdKW+hOSaUCAWTtEN0Y/yDeV9PBAGwXBNp4ducLpcLqABFh69Y&#10;kE7FQnW2QA6xydlqJw9SP8ZU08ksqpfDqoMRGkvLLirUvf083SESLO5Zpb8gXp/64NYE27j/0eO5&#10;h9gwUHPE/Bj67o7TghT02812Nl5MJ8vRYjGbjKaTzXh0u9yuRzdr6PTF5nZ9u0nfRQjS6apUQkiz&#10;wc7xJ0ZMp5/HOD03d1w2cOLQhjE+2wD8D6VooXviaAKdLOanXkLc46QQD2OeZtAFcQ1TflozvYd3&#10;ZucocTb8pEKJHBkZIhofZqhDlnHoydANzfk0RrP/Mo39FtN1yToDg+Kz+RzSwGk9yzB5VsRO4wiM&#10;A1YAFIQH6TAyYMek4bg7IgvPY3tHdtxZ8QT8CFkiCcITC4vSureUtPBc5dT/2jAnKdHfGeDYy3Q6&#10;hVIFFKazRQaCOz/ZnZ8ww8FUTnmAQnbCOnSvYlPDnJcRGKyosTfAzIWKFIIxd3H1AjxKmFX/gMZX&#10;71xGrb+f+eu/AAAA//8DAFBLAwQUAAYACAAAACEAGseMgN4AAAAJAQAADwAAAGRycy9kb3ducmV2&#10;LnhtbEyPzU7DMBCE70i8g7VI3KjdqKQlxKkipFz5KUi5uvE2SYnXIXbb8PYsJziOZjTzTb6d3SDO&#10;OIXek4blQoFAarztqdXw8V7dbUCEaMiawRNq+MYA2+L6KjeZ9Rd6w/MutoJLKGRGQxfjmEkZmg6d&#10;CQs/IrF38JMzkeXUSjuZC5e7QSZKpdKZnnihMyM+ddh87k5Og3p5ld6WX892WR+pPiZVWR8qrW9v&#10;5vIRRMQ5/oXhF5/RoWCmvT+RDWLQsHpYM3pkI01AcGBzv0pB7DWsVQKyyOX/B8UPAAAA//8DAFBL&#10;AQItABQABgAIAAAAIQC2gziS/gAAAOEBAAATAAAAAAAAAAAAAAAAAAAAAABbQ29udGVudF9UeXBl&#10;c10ueG1sUEsBAi0AFAAGAAgAAAAhADj9If/WAAAAlAEAAAsAAAAAAAAAAAAAAAAALwEAAF9yZWxz&#10;Ly5yZWxzUEsBAi0AFAAGAAgAAAAhAMWE2v+5AwAALggAAA4AAAAAAAAAAAAAAAAALgIAAGRycy9l&#10;Mm9Eb2MueG1sUEsBAi0AFAAGAAgAAAAhABrHjIDeAAAACQEAAA8AAAAAAAAAAAAAAAAAEwYAAGRy&#10;cy9kb3ducmV2LnhtbFBLBQYAAAAABAAEAPMAAAAeBwAAAAA=&#10;" fillcolor="#acb9ca [1311]">
            <v:shadow type="perspective" color="#1f3763 [1608]" opacity=".5" origin=".5,.5" offset="-6pt,-6pt" matrix="1.25,,,1.25"/>
            <o:extrusion v:ext="view" backdepth="1in" color="#acb9ca [1311]" on="t" type="perspective"/>
            <v:textbox>
              <w:txbxContent>
                <w:p w:rsidR="00C838B3" w:rsidRDefault="00C838B3" w:rsidP="0051720F">
                  <w:pPr>
                    <w:jc w:val="center"/>
                    <w:rPr>
                      <w:rFonts w:ascii="Times New Roman" w:hAnsi="Times New Roman"/>
                      <w:b/>
                    </w:rPr>
                  </w:pPr>
                  <w:r w:rsidRPr="004622D6">
                    <w:rPr>
                      <w:rFonts w:ascii="Times New Roman" w:hAnsi="Times New Roman"/>
                      <w:b/>
                    </w:rPr>
                    <w:t>İlçe Milli Eğitim Müdürü</w:t>
                  </w:r>
                </w:p>
                <w:p w:rsidR="00C838B3" w:rsidRPr="004622D6" w:rsidRDefault="00C838B3" w:rsidP="0051720F">
                  <w:pPr>
                    <w:jc w:val="center"/>
                    <w:rPr>
                      <w:rFonts w:ascii="Times New Roman" w:hAnsi="Times New Roman"/>
                      <w:b/>
                    </w:rPr>
                  </w:pPr>
                </w:p>
              </w:txbxContent>
            </v:textbox>
          </v:roundrect>
        </w:pict>
      </w:r>
      <w:r w:rsidR="00541033" w:rsidRPr="00541033">
        <w:rPr>
          <w:b/>
          <w:color w:val="2E74B5" w:themeColor="accent1" w:themeShade="BF"/>
          <w:sz w:val="28"/>
          <w:szCs w:val="28"/>
        </w:rPr>
        <w:t>Teşkilat Yapısı</w:t>
      </w:r>
    </w:p>
    <w:p w:rsidR="00541033" w:rsidRPr="00541033" w:rsidRDefault="00D60F9C" w:rsidP="00541033">
      <w:pPr>
        <w:pStyle w:val="Balk4"/>
        <w:ind w:left="0" w:firstLine="0"/>
      </w:pPr>
      <w:r w:rsidRPr="00D60F9C">
        <w:rPr>
          <w:rFonts w:ascii="Times New Roman" w:eastAsia="Times New Roman" w:hAnsi="Times New Roman"/>
          <w:noProof/>
          <w:lang w:eastAsia="tr-TR"/>
        </w:rPr>
        <w:pict>
          <v:shapetype id="_x0000_t32" coordsize="21600,21600" o:spt="32" o:oned="t" path="m,l21600,21600e" filled="f">
            <v:path arrowok="t" fillok="f" o:connecttype="none"/>
            <o:lock v:ext="edit" shapetype="t"/>
          </v:shapetype>
          <v:shape id="Düz Ok Bağlayıcısı 106" o:spid="_x0000_s1097" type="#_x0000_t32" style="position:absolute;margin-left:342pt;margin-top:13.7pt;width:0;height:21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RXzQIAAPsFAAAOAAAAZHJzL2Uyb0RvYy54bWysVM1u2zAMvg/YOwi+u7YTJ3GMpkVjO7t0&#10;a4F22FmV5FioLRmS8rdhz7Jn6H235cFGyYnXdMCwDfVBECmT/Eh+5PnltqnRminNpZh50VnoISaI&#10;pFwsZ97H+4WfeEgbLCiupWAzb8e0d3nx9s35pk3ZQFaypkwhcCJ0umlnXmVMmwaBJhVrsD6TLRPw&#10;WErVYAOiWgZU4Q14b+pgEIbjYCMVbZUkTGvQ5t2jd+H8lyUj5qYsNTOonnmAzbhTufPBnsHFOU6X&#10;CrcVJwcY+D9QNJgLCNq7yrHBaKX4b64aTpTUsjRnRDaBLEtOmMsBsonCF9ncVbhlLhcojm77MunX&#10;c0s+rG8V4hR6F449JHADTcp/fP+Mbh7RHO+/1Xi3fyL7J71/QvYXKNim1SnYZeJW2ZTJVty115I8&#10;aiRkVmGxZA74/a4FX5G1CE5MrKBbCPuweS8p/INXRrrqbUvVWJdQF7R1Tdr1TWJbg0inJKAdjMeT&#10;0PUvwOnRrlXavGOyQfYy87RRmC8rk0khgAlSRS4KXl9rY1Hh9Ghggwq54HXtCFELtJl5wySCCPZJ&#10;y5pT++oEy02W1QqtMbAKE8KE6TzXqwYy6vRgC19HMNADDTv9EbOjuHXjgJxEUHIlqANSMUyLw91g&#10;Xnd3AF4LC4U5hnfZgLQ1cHV6qJVj35dpOC2SIon9eDAu/DjMc/9qkcX+eBFNRvkwz7I8+mpzjOK0&#10;4pQyYdM8TkIU/x3TDjPZcbifhb6gwal3lzCAPUV6tRiFk3iY+JPJaOjHwyL058ki86+yCFpdzLN5&#10;8QJp4bLXrwO2L6VFJVeGqbuKbhDllkiDZDiFRUY5bI5hEo7D6cRDuF7CyiNGeUhJ84mbytHeEtb6&#10;6Pv7Z5qM/oUlPa6uhMfuW6nv36Eqv4oMbDkyw82hHb1uiB8k3d2q43zChnFGh21oV9hzGe7Pd/bF&#10;TwAAAP//AwBQSwMEFAAGAAgAAAAhACk4Fx7eAAAACQEAAA8AAABkcnMvZG93bnJldi54bWxMj0FP&#10;wzAMhe9I/IfISNxYuq4aXWk6ARMHTtMG0nb0GtNWJE7VpFv59wRxgJvt9/T8vXI9WSPONPjOsYL5&#10;LAFBXDvdcaPg/e3lLgfhA7JG45gUfJGHdXV9VWKh3YV3dN6HRsQQ9gUqaEPoCyl93ZJFP3M9cdQ+&#10;3GAxxHVopB7wEsOtkWmSLKXFjuOHFnt6bqn+3I9Wgdlu8Skc09f+sFjM81HzZrNipW5vpscHEIGm&#10;8GeGH/yIDlVkOrmRtRdGwTLPYpegIL3PQETD7+EUh1UGsirl/wbVNwAAAP//AwBQSwECLQAUAAYA&#10;CAAAACEAtoM4kv4AAADhAQAAEwAAAAAAAAAAAAAAAAAAAAAAW0NvbnRlbnRfVHlwZXNdLnhtbFBL&#10;AQItABQABgAIAAAAIQA4/SH/1gAAAJQBAAALAAAAAAAAAAAAAAAAAC8BAABfcmVscy8ucmVsc1BL&#10;AQItABQABgAIAAAAIQBp9NRXzQIAAPsFAAAOAAAAAAAAAAAAAAAAAC4CAABkcnMvZTJvRG9jLnht&#10;bFBLAQItABQABgAIAAAAIQApOBce3gAAAAkBAAAPAAAAAAAAAAAAAAAAACcFAABkcnMvZG93bnJl&#10;di54bWxQSwUGAAAAAAQABADzAAAAMgYAAAAA&#10;" strokecolor="#5b9bd5 [3204]" strokeweight="3pt">
            <v:shadow color="#1f4d78 [1604]" offset="1pt"/>
          </v:shape>
        </w:pict>
      </w: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shape id="Düz Ok Bağlayıcısı 104" o:spid="_x0000_s1096" type="#_x0000_t32" style="position:absolute;left:0;text-align:left;margin-left:619.8pt;margin-top:6.6pt;width:.15pt;height:12.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e60QIAAP4FAAAOAAAAZHJzL2Uyb0RvYy54bWysVFFvmzAQfp+0/2DxToGEEIKaVg2QvXRr&#10;pXbas2tMsAo2sp2QbNpv2W/o+96WH7azSVjTSdM2lQfLPnOfv7v77s4vt02NNlQqJvjcCc58B1FO&#10;RMH4au58vF+6sYOUxrzAteB07uyoci4v3r4579qEjkQl6oJKBCBcJV07dyqt28TzFKlog9WZaCmH&#10;y1LIBms4ypVXSNwBelN7I9+PvE7IopWCUKXAmvWXzoXFL0tK9E1ZKqpRPXeAm7artOuDWb2Lc5ys&#10;JG4rRg408H+waDDj8OgAlWGN0Vqy36AaRqRQotRnRDSeKEtGqI0Bogn8F9HcVbilNhZIjmqHNKnX&#10;gyUfNrcSsQJq54cO4riBImU/vn9GN49ogfffarzbP5H9k9o/IfMLJKxrVQJ+Kb+VJmSy5XfttSCP&#10;CnGRVpivqCV+v2sBKzAe3omLOagWnn3o3osC/sFrLWz2tqVsDCTkBW1tkXZDkehWIwLGYOZPHETg&#10;Ioj8aDKx+Dg5urZS6XdUNMhs5o7SErNVpVPBOYhByMA+hDfXShtiODk6mHe5WLK6tpqoOermzjgO&#10;fN96KFGzwtya/6w8aVpLtMEgLEwI5bpHrtcNBNXbwRe+XmNgByX2dmuCpwcYS+TkBSnWvLBEKoqL&#10;/LDXmNX9HrxrbqhQK/I+GjhtNWytHdJlBfhl5s/yOI9DNxxFuRv6WeZeLdPQjZbBdJKNszTNgq8m&#10;xiBMKlYUlJswj80QhH8ntkNb9jIe2mFIqHeKbgMGsqdMr5YTfxqOY3c6nYzdcJz77iJepu5VGkTR&#10;NF+ki/wF09xGr16H7JBKw0qsNZV3VdGhghkhjeLxDGZZwWB4jGM/8mdTB+F6BVOPaOkgKfQnpiur&#10;fKNZgzHU988ymfyLSgZefQqP1TenoX6HrPxKMqjlqAzbiqb7+j5+EMXuVh5bFIaMdToMRDPFnp9h&#10;/3xsX/wEAAD//wMAUEsDBBQABgAIAAAAIQAZVhlR3gAAAAsBAAAPAAAAZHJzL2Rvd25yZXYueG1s&#10;TI9BT8MwDIXvSPyHyEjcWLpWTG3XdAImDpwmBhIcs8ZrKxKnatKt/Hu8E7v52U/P36s2s7PihGPo&#10;PSlYLhIQSI03PbUKPj9eH3IQIWoy2npCBb8YYFPf3lS6NP5M73jax1ZwCIVSK+hiHEopQ9Oh02Hh&#10;ByS+Hf3odGQ5ttKM+szhzso0SVbS6Z74Q6cHfOmw+dlPToHd7fRz/E7fhq8sW+aToe22IKXu7+an&#10;NYiIc/w3wwWf0aFmpoOfyARhWadZsWIvT1kK4uLgTQHioCDLH0HWlbzuUP8BAAD//wMAUEsBAi0A&#10;FAAGAAgAAAAhALaDOJL+AAAA4QEAABMAAAAAAAAAAAAAAAAAAAAAAFtDb250ZW50X1R5cGVzXS54&#10;bWxQSwECLQAUAAYACAAAACEAOP0h/9YAAACUAQAACwAAAAAAAAAAAAAAAAAvAQAAX3JlbHMvLnJl&#10;bHNQSwECLQAUAAYACAAAACEA6XeHutECAAD+BQAADgAAAAAAAAAAAAAAAAAuAgAAZHJzL2Uyb0Rv&#10;Yy54bWxQSwECLQAUAAYACAAAACEAGVYZUd4AAAALAQAADwAAAAAAAAAAAAAAAAArBQAAZHJzL2Rv&#10;d25yZXYueG1sUEsFBgAAAAAEAAQA8wAAADYGAAAAAA==&#10;" strokecolor="#5b9bd5 [3204]" strokeweight="3pt">
            <v:shadow color="#1f4d78 [1604]" offset="1pt"/>
          </v:shape>
        </w:pict>
      </w:r>
      <w:r>
        <w:rPr>
          <w:rFonts w:ascii="Times New Roman" w:eastAsia="Times New Roman" w:hAnsi="Times New Roman"/>
          <w:b/>
          <w:noProof/>
          <w:szCs w:val="24"/>
          <w:lang w:eastAsia="tr-TR"/>
        </w:rPr>
        <w:pict>
          <v:shape id="Düz Ok Bağlayıcısı 110" o:spid="_x0000_s1095" type="#_x0000_t32" style="position:absolute;left:0;text-align:left;margin-left:341.7pt;margin-top:10pt;width:0;height:14.65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Pu3AIAAPYFAAAOAAAAZHJzL2Uyb0RvYy54bWysVMGOmzAQvVfqP1jcWSCBhKBNVhsgvbTd&#10;lXarnh1jgrVgI9tZklb9ln7D3ntrPqxjk9DN9tCqWg6WPXie38y8mcurXVOjRyoVE3zuBBe+gygn&#10;omB8M3c+3a/c2EFKY17gWnA6d/ZUOVeLt28uuzahI1GJuqASAQhXSdfOnUrrNvE8RSraYHUhWsrh&#10;ZylkgzUc5cYrJO4Avam9ke9PvE7IopWCUKXAmvU/nYXFL0tK9E1ZKqpRPXeAm7artOvarN7iEicb&#10;iduKkSMN/B8sGsw4PDpAZVhjtJXsD6iGESmUKPUFEY0nypIRamOAaAL/RTR3FW6pjQWSo9ohTer1&#10;YMnHx1uJWAG1CyA/HDdQpOznjy/o5gEt8eF7jfeHJ3J4UocnZK5AwrpWJeCX8ltpQiY7fte+F+RB&#10;IS7SCvMNtcTv9y1gBcbDO3MxB9XCs+vugyjgDt5qYbO3K2VjICEvaGeLtB+KRHcakd5IwBrEEz+K&#10;LDhOTn6tVPodFQ0ym7mjtMRsU+lUcA5KEDKwr+DH90obVjg5OZhHuVixuraCqDnq5s44DnzfeihR&#10;s8L8NfeU3KzTWqJHDJqKlrNlFtlL9baBcHozOMLXqwvsoMHebk3w7hHDcjgDl2LLC8uhorjIj3uN&#10;Wd3vwbfmhgW14u4DgdNOw9baIU1WeF9n/iyP8zh0w9Ekd0M/y9zrVRq6k1UwjbJxlqZZ8M0wD8Kk&#10;YkVBuYnw1ARB+G8iO7ZjL9+hDYZceufoNmAge870ehX503Acu9NpNHbDce67y3iVutdpMJlM82W6&#10;zF8wzW306nXIDqk0rMRWU3lXFR0qmNHQKB7PYIYVDIbGOPYn/mzqIFxvYNoRLR0khf7MdGUVb7Rq&#10;MOz0ooNGMCGU6157z0US/UUjZgYaFJu0gVefwlP1zWmo3zErv5MMajkpw7ag6bq+f9ei2N/KU2vC&#10;cLFOx0FoptfzM+yfj+vFLwAAAP//AwBQSwMEFAAGAAgAAAAhAFtUFFnfAAAACQEAAA8AAABkcnMv&#10;ZG93bnJldi54bWxMj01PwzAMhu9I/IfISNxYug9Vo9Sd2AQX0DQxhuCYNaGpaJwqybbCr8eIAxxt&#10;P3rfx+VicJ04mhBbTwjjUQbCUO11Sw3C7vn+ag4iJkVadZ4MwqeJsKjOz0pVaH+iJ3PcpkZwCMVC&#10;IdiU+kLKWFvjVBz53hDf3n1wKvEYGqmDOnG46+Qky3LpVEvcYFVvVtbUH9uDQ3jbLHdjG+4elpOv&#10;VVi3L+vX/FEjXl4MtzcgkhnSHww/+qwOFTvt/YF0FB1CPp/OGEXgGhAM/C72CLPrKciqlP8/qL4B&#10;AAD//wMAUEsBAi0AFAAGAAgAAAAhALaDOJL+AAAA4QEAABMAAAAAAAAAAAAAAAAAAAAAAFtDb250&#10;ZW50X1R5cGVzXS54bWxQSwECLQAUAAYACAAAACEAOP0h/9YAAACUAQAACwAAAAAAAAAAAAAAAAAv&#10;AQAAX3JlbHMvLnJlbHNQSwECLQAUAAYACAAAACEAkEdT7twCAAD2BQAADgAAAAAAAAAAAAAAAAAu&#10;AgAAZHJzL2Uyb0RvYy54bWxQSwECLQAUAAYACAAAACEAW1QUWd8AAAAJAQAADwAAAAAAAAAAAAAA&#10;AAA2BQAAZHJzL2Rvd25yZXYueG1sUEsFBgAAAAAEAAQA8wAAAEIGAAAAAA==&#10;" strokecolor="#5b9bd5" strokeweight="3pt">
            <v:shadow color="#1f4d78 [1604]" offset="1pt"/>
          </v:shape>
        </w:pict>
      </w:r>
      <w:r>
        <w:rPr>
          <w:rFonts w:ascii="Times New Roman" w:eastAsia="Times New Roman" w:hAnsi="Times New Roman"/>
          <w:b/>
          <w:noProof/>
          <w:szCs w:val="24"/>
          <w:lang w:eastAsia="tr-TR"/>
        </w:rPr>
        <w:pict>
          <v:shape id="Düz Ok Bağlayıcısı 103" o:spid="_x0000_s1094" type="#_x0000_t32" style="position:absolute;left:0;text-align:left;margin-left:82.45pt;margin-top:10.6pt;width:0;height:14.6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a5zQIAAPsFAAAOAAAAZHJzL2Uyb0RvYy54bWysVFFvmzAQfp+0/2DxToFAEoKaVg2QvXRr&#10;pXbas2tMsAo2sp2QbNpv2W/o+96WH7azSVjTSdM2lQfLPnOfv7v77s4vt02NNlQqJvjcCc58B1FO&#10;RMH4au58vF+6sYOUxrzAteB07uyoci4v3r4579qEjkQl6oJKBCBcJV07dyqt28TzFKlog9WZaCmH&#10;y1LIBms4ypVXSNwBelN7I9+feJ2QRSsFoUqBNesvnQuLX5aU6JuyVFSjeu4AN21XadcHs3oX5zhZ&#10;SdxWjBxo4P9g0WDG4dEBKsMao7Vkv0E1jEihRKnPiGg8UZaMUBsDRBP4L6K5q3BLbSyQHNUOaVKv&#10;B0s+bG4lYgXUzg8dxHEDRcp+fP+Mbh7RAu+/1Xi3fyL7J7V/QuYXSFjXqgT8Un4rTchky+/aa0Ee&#10;FeIirTBfUUv8ftcCVmA8vBMXc1AtPPvQvRcF/IPXWtjsbUvZGEjIC9raIu2GItGtRqQ3ErAG8cQf&#10;jy04To5+rVT6HRUNMpu5o7TEbFXpVHAOShAysK/gzbXShhVOjg7mUS6WrK6tIGqOurkTxoHvWw8l&#10;alaYW/Of1SZNa4k2GFSFCaFc98j1uoGIejv4wtcLDOwgw95uTfD0AGOJnLwgxZoXlkhFcZEf9hqz&#10;ut+Dd80NFWoV3kcDp62GrbVDrqz6vsz8WR7nceRGo0nuRn6WuVfLNHIny2A6zsIsTbPgq4kxiJKK&#10;FQXlJsxjJwTR3ynt0JO9hodeGBLqnaLbgIHsKdOr5difRmHsTqfj0I3C3HcX8TJ1r9JgMpnmi3SR&#10;v2Ca2+jV65AdUmlYibWm8q4qOlQwI6RRHM5gkBUMJkcY+xN/NnUQrlcw8oiWDpJCf2K6srI3gjUY&#10;Q33/LJPxv6hk4NWn8Fh9cxrqd8jKrySDWo7KsH1oWq9v4gdR7G7lsT9hwlinwzQ0I+z5GfbPZ/bF&#10;TwAAAP//AwBQSwMEFAAGAAgAAAAhAOprqOfdAAAACQEAAA8AAABkcnMvZG93bnJldi54bWxMj8FO&#10;wzAMhu9Ie4fIk7ixtB2bttJ0GkwcOE0MJDh6jWmrJU7VpFt5ezIucPztT78/F5vRGnGm3reOFaSz&#10;BARx5XTLtYL3t+e7FQgfkDUax6TgmzxsyslNgbl2F36l8yHUIpawz1FBE0KXS+mrhiz6meuI4+7L&#10;9RZDjH0tdY+XWG6NzJJkKS22HC802NFTQ9XpMFgFZr/Hx/CZvXQf83m6GjTvdmtW6nY6bh9ABBrD&#10;HwxX/agOZXQ6uoG1Fybm5f06ogqyNANxBX4HRwWLZAGyLOT/D8ofAAAA//8DAFBLAQItABQABgAI&#10;AAAAIQC2gziS/gAAAOEBAAATAAAAAAAAAAAAAAAAAAAAAABbQ29udGVudF9UeXBlc10ueG1sUEsB&#10;Ai0AFAAGAAgAAAAhADj9If/WAAAAlAEAAAsAAAAAAAAAAAAAAAAALwEAAF9yZWxzLy5yZWxzUEsB&#10;Ai0AFAAGAAgAAAAhANFgtrnNAgAA+wUAAA4AAAAAAAAAAAAAAAAALgIAAGRycy9lMm9Eb2MueG1s&#10;UEsBAi0AFAAGAAgAAAAhAOprqOfdAAAACQEAAA8AAAAAAAAAAAAAAAAAJwUAAGRycy9kb3ducmV2&#10;LnhtbFBLBQYAAAAABAAEAPMAAAAxBgAAAAA=&#10;" strokecolor="#5b9bd5 [3204]" strokeweight="3pt">
            <v:shadow color="#1f4d78 [1604]" offset="1pt"/>
          </v:shape>
        </w:pict>
      </w:r>
      <w:r>
        <w:rPr>
          <w:rFonts w:ascii="Times New Roman" w:eastAsia="Times New Roman" w:hAnsi="Times New Roman"/>
          <w:b/>
          <w:noProof/>
          <w:szCs w:val="24"/>
          <w:lang w:eastAsia="tr-TR"/>
        </w:rPr>
        <w:pict>
          <v:shape id="Düz Ok Bağlayıcısı 105" o:spid="_x0000_s1093" type="#_x0000_t32" style="position:absolute;left:0;text-align:left;margin-left:81.05pt;margin-top:8.2pt;width:540.75pt;height:3.55pt;flip:y;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of2QIAAAoGAAAOAAAAZHJzL2Uyb0RvYy54bWysVMFu2zAMvQ/YPwi+u7YTx3GCJkVjO7t0&#10;a4F221mV5VioLRmSEicb9i37ht53Wz5slJy4TQcM21AfBIkynx7JR55fbOsKbahUTPCZE5z5DqKc&#10;iJzx1cz5eLd0YwcpjXmOK8HpzNlR5VzM3745b5spHYhSVDmVCEC4mrbNzCm1bqaep0hJa6zOREM5&#10;XBZC1ljDUa68XOIW0OvKG/h+5LVC5o0UhCoF1rS7dOYWvygo0ddFoahG1cwBbtqu0q73ZvXm53i6&#10;krgpGTnQwP/BosaMw6M9VIo1RmvJfoOqGZFCiUKfEVF7oigYoTYGiCbwX0RzW+KG2lggOarp06Re&#10;D5Z82NxIxHKonT9yEMc1FCn9+eMLun5AC7z/XuHd/pHsH9X+EZlfIGFto6bgl/AbaUImW37bXAny&#10;oBAXSYn5ilrid7sGsALj4Z24mINq4Nn79r3I4R+81sJmb1vIGhUVaz4ZRwMOGUJbW65dXy661YiA&#10;MYqj8WgArAnchSM/tuw8PDUwxrmRSr+jokZmM3OUlpitSp0IzkEYQnZP4M2V0obkk4Nx5mLJqsrq&#10;o+KonTnDOPB9S0qJiuXm1vxnpUqTSqINBpFhQijXHXK1riHAzg6+8HV6AzuosrNbEzzdw1giJy9I&#10;sea5JVJSnGeHvcas6vbgXXFDhVrBd9HAaatha+2QMCvGrxN/ksVZHLrhIMrc0E9T93KZhG60DMaj&#10;dJgmSRp8MzEG4bRkeU65CfPYGEH4d8I7tGgn6b41+oR6p+g2YCB7yvRyOfLH4TB2x+PR0A2Hme8u&#10;4mXiXiZBFI2zRbLIXjDNbPTqdcj2qTSsxFpTeVvmLcqZEdIgHk5gruUMBskw9iN/MnYQrlYwAYmW&#10;DpJCf2a6tF1gVGsw+vr+WSajf1FJz6tL4bH65tTX75CVpySDWo7KsG1pOrHr6XuR727ksV1h4Fin&#10;w3A0E+35GfbPR/j8FwAAAP//AwBQSwMEFAAGAAgAAAAhAK/s2Q/cAAAACgEAAA8AAABkcnMvZG93&#10;bnJldi54bWxMj8FOwzAMhu9IvENkJG4sbVcqVJpOCAnOMAbsmCWmKSRO1aRb9/akJ7j5lz/9/txs&#10;ZmfZEcfQexKQrzJgSMrrnjoBu7enmztgIUrS0npCAWcMsGkvLxpZa3+iVzxuY8dSCYVaCjAxDjXn&#10;QRl0Mqz8gJR2X350MqY4dlyP8pTKneVFllXcyZ7SBSMHfDSofraTExB3waru+Uy5+v54N9Pn/qWk&#10;vRDXV/PDPbCIc/yDYdFP6tAmp4OfSAdmU66KPKHLUAJbgKJcV8AOAor1LfC24f9faH8BAAD//wMA&#10;UEsBAi0AFAAGAAgAAAAhALaDOJL+AAAA4QEAABMAAAAAAAAAAAAAAAAAAAAAAFtDb250ZW50X1R5&#10;cGVzXS54bWxQSwECLQAUAAYACAAAACEAOP0h/9YAAACUAQAACwAAAAAAAAAAAAAAAAAvAQAAX3Jl&#10;bHMvLnJlbHNQSwECLQAUAAYACAAAACEAAq2qH9kCAAAKBgAADgAAAAAAAAAAAAAAAAAuAgAAZHJz&#10;L2Uyb0RvYy54bWxQSwECLQAUAAYACAAAACEAr+zZD9wAAAAKAQAADwAAAAAAAAAAAAAAAAAzBQAA&#10;ZHJzL2Rvd25yZXYueG1sUEsFBgAAAAAEAAQA8wAAADwGAAAAAA==&#10;" strokecolor="#5b9bd5 [3204]" strokeweight="3pt">
            <v:shadow color="#1f4d78 [1604]" offset="1pt"/>
          </v:shape>
        </w:pict>
      </w:r>
    </w:p>
    <w:p w:rsidR="0051720F" w:rsidRPr="00F41BEC" w:rsidRDefault="0051720F" w:rsidP="0051720F">
      <w:pPr>
        <w:spacing w:after="0" w:line="240" w:lineRule="auto"/>
        <w:rPr>
          <w:rFonts w:ascii="Times New Roman" w:eastAsia="Times New Roman" w:hAnsi="Times New Roman"/>
          <w:b/>
          <w:szCs w:val="24"/>
          <w:lang w:eastAsia="tr-TR"/>
        </w:rPr>
      </w:pPr>
    </w:p>
    <w:p w:rsidR="0051720F" w:rsidRPr="00F41BEC" w:rsidRDefault="00D60F9C" w:rsidP="0051720F">
      <w:pPr>
        <w:spacing w:after="0" w:line="240" w:lineRule="auto"/>
        <w:rPr>
          <w:rFonts w:ascii="Times New Roman" w:eastAsia="Times New Roman" w:hAnsi="Times New Roman"/>
          <w:b/>
          <w:szCs w:val="24"/>
          <w:lang w:eastAsia="tr-TR"/>
        </w:rPr>
      </w:pPr>
      <w:r w:rsidRPr="00D60F9C">
        <w:rPr>
          <w:rFonts w:ascii="Times New Roman" w:eastAsia="Times New Roman" w:hAnsi="Times New Roman"/>
          <w:noProof/>
          <w:szCs w:val="24"/>
          <w:lang w:eastAsia="tr-TR"/>
        </w:rPr>
        <w:pict>
          <v:roundrect id="Yuvarlatılmış Dikdörtgen 101" o:spid="_x0000_s1061" style="position:absolute;left:0;text-align:left;margin-left:495.65pt;margin-top:6.15pt;width:171pt;height:31.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f3qAMAABEIAAAOAAAAZHJzL2Uyb0RvYy54bWy0Vc2O2zYQvhfoOxC8eyVZ/ltjvcGu124L&#10;5A/ZLYoeaZKy2FCkQlKWN0Gfpc+QS1+gyXtlONKqbraHIEguAoccffP/zcWTY6XJQTqvrFnR7Cyl&#10;RBpuhTL7Ff31bjtaUOIDM4Jpa+SK3ktPn1z++MNFWy/l2JZWC+kIgBi/bOsVLUOol0nieSkr5s9s&#10;LQ08FtZVLIDo9olwrAX0SifjNJ0lrXWidpZL7+H2pnukl4hfFJKHF0XhZSB6RcG3gF+H3138JpcX&#10;bLl3rC4V791gX+FFxZQBowPUDQuMNE49gqoUd9bbIpxxWyW2KBSXGANEk6WfRXNbslpiLJAcXw9p&#10;8t8Olj8/vHRECahdmlFiWAVF+r05MKdZ+PBeVx/ef/yL3KjX4p+/XdhLQ6IeZK2t/RJ+vq1fuhi3&#10;r59a/toTY9clM3t55ZxtS8kE+Ir6yX9+iIKHX8mufWYFmGRNsJjAY+GqCAipIUes0/1QJ3kMhMPl&#10;OJtn8xTKyeFtkqbpFAuZsOXD37Xz4SdpKxIPK+psY8QraAY0wQ5PfcBiiT5gJv6gpKg0lP7ANMlm&#10;s9k8BgmIvTKcHjAxXKuV2CqtUYjNKtfaEfh5RcNxjGZ0U0Fs3V10sm82uIaW7K5nD9cAjy0fUdCs&#10;PzWgDWlX9Hw6niIwRoONGxO8MQLPgSndnQFMm+iYxAGAYFHBc2lkLuIDhzI71idHyz3j9y92Wr1p&#10;5J2tX6l9GbrB0PEIMnEKxrlT3EJj5JQIBVO065N0Au3rXBAolGsiJfwM9clTGFSKxp6xIJ2KSeqw&#10;QA6xwdlyJw9S38Uws3wa1cvh1JUQmkrLzivUvf4y3cETTOxJlr9hrT63wa0JtnHf0eKphdg6kHOs&#10;9zH0nR0nBenn3dV2ms4n+WI0n0/z0STfpKPrxXY9ulpDl8831+vrTfZnLEE2WZZKCGk22DX+gQ2z&#10;yZexTc/LHY8NfDi0YPTPNlD+21K00D1xLMeL/Bz2A7ZSvkhn6fmcEqb3sEl4cJQ4G35ToUQajCQQ&#10;MYYx6QrIOHR16ObidOCgh/5v4PoZZLouWQcwKD4awcFbHMiTQJJHueo0jkAqgAK5xyog40WS68gy&#10;HHdHJFpklkiAOyvugQIhSuQ52KJwKK17S0kLG2lF/ZuGOUmJ/sUAjZ5nk0lcYShMpvMxCO70ZXf6&#10;wgwHqD6RnbAO3eJrahjnEmxlmFFjr4B8CxVZAn3u/OoF2DsYVb8j42I7lVHr301++QkAAP//AwBQ&#10;SwMEFAAGAAgAAAAhAGqF1ajgAAAACgEAAA8AAABkcnMvZG93bnJldi54bWxMj0FLw0AQhe+C/2EZ&#10;wYvYTRqMTcymSEEQwYOxIN622Wk2mJ0N2W0b/73Tk53LMLzHm+9V69kN4ohT6D0pSBcJCKTWm546&#10;BdvPl/sViBA1GT14QgW/GGBdX19VujT+RB94bGInOIRCqRXYGMdSytBadDos/IjE2t5PTkc+p06a&#10;SZ843A1ymSS5dLon/mD1iBuL7U9zcAq+2uKtu0v333lj8617TTbvq6xR6vZmfn4CEXGO/2Y44zM6&#10;1My08wcyQQwKiiLN2MrCkvfZkPGA2Cl4fMhA1pW8rFD/AQAA//8DAFBLAQItABQABgAIAAAAIQC2&#10;gziS/gAAAOEBAAATAAAAAAAAAAAAAAAAAAAAAABbQ29udGVudF9UeXBlc10ueG1sUEsBAi0AFAAG&#10;AAgAAAAhADj9If/WAAAAlAEAAAsAAAAAAAAAAAAAAAAALwEAAF9yZWxzLy5yZWxzUEsBAi0AFAAG&#10;AAgAAAAhADl05/eoAwAAEQgAAA4AAAAAAAAAAAAAAAAALgIAAGRycy9lMm9Eb2MueG1sUEsBAi0A&#10;FAAGAAgAAAAhAGqF1ajgAAAACgEAAA8AAAAAAAAAAAAAAAAAAgYAAGRycy9kb3ducmV2LnhtbFBL&#10;BQYAAAAABAAEAPMAAAAPBwAAAAA=&#10;" fillcolor="#acb9ca [1311]">
            <v:shadow color="#1f3763 [1608]" opacity=".5" offset="1pt"/>
            <o:extrusion v:ext="view" color="#acb9ca [1311]" on="t"/>
            <v:textbox>
              <w:txbxContent>
                <w:p w:rsidR="00C838B3" w:rsidRPr="004622D6" w:rsidRDefault="00C838B3" w:rsidP="0051720F">
                  <w:pPr>
                    <w:jc w:val="center"/>
                    <w:rPr>
                      <w:rFonts w:ascii="Times New Roman" w:hAnsi="Times New Roman"/>
                      <w:b/>
                      <w:szCs w:val="24"/>
                    </w:rPr>
                  </w:pPr>
                  <w:r w:rsidRPr="004622D6">
                    <w:rPr>
                      <w:rFonts w:ascii="Times New Roman" w:hAnsi="Times New Roman"/>
                      <w:b/>
                      <w:szCs w:val="24"/>
                    </w:rPr>
                    <w:t>Şube Müdürü</w:t>
                  </w:r>
                </w:p>
              </w:txbxContent>
            </v:textbox>
          </v:roundrect>
        </w:pict>
      </w:r>
      <w:r w:rsidRPr="00D60F9C">
        <w:rPr>
          <w:rFonts w:ascii="Times New Roman" w:eastAsia="Times New Roman" w:hAnsi="Times New Roman"/>
          <w:noProof/>
          <w:szCs w:val="24"/>
          <w:lang w:eastAsia="tr-TR"/>
        </w:rPr>
        <w:pict>
          <v:roundrect id="Yuvarlatılmış Dikdörtgen 109" o:spid="_x0000_s1062" style="position:absolute;left:0;text-align:left;margin-left:247.2pt;margin-top:9.75pt;width:171pt;height:31.5pt;z-index:251708416;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hRrgMAAA4IAAAOAAAAZHJzL2Uyb0RvYy54bWy0Vc2O2zYQvhfoOxC8eyVZ8i/WG3i9dlsg&#10;aYLsFkWPtEhZbChSISnLm6LP0mfIpS/Q9L06HMmq83MIguRCcMjhx/n95vrJqVLkKKyTRq9ochVT&#10;InRuuNSHFf3lYTeaU+I805wpo8WKPgpHn9x8/911Wy/F2JRGcWEJgGi3bOsVLb2vl1Hk8lJUzF2Z&#10;Wmi4LIytmAfRHiJuWQvolYrGcTyNWmN5bU0unIPTu+6S3iB+UYjcPy8KJzxRKwq2eVwtrvuwRjfX&#10;bHmwrC5l3pvBvsCKikkNnw5Qd8wz0lj5EVQlc2ucKfxVbqrIFIXMBfoA3iTxB97cl6wW6AsEx9VD&#10;mNzXg81/Pr6wRHLIXbygRLMKkvRbc2RWMf/urarevf33L3InX/F//rb+IDQJehC1tnZLeHxfv7DB&#10;b1c/NfkrR7TZlEwfxNpa05aCcbA1CfrRew+C4OAp2bfPDIcvWeMNBvBU2CoAQmjICfP0OORJnDzJ&#10;4XCczJJZDOnM4S6L43iCiYzY8vy6ts7/IExFwmZFrWk0fwnFgF+w41PnMVm8d5jx3ykpKgWpPzJF&#10;kul0OkOj2bJXBuwzJrprlOQ7qRQK9rDfKEvgKZiTTbLpGv9RTQXO9cdgZV9tcAw12R1Pz8eA7zoY&#10;CBXsL/GVJu2KLibjCcKiM1i3Ib5bzXHvmVTdHp4rHewSWP/gKyq4XGiR8nCRQ5Yt62OjxIHlj8/3&#10;Sr5uxIOpX8pD6bu+UGELMrESurlT3EFdpJRwCU2072N0Ae3qlBPIk20CI/wI8Uhj6FOKnz1jXlgZ&#10;otRhgexDfbPlXhyFeghuJukkqJfDrssg1JQSnVWoe/t5uoMlkJ9vlKoPv8iN9qax3+7Dyw9CqUDE&#10;Mdsn35d1aBPknj/Wu0k8y9L5aDabpKMs3caj2/luM1pvoMRn29vN7Tb5MyQgyZal5FzoLdaMO1Nh&#10;kn0e1fSk3JHYQIZDAQb7TAPJvy95C7UTenI8TxcwHLCQ0nk8jRczSpg6wBjJvaXEGv+r9CVyYGAA&#10;TF8YC2LoNZZDTfuuKy6bDSroU83W9x9Tdcm69hsUQxzP2NiAg7UoXTgSfRSrTuMEjAIoEHvMAtJd&#10;YLiOKf1pf0KWnYcaDuy3N/wR+A+8RJKDEQqb0tg3lLQwjlbUvW6YFZSonzRw6CLJsjC/UMgmszEI&#10;9vJmf3nDdA5QfSA7YeO7qdfU0Mwl/JVgRLVZA/MWMnAE2tzZ1QswdNCrfkCGqXYpo9b/Y/zmPwAA&#10;AP//AwBQSwMEFAAGAAgAAAAhAFQ3cRfdAAAACQEAAA8AAABkcnMvZG93bnJldi54bWxMj81ugzAQ&#10;hO+V+g7WRuqtMaQkSggmiir10N6aIPVq8BZQ/IOwA+btuz21t92d0ew3xSkazSYcfe+sgHSdAEPb&#10;ONXbVkB1fXveA/NBWiW1syhgQQ+n8vGhkLlys/3E6RJaRiHW51JAF8KQc+6bDo30azegJe3bjUYG&#10;WseWq1HOFG403yTJjhvZW/rQyQFfO2xul7sRcJbLV/qRxvf6ZmIdlllPVaWFeFrF8xFYwBj+zPCL&#10;T+hQElPt7lZ5pgVkhywjKwmHLTAy7F92dKhp2GyBlwX/36D8AQAA//8DAFBLAQItABQABgAIAAAA&#10;IQC2gziS/gAAAOEBAAATAAAAAAAAAAAAAAAAAAAAAABbQ29udGVudF9UeXBlc10ueG1sUEsBAi0A&#10;FAAGAAgAAAAhADj9If/WAAAAlAEAAAsAAAAAAAAAAAAAAAAALwEAAF9yZWxzLy5yZWxzUEsBAi0A&#10;FAAGAAgAAAAhACJEOFGuAwAADggAAA4AAAAAAAAAAAAAAAAALgIAAGRycy9lMm9Eb2MueG1sUEsB&#10;Ai0AFAAGAAgAAAAhAFQ3cRfdAAAACQEAAA8AAAAAAAAAAAAAAAAACAYAAGRycy9kb3ducmV2Lnht&#10;bFBLBQYAAAAABAAEAPMAAAASBwAAAAA=&#10;" fillcolor="#adb9ca">
            <v:shadow color="#1f3763 [1608]" opacity=".5" offset="1pt"/>
            <o:extrusion v:ext="view" color="#adb9ca" on="t"/>
            <v:textbox>
              <w:txbxContent>
                <w:p w:rsidR="00C838B3" w:rsidRPr="004622D6" w:rsidRDefault="00C838B3" w:rsidP="001039F1">
                  <w:pPr>
                    <w:jc w:val="center"/>
                    <w:rPr>
                      <w:rFonts w:ascii="Times New Roman" w:hAnsi="Times New Roman"/>
                      <w:b/>
                      <w:szCs w:val="24"/>
                    </w:rPr>
                  </w:pPr>
                  <w:r>
                    <w:rPr>
                      <w:rFonts w:ascii="Times New Roman" w:hAnsi="Times New Roman"/>
                      <w:b/>
                      <w:szCs w:val="24"/>
                    </w:rPr>
                    <w:t>Özel Büro</w:t>
                  </w:r>
                </w:p>
              </w:txbxContent>
            </v:textbox>
            <w10:wrap anchorx="margin"/>
          </v:roundrect>
        </w:pict>
      </w:r>
      <w:r w:rsidRPr="00D60F9C">
        <w:rPr>
          <w:rFonts w:ascii="Times New Roman" w:eastAsia="Times New Roman" w:hAnsi="Times New Roman"/>
          <w:noProof/>
          <w:szCs w:val="24"/>
          <w:lang w:eastAsia="tr-TR"/>
        </w:rPr>
        <w:pict>
          <v:roundrect id="Yuvarlatılmış Dikdörtgen 108" o:spid="_x0000_s1063" style="position:absolute;left:0;text-align:left;margin-left:-7.35pt;margin-top:10.15pt;width:171pt;height:31.5pt;z-index:251706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QkrwMAAA4IAAAOAAAAZHJzL2Uyb0RvYy54bWy0Vc2O2zYQvhfoOxC8eyVZ8i/WG3i9dlsg&#10;aYLsFkWPtEhZbChSISnLm6LP0mfIpS/Q9L06HMmq83MIguRCcMjhcGa+mW+un5wqRY7COmn0iiZX&#10;MSVC54ZLfVjRXx52ozklzjPNmTJarOijcPTJzfffXbf1UoxNaRQXloAR7ZZtvaKl9/Uyilxeioq5&#10;K1MLDZeFsRXzINpDxC1rwXqlonEcT6PWWF5bkwvn4PSuu6Q3aL8oRO6fF4UTnqgVBd88rhbXfVij&#10;m2u2PFhWlzLv3WBf4EXFpIZPB1N3zDPSWPmRqUrm1jhT+KvcVJEpCpkLjAGiSeIPorkvWS0wFkiO&#10;q4c0ua9nNv/5+MISyQG7GKDSrAKQfmuOzCrm371V1bu3//5F7uQr/s/f1h+EJkEPstbWbgmP7+sX&#10;NsTt6qcmf+WINpuS6YNYW2vaUjAOviZBP3rvQRAcPCX79pnh8CVrvMEEngpbBYOQGnJCnB4HnMTJ&#10;kxwOx8ksmcUAZw53WRzHEwQyYsvz69o6/4MwFQmbFbWm0fwlFAN+wY5PnUeweB8w479TUlQKoD8y&#10;RZLpdDpDp9myVwbbZ5sYrlGS76RSKNjDfqMsgafgTjbJpmv8RzUVBNcfg5d9tcEx1GR3PD0fg33X&#10;mYFUwf7SvtKkXdHFZDxBsxgM1m3I71Zz3HsmVbeH50oHvwTWP8SKCi4XWqQ8XOSAsmV9bpQ4sPzx&#10;+V7J1414MPVLeSh91xcqbEEmVkI3d4o7qIuUEi6hifZ9ji5MuzrlBHCyTWCEHyEfaQx9SvGzZ8wL&#10;K0OWOlsg+1DfbLkXR6EeQphJOgnq5bDrEISaUqLzCnVvP0938ATw+UZQffhFbrQ3jf12H15+EEoF&#10;Mo5on3xf1qFNkHv+WO8m8SxL56PZbJKOsnQbj27nu81ovYESn21vN7fb5M8AQJItS8m50FusGXem&#10;wiT7PKrpSbkjsYEMhwIM/pkGwL8veQu1E3pyPE8XwDhYSOk8nsaLGSVMHWCM5N5SYo3/VfoSOTAw&#10;AMIXxoIYeo3lUNO+64rLZoMK+lSz9f3HVF2yrv0GxZDHs21swMFblC4CiT7KVadxAkYBK5B7RAHp&#10;LjBcx5T+tD8hyy5CDQf22xv+CPwHUSLJwQiFTWnsG0paGEcr6l43zApK1E8aOHSRZFmYXyhkk9kY&#10;BHt5s7+8YToHU30iO2Hju6nX1NDMJfyVYEa1WQPzFjJwBPrc+dULMHQwqn5Ahql2KaPW/2P85j8A&#10;AAD//wMAUEsDBBQABgAIAAAAIQA7fqR43QAAAAkBAAAPAAAAZHJzL2Rvd25yZXYueG1sTI/LasMw&#10;EEX3hfyDmEB3ifwoTXAth1Doot01NWQrW1PbRA9jKbb8952u2t0Mc7hzbnmKRrMZJz84KyDdJ8DQ&#10;tk4NthNQf73tjsB8kFZJ7SwKWNHDqdo8lLJQbrGfOF9CxyjE+kIK6EMYC85926ORfu9GtHT7dpOR&#10;gdap42qSC4UbzbMkeeZGDpY+9HLE1x7b2+VuBJzlek0/0vje3Exswrroua61EI/beH4BFjCGPxh+&#10;9UkdKnJq3N0qz7SAXfp0IFRAluTACMizAw2NgGOeA69K/r9B9QMAAP//AwBQSwECLQAUAAYACAAA&#10;ACEAtoM4kv4AAADhAQAAEwAAAAAAAAAAAAAAAAAAAAAAW0NvbnRlbnRfVHlwZXNdLnhtbFBLAQIt&#10;ABQABgAIAAAAIQA4/SH/1gAAAJQBAAALAAAAAAAAAAAAAAAAAC8BAABfcmVscy8ucmVsc1BLAQIt&#10;ABQABgAIAAAAIQDnCeQkrwMAAA4IAAAOAAAAAAAAAAAAAAAAAC4CAABkcnMvZTJvRG9jLnhtbFBL&#10;AQItABQABgAIAAAAIQA7fqR43QAAAAkBAAAPAAAAAAAAAAAAAAAAAAkGAABkcnMvZG93bnJldi54&#10;bWxQSwUGAAAAAAQABADzAAAAEwcAAAAA&#10;" fillcolor="#adb9ca">
            <v:shadow color="#1f3763 [1608]" opacity=".5" offset="1pt"/>
            <o:extrusion v:ext="view" color="#adb9ca" on="t"/>
            <v:textbox>
              <w:txbxContent>
                <w:p w:rsidR="00C838B3" w:rsidRPr="004622D6" w:rsidRDefault="00C838B3" w:rsidP="001039F1">
                  <w:pPr>
                    <w:jc w:val="center"/>
                    <w:rPr>
                      <w:rFonts w:ascii="Times New Roman" w:hAnsi="Times New Roman"/>
                      <w:b/>
                      <w:szCs w:val="24"/>
                    </w:rPr>
                  </w:pPr>
                  <w:r w:rsidRPr="004622D6">
                    <w:rPr>
                      <w:rFonts w:ascii="Times New Roman" w:hAnsi="Times New Roman"/>
                      <w:b/>
                      <w:szCs w:val="24"/>
                    </w:rPr>
                    <w:t>Şube Müdürü</w:t>
                  </w:r>
                </w:p>
              </w:txbxContent>
            </v:textbox>
          </v:roundrect>
        </w:pict>
      </w:r>
    </w:p>
    <w:p w:rsidR="0051720F" w:rsidRPr="00F41BEC" w:rsidRDefault="0051720F" w:rsidP="0051720F">
      <w:pPr>
        <w:spacing w:after="0" w:line="240" w:lineRule="auto"/>
        <w:rPr>
          <w:rFonts w:ascii="Times New Roman" w:eastAsia="Times New Roman" w:hAnsi="Times New Roman"/>
          <w:b/>
          <w:szCs w:val="24"/>
          <w:lang w:eastAsia="tr-TR"/>
        </w:rPr>
      </w:pPr>
    </w:p>
    <w:p w:rsidR="0051720F" w:rsidRPr="00F41BEC" w:rsidRDefault="0051720F" w:rsidP="0051720F">
      <w:pPr>
        <w:spacing w:after="0" w:line="240" w:lineRule="auto"/>
        <w:rPr>
          <w:rFonts w:ascii="Times New Roman" w:eastAsia="Times New Roman" w:hAnsi="Times New Roman"/>
          <w:b/>
          <w:szCs w:val="24"/>
          <w:lang w:eastAsia="tr-TR"/>
        </w:rPr>
      </w:pPr>
    </w:p>
    <w:p w:rsidR="0051720F" w:rsidRPr="00F41BEC" w:rsidRDefault="00D60F9C" w:rsidP="0051720F">
      <w:pPr>
        <w:spacing w:after="0" w:line="240" w:lineRule="auto"/>
        <w:rPr>
          <w:rFonts w:ascii="Times New Roman" w:eastAsia="Times New Roman" w:hAnsi="Times New Roman"/>
          <w:b/>
          <w:szCs w:val="24"/>
          <w:lang w:eastAsia="tr-TR"/>
        </w:rPr>
      </w:pPr>
      <w:r w:rsidRPr="00D60F9C">
        <w:rPr>
          <w:rFonts w:ascii="Times New Roman" w:eastAsia="Times New Roman" w:hAnsi="Times New Roman"/>
          <w:noProof/>
          <w:szCs w:val="24"/>
          <w:lang w:eastAsia="tr-TR"/>
        </w:rPr>
        <w:pict>
          <v:rect id="Dikdörtgen 98" o:spid="_x0000_s1064" style="position:absolute;left:0;text-align:left;margin-left:112.9pt;margin-top:12.05pt;width:105.8pt;height:3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cDngIAAJUFAAAOAAAAZHJzL2Uyb0RvYy54bWysVNtu1DAQfUfiHyy/t0n21m202apqKUIq&#10;UKkgnr2Os7HWsY3t3aR8GD/AjzGebNNAuUiIF8szts+cmTme1UXXKHIQzkujC5qdppQIzU0p9bag&#10;Hz/cnCwp8YHpkimjRUEfhKcX65cvVq3NxcTURpXCEQDRPm9tQesQbJ4knteiYf7UWKHhsDKuYQFM&#10;t01Kx1pAb1QySdNF0hpXWme48B681/0hXSN+VQke3leVF4GoggK3gKvDdRPXZL1i+dYxW0t+pMH+&#10;gUXDpIagA9Q1C4zsnXwG1UjujDdVOOWmSUxVSS4wB8gmS3/K5r5mVmAuUBxvhzL5/wfL3x3uHJFl&#10;Qc+hU5o10KNruSu/fXVhKzQBL5SotT6Hm/f2zsUkvb01fOeJNlc101tx6Zxpa8FKIJbF+8kPD6Lh&#10;4SnZtG9NCQHYPhisVle5JgJCHUiHTXkYmiK6QDg4s+lsulhA7zicTZdZmmLXEpY/vrbOh9fCNCRu&#10;Cuqg6YjODrc+RDYsf7yC7I2S5Y1UCo0oNHGlHDkwkEjoJvhU7Rug2vtmEPEoFHCDnHr34tEN8CjX&#10;iILB/DiA0qSFJCZngPG36IxzocP8GYMhFMvHDAZif2bQyABfTMmmoMvI+ZhL7NcrXeIHCEyqfg9Q&#10;SkeeAj8PFDAaZg8Q93XZEg9NmCMI2UFzTiaz+XSRgnScCZ9kqFGysYe/KO7v0uvxkMg4vSNPpmzN&#10;+pIPF58lPBDEBoy4oxKj+HoRh27TodozRI/K3JjyAbQJ/FGAMMtgUxv3hZIW5kJB/ec9c4IS9UaD&#10;vs+z2SwOEjRm87MJGG58shmfMM0BCnRFSb+9Cv3w2VsntzVEyrBS2lzCn6gkyvWJ1fEnwd/HvI5z&#10;Kg6XsY23nqbp+jsAAAD//wMAUEsDBBQABgAIAAAAIQB6+i5N3gAAAAkBAAAPAAAAZHJzL2Rvd25y&#10;ZXYueG1sTI9BT8MwDIXvSPyHyEjcWLousFGaTgjUGwe2IXHNGtOWJU7VZFv595gTu9nPT+99LteT&#10;d+KEY+wDaZjPMhBITbA9tRo+dvXdCkRMhqxxgVDDD0ZYV9dXpSlsONMGT9vUCg6hWBgNXUpDIWVs&#10;OvQmzsKAxLevMHqTeB1baUdz5nDvZJ5lD9KbnrihMwO+dNgctkevwb6rmCa12H2qx/r10Czd9+at&#10;1vr2Znp+ApFwSv9m+MNndKiYaR+OZKNwGvL8ntETD2oOgg1qsVQg9hpWLMiqlJcfVL8AAAD//wMA&#10;UEsBAi0AFAAGAAgAAAAhALaDOJL+AAAA4QEAABMAAAAAAAAAAAAAAAAAAAAAAFtDb250ZW50X1R5&#10;cGVzXS54bWxQSwECLQAUAAYACAAAACEAOP0h/9YAAACUAQAACwAAAAAAAAAAAAAAAAAvAQAAX3Jl&#10;bHMvLnJlbHNQSwECLQAUAAYACAAAACEA3GZXA54CAACVBQAADgAAAAAAAAAAAAAAAAAuAgAAZHJz&#10;L2Uyb0RvYy54bWxQSwECLQAUAAYACAAAACEAevouTd4AAAAJAQAADwAAAAAAAAAAAAAAAAD4BAAA&#10;ZHJzL2Rvd25yZXYueG1sUEsFBgAAAAAEAAQA8wAAAAMGAAAAAA==&#10;" fillcolor="#acb9ca [1311]" strokecolor="#8eaadb [1944]" strokeweight="1pt">
            <v:shadow on="t" type="perspective" color="#1f3763 [1608]" opacity=".5" origin=",.5" offset="0,0" matrix=",-56756f,,.5"/>
            <v:textbox>
              <w:txbxContent>
                <w:p w:rsidR="00C838B3" w:rsidRPr="00341111" w:rsidRDefault="00C838B3" w:rsidP="0051720F">
                  <w:pPr>
                    <w:rPr>
                      <w:rFonts w:ascii="Times New Roman" w:hAnsi="Times New Roman"/>
                      <w:sz w:val="20"/>
                      <w:szCs w:val="20"/>
                    </w:rPr>
                  </w:pPr>
                  <w:r>
                    <w:rPr>
                      <w:rFonts w:ascii="Times New Roman" w:hAnsi="Times New Roman"/>
                      <w:sz w:val="20"/>
                      <w:szCs w:val="20"/>
                    </w:rPr>
                    <w:t>İnsan Kaynakları Yönetim Bölümü</w:t>
                  </w:r>
                </w:p>
              </w:txbxContent>
            </v:textbox>
          </v:rect>
        </w:pict>
      </w:r>
      <w:r w:rsidRPr="00D60F9C">
        <w:rPr>
          <w:rFonts w:ascii="Times New Roman" w:eastAsia="Times New Roman" w:hAnsi="Times New Roman"/>
          <w:noProof/>
          <w:szCs w:val="24"/>
          <w:lang w:eastAsia="tr-TR"/>
        </w:rPr>
        <w:pict>
          <v:shape id="Düz Ok Bağlayıcısı 100" o:spid="_x0000_s1092" type="#_x0000_t32" style="position:absolute;left:0;text-align:left;margin-left:79.15pt;margin-top:6.8pt;width:3.75pt;height:268.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FD2AIAAAoGAAAOAAAAZHJzL2Uyb0RvYy54bWysVEtu2zAQ3RfoHQjtFUm2bMtG7CCW5HaR&#10;NgGSomuGoiwiFCmQ9K9Fz9IzZN9dfbAOKVuJU6Boi2hBcEjN45uZN3N+sa05WlOlmRRTLzoLPUQF&#10;kQUTy6n36W7hJx7SBosCcyno1NtR7V3M3r453zQT2pOV5AVVCECEnmyaqVcZ00yCQJOK1lifyYYK&#10;uCylqrEBUy2DQuENoNc86IXhMNhIVTRKEqo1nGbtpTdz+GVJibkuS00N4lMPuBm3Krfe2zWYnePJ&#10;UuGmYuRAA/8HixozAY92UBk2GK0U+w2qZkRJLUtzRmQdyLJkhLoYIJoofBHNbYUb6mKB5OimS5N+&#10;PVjycX2jECugdiHkR+AaipT9/PEFXT+gOd5/53i3fyT7R71/RPYXSNim0RPwS8WNsiGTrbhtriR5&#10;0EjItMJiSR3xu10DWJH1CE5crKEbePZ+80EW8A9eGemyty1VjUrOmvfW0YJDhtDWlWvXlYtuDSJw&#10;GI+GvYGHCNz043A8Hjh2AZ5YGOvcKG3eUVkju5l62ijMlpVJpRAgDKnaJ/D6ShtL8snBOgu5YJw7&#10;fXCBNvBGYuO3V1pyVthbZ1ip0pQrtMYgMkwIFaZF5qsaAmzPwRe+Vm9wDqpsz4+cneItjCNy8oKS&#10;K1E4IhXFRX7YG8x4uwfiXFgq1Am+jQasrYGtO4eEOTF+HYfjPMmT2I97w9yPwyzzLxdp7A8X0WiQ&#10;9bM0zaJvNsYonlSsKKiwYR4bI4r/TniHFm0l3bVGl9DgFN0FDGRPmV4uBuEo7if+aDTo+3E/D/15&#10;skj9yzQaDkf5PJ3nL5jmLnr9OmS7VFpWcmWouq2KDSqYFVIv6Y9hrhUMBkk/CYfheOQhzJcwAYlR&#10;HlLSfGamcl1gVWsxuvr+WSaDf1FJx6tN4bH61urqd8jKU5JBLUdluLa0ndj29L0sdjfq2K4wcJzT&#10;YTjaifbchv3zET77BQAA//8DAFBLAwQUAAYACAAAACEAnA68a9wAAAAKAQAADwAAAGRycy9kb3du&#10;cmV2LnhtbEyPy07DMBBF90j8gzVI7KhTSqIqjVMhJFhDKdCl60zjgD2OYqdN/57pCnZzNUf3Ua0n&#10;78QRh9gFUjCfZSCQTGg6ahVs35/vliBi0tRoFwgVnDHCur6+qnTZhBO94XGTWsEmFEutwKbUl1JG&#10;Y9HrOAs9Ev8OYfA6sRxa2Qz6xObeyfssK6TXHXGC1T0+WTQ/m9ErSNvoTPtyprn5/vyw49fu9YF2&#10;St3eTI8rEAmn9AfDpT5Xh5o77cNITRSOdb5cMMrHogBxAYqct+wV5HlWgKwr+X9C/QsAAP//AwBQ&#10;SwECLQAUAAYACAAAACEAtoM4kv4AAADhAQAAEwAAAAAAAAAAAAAAAAAAAAAAW0NvbnRlbnRfVHlw&#10;ZXNdLnhtbFBLAQItABQABgAIAAAAIQA4/SH/1gAAAJQBAAALAAAAAAAAAAAAAAAAAC8BAABfcmVs&#10;cy8ucmVsc1BLAQItABQABgAIAAAAIQCzXjFD2AIAAAoGAAAOAAAAAAAAAAAAAAAAAC4CAABkcnMv&#10;ZTJvRG9jLnhtbFBLAQItABQABgAIAAAAIQCcDrxr3AAAAAoBAAAPAAAAAAAAAAAAAAAAADIFAABk&#10;cnMvZG93bnJldi54bWxQSwUGAAAAAAQABADzAAAAOwYAAAAA&#10;" strokecolor="#5b9bd5 [3204]" strokeweight="3pt">
            <v:shadow color="#1f4d78 [1604]" offset="1pt"/>
          </v:shape>
        </w:pict>
      </w:r>
      <w:r w:rsidRPr="00D60F9C">
        <w:rPr>
          <w:rFonts w:ascii="Times New Roman" w:eastAsia="Times New Roman" w:hAnsi="Times New Roman"/>
          <w:noProof/>
          <w:szCs w:val="24"/>
          <w:lang w:eastAsia="tr-TR"/>
        </w:rPr>
        <w:pict>
          <v:shape id="Düz Ok Bağlayıcısı 99" o:spid="_x0000_s1091" type="#_x0000_t32" style="position:absolute;left:0;text-align:left;margin-left:608.5pt;margin-top:.8pt;width:3.55pt;height:297.7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cA2AIAAAgGAAAOAAAAZHJzL2Uyb0RvYy54bWysVEtu2zAQ3RfoHQjtFUm2bMtG7CCW5HaR&#10;NgGSomuGoiwiFCmQ9K9Fz9IzZN9dfbAOKVuJU6Boi2hBkEPNmzfDN3N+sa05WlOlmRRTLzoLPUQF&#10;kQUTy6n36W7hJx7SBosCcyno1NtR7V3M3r453zQT2pOV5AVVCECEnmyaqVcZ00yCQJOK1lifyYYK&#10;uCylqrGBo1oGhcIbQK950AvDYbCRqmiUJFRrsGbtpTdz+GVJibkuS00N4lMPuBm3Krfe2zWYnePJ&#10;UuGmYuRAA/8HixozAUE7qAwbjFaK/QZVM6KklqU5I7IOZFkyQl0OkE0UvsjmtsINdblAcXTTlUm/&#10;Hiz5uL5RiBVTbzz2kMA1vFH288cXdP2A5nj/nePd/pHsH/X+EcEfUK5NoyfglYobZRMmW3HbXEny&#10;oJGQaYXFkjrad7sGoCLrEZy42INuIOj95oMs4B+8MtLVbluqGpWcNe+towWH+qCte6xd91h0axAB&#10;YzwIk4GHCNz0R0kU9wYuFp5YGOvcKG3eUVkju5l62ijMlpVJpRAgC6naEHh9pY0l+eRgnYVcMM6d&#10;OrhAG4iRRGHoSGnJWWFv7X9OqDTlCq0xSAwTQoVpkfmqhgRbO/jC16oN7KDJ1u5MELqDcUROIii5&#10;EoUjUlFc5Ie9wYy3e/DmwlKhTu5tNnDaGtg6OxTMSfHrOBznSZ7Eftwb5n4cZpl/uUhjf7iIRoOs&#10;n6VpFn2zOUbxpGJFQYVN89gWUfx3sjs0aCvorjG6ggan6C5hIHvK9HIxCEdxP/FHo0Hfj/t56M+T&#10;RepfptFwOMrn6Tx/wTR32evXIduV0rKSK0PVbVVsUMGskHpJfwxTrWAwRvpJOAzHIw9hvoT5R4zy&#10;kJLmMzOV6wKrWovRve+fZTL4F5V0vNoSHl/fnrr3O1TlqciglqMyXFvaTmx7+l4Wuxt1bFcYN87p&#10;MBrtPHt+hv3zAT77BQAA//8DAFBLAwQUAAYACAAAACEAzea9Hd4AAAALAQAADwAAAGRycy9kb3du&#10;cmV2LnhtbEyPwU7DMBBE70j8g7VI3KjjqLQQ4lQICc7QFujRtU0csNdR7LTp37M9wW1HO5p5U6+m&#10;4NnBDqmLKEHMCmAWdTQdthK2m+ebO2ApKzTKR7QSTjbBqrm8qFVl4hHf7GGdW0YhmColweXcV5wn&#10;7WxQaRZ7i/T7ikNQmeTQcjOoI4UHz8uiWPCgOqQGp3r75Kz+WY9BQt4mr9uXEwr9/fHuxs/d6xx3&#10;Ul5fTY8PwLKd8p8ZzviEDg0x7eOIJjFPuhRLGpPpWgA7G8pyLoDtJdzeLwXwpub/NzS/AAAA//8D&#10;AFBLAQItABQABgAIAAAAIQC2gziS/gAAAOEBAAATAAAAAAAAAAAAAAAAAAAAAABbQ29udGVudF9U&#10;eXBlc10ueG1sUEsBAi0AFAAGAAgAAAAhADj9If/WAAAAlAEAAAsAAAAAAAAAAAAAAAAALwEAAF9y&#10;ZWxzLy5yZWxzUEsBAi0AFAAGAAgAAAAhANGwdwDYAgAACAYAAA4AAAAAAAAAAAAAAAAALgIAAGRy&#10;cy9lMm9Eb2MueG1sUEsBAi0AFAAGAAgAAAAhAM3mvR3eAAAACwEAAA8AAAAAAAAAAAAAAAAAMgUA&#10;AGRycy9kb3ducmV2LnhtbFBLBQYAAAAABAAEAPMAAAA9BgAAAAA=&#10;" strokecolor="#5b9bd5 [3204]" strokeweight="3pt">
            <v:shadow color="#1f4d78 [1604]" offset="1pt"/>
          </v:shape>
        </w:pict>
      </w:r>
    </w:p>
    <w:p w:rsidR="0051720F" w:rsidRPr="00F41BEC" w:rsidRDefault="00D60F9C" w:rsidP="0051720F">
      <w:pPr>
        <w:spacing w:after="0" w:line="240" w:lineRule="auto"/>
        <w:rPr>
          <w:rFonts w:ascii="Times New Roman" w:eastAsia="Times New Roman" w:hAnsi="Times New Roman"/>
          <w:b/>
          <w:szCs w:val="24"/>
          <w:lang w:eastAsia="tr-TR"/>
        </w:rPr>
      </w:pPr>
      <w:r w:rsidRPr="00D60F9C">
        <w:rPr>
          <w:rFonts w:ascii="Times New Roman" w:eastAsia="Times New Roman" w:hAnsi="Times New Roman"/>
          <w:noProof/>
          <w:szCs w:val="24"/>
          <w:lang w:eastAsia="tr-TR"/>
        </w:rPr>
        <w:pict>
          <v:rect id="Dikdörtgen 97" o:spid="_x0000_s1065" style="position:absolute;left:0;text-align:left;margin-left:460.9pt;margin-top:7.25pt;width:112.85pt;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nwIAAJQFAAAOAAAAZHJzL2Uyb0RvYy54bWysVNtu1DAQfUfiHyy/0yS72V6iZqtqlyKk&#10;ApUK4tnrOBurjm1s7yblw/oD/BjjyTYNlIuEyEPkGdtnzswcz/lF3yqyF85Lo0uaHaWUCM1NJfW2&#10;pJ8+Xr06pcQHpiumjBYlvReeXixfvjjvbCFmpjGqEo4AiPZFZ0vahGCLJPG8ES3zR8YKDZu1cS0L&#10;YLptUjnWAXqrklmaHiedcZV1hgvvwbseNukS8eta8PChrr0IRJUUuAX8O/xv4j9ZnrNi65htJD/Q&#10;YP/AomVSQ9ARas0CIzsnn0G1kjvjTR2OuGkTU9eSC8wBssnSn7K5bZgVmAsUx9uxTP7/wfL3+xtH&#10;ZFXSsxNKNGuhR2t5V317cGErNAEvlKizvoCTt/bGxSS9vTb8zhNtVg3TW3HpnOkawSoglsXzyQ8X&#10;ouHhKtl070wFAdguGKxWX7s2AkIdSI9NuR+bIvpAODizfD7PzhaUcNibp/lpil1LWPF42zof3gjT&#10;krgoqYOmIzrbX/sQ2bDi8QiyN0pWV1IpNKLQxEo5smcgkdDP8KratUB18OUpfINQwA1yGtzHj26A&#10;R7lGFAzmpwGUJh0kMTsBjL9FZ5wLHRbPGIyhWDFlMBL7M4NWBnhiSrYlhdqNucR+vdYVPoDApBrW&#10;AKV05Cnw8UABo2F2AHHbVB3x0IQFgpA7aM4sX8yPU3jjzoTPMjSo2NjCX9T2d9kNcMhjmt2h5EzZ&#10;hg0VHw8+y3fkh/WfUEchRu0NGg79pkexZyjTKMyNqe5BmsAf9QejDBaNcV8p6WAslNR/2TEnKFFv&#10;Ncj7LMvzOEfQyBcnMzDcdGcz3WGaAxTIipJhuQrD7NlZJ7cNRMqwUtpcwpOoJar1idXhIcHTx7wO&#10;YyrOlqmNp56G6fI7AAAA//8DAFBLAwQUAAYACAAAACEA26dnKuAAAAAKAQAADwAAAGRycy9kb3du&#10;cmV2LnhtbEyPQU+DQBCF7yb+h82YeDHtAilUkaUhGhNNPWjV+wJTILKzhN0W6q93etLbm7yX977J&#10;NrPpxRFH11lSEC4DEEiVrTtqFHx+PC1uQTivqda9JVRwQgeb/PIi02ltJ3rH4843gkvIpVpB6/2Q&#10;SumqFo12Szsgsbe3o9Gez7GR9agnLje9jIIgkUZ3xAutHvChxep7dzAKsKgwft1OxT453bx8lcPj&#10;W/L8o9T11Vzcg/A4+78wnPEZHXJmKu2Baid6BXdRyOiejVUM4hwIV2tWpYIkikHmmfz/Qv4LAAD/&#10;/wMAUEsBAi0AFAAGAAgAAAAhALaDOJL+AAAA4QEAABMAAAAAAAAAAAAAAAAAAAAAAFtDb250ZW50&#10;X1R5cGVzXS54bWxQSwECLQAUAAYACAAAACEAOP0h/9YAAACUAQAACwAAAAAAAAAAAAAAAAAvAQAA&#10;X3JlbHMvLnJlbHNQSwECLQAUAAYACAAAACEApyfktZ8CAACUBQAADgAAAAAAAAAAAAAAAAAuAgAA&#10;ZHJzL2Uyb0RvYy54bWxQSwECLQAUAAYACAAAACEA26dnKuAAAAAKAQAADwAAAAAAAAAAAAAAAAD5&#10;BAAAZHJzL2Rvd25yZXYueG1sUEsFBgAAAAAEAAQA8wAAAAYGAAAAAA==&#10;" fillcolor="#acb9ca [1311]" strokecolor="#8eaadb [1944]" strokeweight="1pt">
            <v:shadow on="t" type="perspective" color="#1f3763 [1608]" opacity=".5" origin=",.5" offset="0,0" matrix=",56756f,,.5"/>
            <v:textbox>
              <w:txbxContent>
                <w:p w:rsidR="00C838B3" w:rsidRPr="007962B3" w:rsidRDefault="00C838B3" w:rsidP="0051720F">
                  <w:pPr>
                    <w:rPr>
                      <w:rFonts w:ascii="Times New Roman" w:hAnsi="Times New Roman"/>
                      <w:sz w:val="20"/>
                      <w:szCs w:val="20"/>
                    </w:rPr>
                  </w:pPr>
                  <w:r w:rsidRPr="007962B3">
                    <w:rPr>
                      <w:rFonts w:ascii="Times New Roman" w:hAnsi="Times New Roman"/>
                      <w:sz w:val="20"/>
                      <w:szCs w:val="20"/>
                    </w:rPr>
                    <w:t>Temel Eğitim Bölümü</w:t>
                  </w:r>
                </w:p>
                <w:p w:rsidR="00C838B3" w:rsidRDefault="00C838B3" w:rsidP="0051720F"/>
              </w:txbxContent>
            </v:textbox>
          </v:rect>
        </w:pict>
      </w: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shape id="Düz Ok Bağlayıcısı 96" o:spid="_x0000_s1090" type="#_x0000_t32" style="position:absolute;left:0;text-align:left;margin-left:82.4pt;margin-top:2.15pt;width:20.2pt;height:.0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N41gIAAAUGAAAOAAAAZHJzL2Uyb0RvYy54bWysVEtu2zAQ3RfoHQjtFUm2LH8QO4gluV2k&#10;TYCk6JqhKIsIRQok/WvRs/QM2XdXH6xDylbiFCjaIloQ5FDz+GbmzZxfbGuO1lRpJsXUi85CD1FB&#10;ZMHEcup9ulv4Iw9pg0WBuRR06u2o9i5mb9+cb5oJ7clK8oIqBCBCTzbN1KuMaSZBoElFa6zPZEMF&#10;XJZS1djAUS2DQuENoNc86IVhEmykKholCdUarFl76c0cfllSYq7LUlOD+NQDbsatyq33dg1m53iy&#10;VLipGDnQwP/BosZMwKMdVIYNRivFfoOqGVFSy9KcEVkHsiwZoS4GiCYKX0RzW+GGulggObrp0qRf&#10;D5Z8XN8oxIqpN048JHANNcp+/viCrh/QHO+/c7zbP5L9o94/IvgD0rVp9AS8UnGjbMBkK26bK0ke&#10;NBIyrbBYUkf7btcAVGQ9ghMXe9ANPHq/+SAL+AevjHS525aqRiVnzXvraMEhP2jrirXrikW3BhEw&#10;9gbJIIaSErhK+gP3EJ5YDOvZKG3eUVkju5l62ijMlpVJpRCgCalafLy+0sYyfHKwzkIuGOdOGlyg&#10;zdTrj6IwdIy05Kywt/Y/p1KacoXWGPSFCaHCtMh8VUN0rR184WulBnYQZGt3Jni6g3FETl5QciUK&#10;R6SiuMgPe4MZb/fgzYWlQp3W22jgtDWwdXbIltPh13E4zkf5KPbjXpL7cZhl/uUijf1kEQ0HWT9L&#10;0yz6ZmOM4knFioIKG+axJ6L47zR36M5WzV1XdAkNTtFdwED2lOnlYhAO4/7IHw4HfT/u56E/Hy1S&#10;/zKNkmSYz9N5/oJp7qLXr0O2S6VlJVeGqtuq2KCCWSH1Rv0xjLSCwQzpj8IkHA89hPkShh8xykNK&#10;ms/MVK4FrGQtRlffP8tk8C8q6Xi1KTxW3566+h2y8pRkUMtRGa4nbRu2DX0vi92NOvYqzBrndJiL&#10;dpg9P8P++fSe/QIAAP//AwBQSwMEFAAGAAgAAAAhAPyPjqnZAAAABwEAAA8AAABkcnMvZG93bnJl&#10;di54bWxMjsFOwzAQRO9I/IO1SNyo0xAqFOJUCAnOUAr06NpLHLDXUey06d+znOD4NKOZ16zn4MUB&#10;x9RHUrBcFCCQTLQ9dQq2r49XtyBS1mS1j4QKTphg3Z6fNbq28UgveNjkTvAIpVorcDkPtZTJOAw6&#10;LeKAxNlnHIPOjGMn7aiPPB68LItiJYPuiR+cHvDBofneTEFB3iZvuqcTLc3X+5ubPnbPFe2UuryY&#10;7+9AZJzzXxl+9VkdWnbax4lsEp55VbF6VlBdg+C8LG5KEHvmCmTbyP/+7Q8AAAD//wMAUEsBAi0A&#10;FAAGAAgAAAAhALaDOJL+AAAA4QEAABMAAAAAAAAAAAAAAAAAAAAAAFtDb250ZW50X1R5cGVzXS54&#10;bWxQSwECLQAUAAYACAAAACEAOP0h/9YAAACUAQAACwAAAAAAAAAAAAAAAAAvAQAAX3JlbHMvLnJl&#10;bHNQSwECLQAUAAYACAAAACEA8PGTeNYCAAAFBgAADgAAAAAAAAAAAAAAAAAuAgAAZHJzL2Uyb0Rv&#10;Yy54bWxQSwECLQAUAAYACAAAACEA/I+OqdkAAAAHAQAADwAAAAAAAAAAAAAAAAAwBQAAZHJzL2Rv&#10;d25yZXYueG1sUEsFBgAAAAAEAAQA8wAAADYGAAAAAA==&#10;" strokecolor="#5b9bd5 [3204]" strokeweight="3pt">
            <v:shadow color="#1f4d78 [1604]" offset="1pt"/>
          </v:shape>
        </w:pict>
      </w:r>
      <w:r>
        <w:rPr>
          <w:rFonts w:ascii="Times New Roman" w:eastAsia="Times New Roman" w:hAnsi="Times New Roman"/>
          <w:b/>
          <w:noProof/>
          <w:szCs w:val="24"/>
          <w:lang w:eastAsia="tr-TR"/>
        </w:rPr>
        <w:pict>
          <v:shape id="Düz Ok Bağlayıcısı 95" o:spid="_x0000_s1089" type="#_x0000_t32" style="position:absolute;left:0;text-align:left;margin-left:586.45pt;margin-top:2.7pt;width:24pt;height:0;flip:x;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3L1AIAAAMGAAAOAAAAZHJzL2Uyb0RvYy54bWysVMFu2zAMvQ/YPwi+u7YTJ3GCJkVjJ9uh&#10;Wwu0w86qLMdCZcmQlDjZsG/ZN/S+2/Jho+TEbTpg2Ib6IEiU+fRIPvL8YltxtKFKMymmXnQWeogK&#10;InMmVlPv093STzykDRY55lLQqbej2ruYvX1z3tQT2pOl5DlVCECEnjT11CuNqSdBoElJK6zPZE0F&#10;XBZSVdjAUa2CXOEG0Cse9MJwGDRS5bWShGoN1qy99GYOvygoMddFoalBfOoBN+NW5dZ7uwazczxZ&#10;KVyXjBxo4P9gUWEm4NEOKsMGo7Viv0FVjCipZWHOiKwCWRSMUBcDRBOFL6K5LXFNXSyQHF13adKv&#10;B0s+bm4UYvnUGw88JHAFNcp+/viCrh/QHO+/c7zbP5L9o94/IvgD0tXUegJeqbhRNmCyFbf1lSQP&#10;GgmZllisqKN9t6sBKrIewYmLPegaHr1vPsgc/sFrI13utoWqUMFZ/d46WnDID9q6Yu26YtGtQQSM&#10;/TBOQigpOV4FeGIRrF+ttHlHZYXsZuppozBblSaVQoAipGrR8eZKG8vvycE6C7lknDthcIEaeCmJ&#10;4CF7pSVnub11B6tRmnKFNhjUhQmhwrTIfF1BbK0dfOFrhQZ2kGNrdyZ42kndwjgiJy8ouRa5I1JS&#10;nC8Oe4MZb/fgzYWlQp3S22jgtDWwdXbIlVPh13E4XiSLJPbj3nDhx2GW+ZfLNPaHy2g0yPpZmmbR&#10;NxtjFE9KludU2DCPHRHFf6e4Q2+2Wu56oktocIruAgayp0wvl4NwFPcTfzQa9P24vwj9ebJM/cs0&#10;Gg5Hi3k6X7xgunDR69ch26XSspJrQ9VtmTcoZ1ZIvaQ/hoGWM5gg/SQchuORhzBfwegjRnlISfOZ&#10;mdI1gBWsxejq+2eZDP5FJR2vNoXH6ttTV79DVp6SDGo5KsN1pG3Ctp3vZb67UcdOhUnjnA5T0Y6y&#10;52fYP5/ds18AAAD//wMAUEsDBBQABgAIAAAAIQC+C8CG2wAAAAkBAAAPAAAAZHJzL2Rvd25yZXYu&#10;eG1sTI/NTsMwEITvSLyDtUjcqJOo/DTEqRASnKEU2qNrL0nAXkex06Zvz5YLHGf20+xMtZy8E3sc&#10;YhdIQT7LQCCZYDtqFKzfnq7uQMSkyWoXCBUcMcKyPj+rdGnDgV5xv0qN4BCKpVbQptSXUkbTotdx&#10;Fnokvn2GwevEcmikHfSBw72TRZbdSK874g+t7vGxRfO9Gr2CtI7ONM9Hys3Xx3s7brYvc9oqdXkx&#10;PdyDSDilPxhO9bk61NxpF0ayUTjW+W2xYFbB9RzECSiKjI3dryHrSv5fUP8AAAD//wMAUEsBAi0A&#10;FAAGAAgAAAAhALaDOJL+AAAA4QEAABMAAAAAAAAAAAAAAAAAAAAAAFtDb250ZW50X1R5cGVzXS54&#10;bWxQSwECLQAUAAYACAAAACEAOP0h/9YAAACUAQAACwAAAAAAAAAAAAAAAAAvAQAAX3JlbHMvLnJl&#10;bHNQSwECLQAUAAYACAAAACEAq4Ety9QCAAADBgAADgAAAAAAAAAAAAAAAAAuAgAAZHJzL2Uyb0Rv&#10;Yy54bWxQSwECLQAUAAYACAAAACEAvgvAhtsAAAAJAQAADwAAAAAAAAAAAAAAAAAuBQAAZHJzL2Rv&#10;d25yZXYueG1sUEsFBgAAAAAEAAQA8wAAADYGAAAAAA==&#10;" strokecolor="#5b9bd5 [3204]" strokeweight="3pt">
            <v:shadow color="#1f4d78 [1604]" offset="1pt"/>
          </v:shape>
        </w:pict>
      </w:r>
    </w:p>
    <w:p w:rsidR="0051720F" w:rsidRPr="00F41BEC" w:rsidRDefault="0051720F" w:rsidP="0051720F">
      <w:pPr>
        <w:spacing w:after="0" w:line="240" w:lineRule="auto"/>
        <w:rPr>
          <w:rFonts w:ascii="Times New Roman" w:eastAsia="Times New Roman" w:hAnsi="Times New Roman"/>
          <w:b/>
          <w:szCs w:val="24"/>
          <w:lang w:eastAsia="tr-TR"/>
        </w:rPr>
      </w:pP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rect id="Dikdörtgen 94" o:spid="_x0000_s1066" style="position:absolute;left:0;text-align:left;margin-left:112.45pt;margin-top:1.1pt;width:105.8pt;height:33.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RAoQIAAJUFAAAOAAAAZHJzL2Uyb0RvYy54bWysVNtu1DAQfUfiHyy/t9mk2e02araqWoqQ&#10;ClQqiGev42ysOraxvZuUD+sP8GOMJ7shUC4SIg+Rx5czZ2bOzPlF3yqyE85Lo0uaHs8oEZqbSupN&#10;ST9+uDlaUuID0xVTRouSPgpPL1YvX5x3thCZaYyqhCMAon3R2ZI2IdgiSTxvRMv8sbFCw2FtXMsC&#10;mG6TVI51gN6qJJvNFklnXGWd4cJ72L0eDukK8eta8PC+rr0IRJUUuAX8O/yv4z9ZnbNi45htJN/T&#10;YP/AomVSg9MR6poFRrZOPoNqJXfGmzocc9Mmpq4lFxgDRJPOformvmFWYCyQHG/HNPn/B8vf7e4c&#10;kVVJz3JKNGuhRtfyofr65MJGaAK7kKLO+gJu3ts7F4P09tbwB0+0uWqY3ohL50zXCFYBsTTeT354&#10;EA0PT8m6e2sqcMC2wWC2+tq1ERDyQHosyuNYFNEHwmEzPclPFguoHYezPFsusjm6YMXhtXU+vBam&#10;JXFRUgdFR3S2u/UhsmHF4QqyN0pWN1IpNKLQxJVyZMdAIqHP8KnatkB12Mtn8A1CgW2Q07C9OGwD&#10;PMo1oqAzP3WgNOkgiOwUMP7mnXEudJg/YzC6YsWUwUjszwxaGaDFlGxLuoyc97HEer3SFTZAYFIN&#10;a4BSOvIU2DyQwGiYLUDcN1VHPBRhjiDkAYpzlOXzk8UMmtyZ8EmGBiUba/iL5P4uvAEPiUzD2/Nk&#10;yjZsSPl48VnAI0EswIQ7KjGKbxBx6Nc9qj3NDrpem+oRtAn8UYAwy2DRGPeFkg7mQkn95y1zghL1&#10;RoO+z9I8j4MEjXx+moHhpifr6QnTHKBAV5QMy6swDJ+tdXLTgKcUM6XNJfRELVGusV8GVvtOgt7H&#10;uPZzKg6XqY23vk/T1TcAAAD//wMAUEsDBBQABgAIAAAAIQDeBx773gAAAAgBAAAPAAAAZHJzL2Rv&#10;d25yZXYueG1sTI/NTsMwEITvSLyDtZW4UaepSUmIUyFQbhzoj9SrGy9JqL2OYrcNb497gtusZjTz&#10;bbmerGEXHH3vSMJingBDapzuqZWw39WPz8B8UKSVcYQSftDDurq/K1Wh3ZU2eNmGlsUS8oWS0IUw&#10;FJz7pkOr/NwNSNH7cqNVIZ5jy/WorrHcGp4mScat6ikudGrAtw6b0/ZsJehP4cMklruDyOv3U7My&#10;35uPWsqH2fT6AizgFP7CcMOP6FBFpqM7k/bMSEhTkcfoTQCLvlhmT8COErJ8Bbwq+f8Hql8AAAD/&#10;/wMAUEsBAi0AFAAGAAgAAAAhALaDOJL+AAAA4QEAABMAAAAAAAAAAAAAAAAAAAAAAFtDb250ZW50&#10;X1R5cGVzXS54bWxQSwECLQAUAAYACAAAACEAOP0h/9YAAACUAQAACwAAAAAAAAAAAAAAAAAvAQAA&#10;X3JlbHMvLnJlbHNQSwECLQAUAAYACAAAACEA+bYkQKECAACVBQAADgAAAAAAAAAAAAAAAAAuAgAA&#10;ZHJzL2Uyb0RvYy54bWxQSwECLQAUAAYACAAAACEA3gce+94AAAAIAQAADwAAAAAAAAAAAAAAAAD7&#10;BAAAZHJzL2Rvd25yZXYueG1sUEsFBgAAAAAEAAQA8wAAAAYGAAAAAA==&#10;" fillcolor="#acb9ca [1311]" strokecolor="#8eaadb [1944]" strokeweight="1pt">
            <v:shadow on="t" type="perspective" color="#1f3763 [1608]" opacity=".5" origin=",.5" offset="0,0" matrix=",-56756f,,.5"/>
            <v:textbox>
              <w:txbxContent>
                <w:p w:rsidR="00C838B3" w:rsidRPr="00341111" w:rsidRDefault="00C838B3" w:rsidP="0051720F">
                  <w:pPr>
                    <w:rPr>
                      <w:rFonts w:ascii="Times New Roman" w:hAnsi="Times New Roman"/>
                      <w:sz w:val="20"/>
                      <w:szCs w:val="20"/>
                    </w:rPr>
                  </w:pPr>
                  <w:r>
                    <w:rPr>
                      <w:rFonts w:ascii="Times New Roman" w:hAnsi="Times New Roman"/>
                      <w:sz w:val="20"/>
                      <w:szCs w:val="20"/>
                    </w:rPr>
                    <w:t>Bilgi İşlem ve Eğt. Teknolojileri Bölümü</w:t>
                  </w:r>
                </w:p>
              </w:txbxContent>
            </v:textbox>
          </v:rect>
        </w:pict>
      </w:r>
      <w:r w:rsidRPr="00D60F9C">
        <w:rPr>
          <w:rFonts w:ascii="Times New Roman" w:eastAsia="Times New Roman" w:hAnsi="Times New Roman"/>
          <w:noProof/>
          <w:szCs w:val="24"/>
          <w:lang w:eastAsia="tr-TR"/>
        </w:rPr>
        <w:pict>
          <v:rect id="Dikdörtgen 93" o:spid="_x0000_s1067" style="position:absolute;left:0;text-align:left;margin-left:460.9pt;margin-top:3.35pt;width:113.6pt;height:3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lnQIAAJQFAAAOAAAAZHJzL2Uyb0RvYy54bWysVNtu1DAQfUfiHyy/02zS3V6iZquqpQip&#10;QKWCeJ51nI1Vxza2d7Plw/gBfozxZBsC5SIh8hDZY/vMmZkzc3a+6zTbSh+UNRXPD2acSSNsrcy6&#10;4h/eX7844SxEMDVoa2TFH2Tg58vnz856V8rCtlbX0jMEMaHsXcXbGF2ZZUG0soNwYJ00eNhY30HE&#10;rV9ntYce0TudFbPZUdZbXztvhQwBrVfDIV8SftNIEd81TZCR6Yojt0h/T/9V+mfLMyjXHlyrxJ4G&#10;/AOLDpRBpyPUFURgG6+eQHVKeBtsEw+E7TLbNEpIigGjyWc/RXPXgpMUCyYnuDFN4f/BirfbW89U&#10;XfHTQ84MdFijK3Vff/3i41oahlZMUe9CiTfv3K1PQQZ3Y8V9YMZetmDW8sJ727cSaiSWp/vZDw/S&#10;JuBTturf2BodwCZaytau8V0CxDywHRXlYSyK3EUm0JjP58VxgbUTeDY/PMkXVLUMysfXzof4StqO&#10;pUXFPRad0GF7E2JiA+XjFWJvtaqvlda0SUKTl9qzLaBE4q6gp3rTIdXBNp/hNwgFzSinwXz0aEZ4&#10;kmtCIWdh6kAb1mMQxTFi/M07CCFNXDxhMLqCcspgJPZnBp2K2GJadRU/SZz3saR6vTQ1NUAEpYc1&#10;QmmTeEpqHkxg2tgNQty1dc8CFmFBIOwei1PMF4dHM+xxb+NHFVtSbCrhL3L7u+gGOOIxjW5PE7Rr&#10;Ycj4ePFJvCM/yv+EOgkxaW/QcNytdiT2fJT1ytYPKE3kT/rDUYaL1vrPnPU4FioePm3AS870a4Py&#10;PkU5pjlCm/mChOmnJ6vpCRiBUCgrzoblZRxmz8Z5tW7RU06ZMvYCW6JRpNbULgOrfSNh61Nc+zGV&#10;Zst0T7e+D9PlNwAAAP//AwBQSwMEFAAGAAgAAAAhACZOBGzgAAAACQEAAA8AAABkcnMvZG93bnJl&#10;di54bWxMj0FPg0AUhO8m/ofNM/Fi7EJjwSKPhmhMNHrQqveFfQUi+5aw20L99W5PepzMZOabfDOb&#10;XhxodJ1lhHgRgSCure64Qfj8eLy+BeG8Yq16y4RwJAeb4vwsV5m2E7/TYesbEUrYZQqh9X7IpHR1&#10;S0a5hR2Ig7ezo1E+yLGRelRTKDe9XEZRIo3qOCy0aqD7lurv7d4gUFnT6vVlKnfJ8er5qxoe3pKn&#10;H8TLi7m8A+Fp9n9hOOEHdCgCU2X3rJ3oEdbLOKB7hCQFcfLjm3U4VyGkqxRkkcv/D4pfAAAA//8D&#10;AFBLAQItABQABgAIAAAAIQC2gziS/gAAAOEBAAATAAAAAAAAAAAAAAAAAAAAAABbQ29udGVudF9U&#10;eXBlc10ueG1sUEsBAi0AFAAGAAgAAAAhADj9If/WAAAAlAEAAAsAAAAAAAAAAAAAAAAALwEAAF9y&#10;ZWxzLy5yZWxzUEsBAi0AFAAGAAgAAAAhAPb4iSWdAgAAlAUAAA4AAAAAAAAAAAAAAAAALgIAAGRy&#10;cy9lMm9Eb2MueG1sUEsBAi0AFAAGAAgAAAAhACZOBGzgAAAACQEAAA8AAAAAAAAAAAAAAAAA9wQA&#10;AGRycy9kb3ducmV2LnhtbFBLBQYAAAAABAAEAPMAAAAEBgAAAAA=&#10;" fillcolor="#acb9ca [1311]" strokecolor="#8eaadb [1944]" strokeweight="1pt">
            <v:shadow on="t" type="perspective" color="#1f3763 [1608]" opacity=".5" origin=",.5" offset="0,0" matrix=",56756f,,.5"/>
            <v:textbox>
              <w:txbxContent>
                <w:p w:rsidR="00C838B3" w:rsidRPr="007962B3" w:rsidRDefault="00C838B3" w:rsidP="0051720F">
                  <w:pPr>
                    <w:spacing w:after="100" w:afterAutospacing="1" w:line="240" w:lineRule="auto"/>
                    <w:rPr>
                      <w:rFonts w:ascii="Times New Roman" w:hAnsi="Times New Roman"/>
                      <w:sz w:val="20"/>
                      <w:szCs w:val="20"/>
                    </w:rPr>
                  </w:pPr>
                  <w:r w:rsidRPr="007962B3">
                    <w:rPr>
                      <w:rFonts w:ascii="Times New Roman" w:hAnsi="Times New Roman"/>
                      <w:sz w:val="20"/>
                      <w:szCs w:val="20"/>
                    </w:rPr>
                    <w:t>Mesleki Ve Teknik Eğitim Bölümü</w:t>
                  </w:r>
                </w:p>
                <w:p w:rsidR="00C838B3" w:rsidRDefault="00C838B3" w:rsidP="0051720F"/>
              </w:txbxContent>
            </v:textbox>
          </v:rect>
        </w:pict>
      </w: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shape id="Düz Ok Bağlayıcısı 92" o:spid="_x0000_s1088" type="#_x0000_t32" style="position:absolute;left:0;text-align:left;margin-left:82.35pt;margin-top:2.35pt;width:20.2pt;height:.0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3G1wIAAAUGAAAOAAAAZHJzL2Uyb0RvYy54bWysVMFu2zAMvQ/YPwi+u7ZjJ3GCOkVjJ9uh&#10;Wwu0w86qLMdCbcmQlDjZsG/ZN/S+2/Jho+TEbTpg2Ib6IEiU+fRIPvL8YltXaEOlYoInTnDmO4hy&#10;InLGV4nz6W7pxg5SGvMcV4LTxNlR5VzM3r45b5spHYhSVDmVCEC4mrZN4pRaN1PPU6SkNVZnoqEc&#10;Lgsha6zhKFdeLnEL6HXlDXx/5LVC5o0UhCoF1qy7dGYWvygo0ddFoahGVeIAN21Xadd7s3qzczxd&#10;SdyUjBxo4P9gUWPG4dEeKsMao7Vkv0HVjEihRKHPiKg9URSMUBsDRBP4L6K5LXFDbSyQHNX0aVKv&#10;B0s+bm4kYnniTAYO4riGGmU/f3xB1w9ojvffK7zbP5L9o9o/IvgD0tU2agpeKb+RJmCy5bfNlSAP&#10;CnGRlpivqKV9t2sAKjAe3omLOagGHr1vP4gc/sFrLWzutoWsUVGx5r1xNOCQH7S1xdr1xaJbjQgY&#10;B8PRMIKSErgahUP7EJ4aDOPZSKXfUVEjs0kcpSVmq1KngnPQhJAdPt5cKW0YPjkYZy6WrKqsNCqO&#10;2sQJ48D3LSMlKpabW/OfVSlNK4k2GPSFCaFcd8jVuoboOjv4wtdJDewgyM5uTfB0D2OJnLwgxZrn&#10;lkhJcb447DVmVbcH74obKtRqvYsGTlsNW2uHbFkdfp34k0W8iCM3GowWbuRnmXu5TCN3tAzGwyzM&#10;0jQLvpkYg2hasjyn3IR57Ikg+jvNHbqzU3PfFX1CvVN0GzCQPWV6uRz64yiM3fF4GLpRuPDdebxM&#10;3cs0GI3Gi3k6X7xgurDRq9ch26fSsBJrTeVtmbcoZ0ZIgzicwEjLGcyQMPZH/mTsIFytYPgRLR0k&#10;hf7MdGlbwEjWYPT1/bNMhv+ikp5Xl8Jj9c2pr98hK09JBrUclWF70rRh19D3It/dyGOvwqyxToe5&#10;aIbZ8zPsn0/v2S8AAAD//wMAUEsDBBQABgAIAAAAIQB+h1/r2QAAAAcBAAAPAAAAZHJzL2Rvd25y&#10;ZXYueG1sTI7BTsMwEETvSPyDtUjcqJOqlCrEqRASnKEU6NG1lzhgr6PYadO/Z3uC0+ppRrOvXk/B&#10;iwMOqYukoJwVIJBMtB21CrZvTzcrEClrstpHQgUnTLBuLi9qXdl4pFc8bHIreIRSpRW4nPtKymQc&#10;Bp1msUfi7CsOQWfGoZV20EceD17Oi2Ipg+6IPzjd46ND87MZg4K8Td60zycqzffHuxs/dy8L2il1&#10;fTU93IPIOOW/Mpz1WR0adtrHkWwSnnm5uOOqgvPhfF7cliD2zCuQTS3/+ze/AAAA//8DAFBLAQIt&#10;ABQABgAIAAAAIQC2gziS/gAAAOEBAAATAAAAAAAAAAAAAAAAAAAAAABbQ29udGVudF9UeXBlc10u&#10;eG1sUEsBAi0AFAAGAAgAAAAhADj9If/WAAAAlAEAAAsAAAAAAAAAAAAAAAAALwEAAF9yZWxzLy5y&#10;ZWxzUEsBAi0AFAAGAAgAAAAhAOmfbcbXAgAABQYAAA4AAAAAAAAAAAAAAAAALgIAAGRycy9lMm9E&#10;b2MueG1sUEsBAi0AFAAGAAgAAAAhAH6HX+vZAAAABwEAAA8AAAAAAAAAAAAAAAAAMQUAAGRycy9k&#10;b3ducmV2LnhtbFBLBQYAAAAABAAEAPMAAAA3BgAAAAA=&#10;" strokecolor="#5b9bd5 [3204]" strokeweight="3pt">
            <v:shadow color="#1f4d78 [1604]" offset="1pt"/>
          </v:shape>
        </w:pict>
      </w:r>
      <w:r>
        <w:rPr>
          <w:rFonts w:ascii="Times New Roman" w:eastAsia="Times New Roman" w:hAnsi="Times New Roman"/>
          <w:b/>
          <w:noProof/>
          <w:szCs w:val="24"/>
          <w:lang w:eastAsia="tr-TR"/>
        </w:rPr>
        <w:pict>
          <v:shape id="Düz Ok Bağlayıcısı 91" o:spid="_x0000_s1087" type="#_x0000_t32" style="position:absolute;left:0;text-align:left;margin-left:586.65pt;margin-top:1.95pt;width:24pt;height:0;flip:x;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C61gIAAAMGAAAOAAAAZHJzL2Uyb0RvYy54bWysVMFu2zAMvQ/YPwi+u7YTJ3GCJkVjO9th&#10;Wwu0w86qLMdCZcmQlDrZsG/ZN/S+2/Jho+TEXTpg2Ib6IEiU+fRIPvL8Yltz9ECVZlLMvegs9BAV&#10;RBZMrOfex9uVn3hIGywKzKWgc29HtXexeP3qvG1mdCAryQuqEIAIPWubuVcZ08yCQJOK1lifyYYK&#10;uCylqrGBo1oHhcItoNc8GIThOGilKholCdUarFl36S0cfllSYq7KUlOD+NwDbsatyq13dg0W53i2&#10;VripGDnQwP/BosZMwKM9VIYNRhvFfoOqGVFSy9KcEVkHsiwZoS4GiCYKn0VzU+GGulggObrp06Rf&#10;DpZ8eLhWiBVzbxp5SOAaapT9+P4ZXd2jJd5/43i3fyT7R71/RPAHpKtt9Ay8UnGtbMBkK26ad5Lc&#10;ayRkWmGxpo727a4BKOcRnLjYg27g0bv2vSzgH7wx0uVuW6oalZw1b62jBYf8oK0r1q4vFt0aRMA4&#10;DOMkhJKS41WAZxbB+jVKmzdU1shu5p42CrN1ZVIpBChCqg4dP7zTBiICx6ODdRZyxTh3wuACtfBS&#10;EsFD9kpLzgp76w5WozTlCj1gUBcmhArTIfNNDbF1dvCFrxMa2EGOnd2Z4GkndQvjiJy8oORGFI5I&#10;RXGRH/YGM97twZsLS4U6pXfRwGlrYOvskCunwi/TcJoneRL78WCc+3GYZf7lKo398SqajLJhlqZZ&#10;9NXGGMWzihUFFTbMY0dE8d8p7tCbnZb7nugTGpyiu4CB7CnTy9UonMTDxJ9MRkM/Huahv0xWqX+Z&#10;RuPxJF+my/wZ09xFr1+GbJ9Ky0puDFU3VdGiglkhDZLhFAZawWCCDJNwHE4nHsJ8DaOPGOUhJc0n&#10;ZirXAFawFqOv759lMvoXlfS8uhQeq29Pff0OWXlKMqjlqAzXkbYJu3a+k8XuWtlOsM0Jk8Y5Haai&#10;HWW/nt1fT7N78RMAAP//AwBQSwMEFAAGAAgAAAAhAKVQZoPbAAAACQEAAA8AAABkcnMvZG93bnJl&#10;di54bWxMj0tPwzAQhO9I/AdrkbhR54F4hDgVQoIzlAI9us4SB+x1FDtt+u/ZcoHjzH6anamXs3di&#10;h2PsAynIFxkIJBPanjoF69fHixsQMWlqtQuECg4YYdmcntS6asOeXnC3Sp3gEIqVVmBTGiopo7Ho&#10;dVyEAYlvn2H0OrEcO9mOes/h3skiy66k1z3xB6sHfLBovleTV5DW0Znu6UC5+Xp/s9PH5vmSNkqd&#10;n833dyASzukPhmN9rg4Nd9qGidooHOv8uiyZVVDegjgCRZGzsf01ZFPL/wuaHwAAAP//AwBQSwEC&#10;LQAUAAYACAAAACEAtoM4kv4AAADhAQAAEwAAAAAAAAAAAAAAAAAAAAAAW0NvbnRlbnRfVHlwZXNd&#10;LnhtbFBLAQItABQABgAIAAAAIQA4/SH/1gAAAJQBAAALAAAAAAAAAAAAAAAAAC8BAABfcmVscy8u&#10;cmVsc1BLAQItABQABgAIAAAAIQD8pOC61gIAAAMGAAAOAAAAAAAAAAAAAAAAAC4CAABkcnMvZTJv&#10;RG9jLnhtbFBLAQItABQABgAIAAAAIQClUGaD2wAAAAkBAAAPAAAAAAAAAAAAAAAAADAFAABkcnMv&#10;ZG93bnJldi54bWxQSwUGAAAAAAQABADzAAAAOAYAAAAA&#10;" strokecolor="#5b9bd5 [3204]" strokeweight="3pt">
            <v:shadow color="#1f4d78 [1604]" offset="1pt"/>
          </v:shape>
        </w:pict>
      </w:r>
    </w:p>
    <w:p w:rsidR="0051720F" w:rsidRPr="00F41BEC" w:rsidRDefault="0051720F" w:rsidP="0051720F">
      <w:pPr>
        <w:spacing w:after="0" w:line="240" w:lineRule="auto"/>
        <w:rPr>
          <w:rFonts w:ascii="Times New Roman" w:eastAsia="Times New Roman" w:hAnsi="Times New Roman"/>
          <w:b/>
          <w:szCs w:val="24"/>
          <w:lang w:eastAsia="tr-TR"/>
        </w:rPr>
      </w:pPr>
    </w:p>
    <w:p w:rsidR="0051720F" w:rsidRPr="00F41BEC" w:rsidRDefault="00D60F9C" w:rsidP="0051720F">
      <w:pPr>
        <w:spacing w:after="0" w:line="240" w:lineRule="auto"/>
        <w:rPr>
          <w:rFonts w:ascii="Times New Roman" w:eastAsia="Times New Roman" w:hAnsi="Times New Roman"/>
          <w:b/>
          <w:szCs w:val="24"/>
          <w:lang w:eastAsia="tr-TR"/>
        </w:rPr>
      </w:pPr>
      <w:r w:rsidRPr="00D60F9C">
        <w:rPr>
          <w:rFonts w:ascii="Times New Roman" w:eastAsia="Times New Roman" w:hAnsi="Times New Roman"/>
          <w:noProof/>
          <w:szCs w:val="24"/>
          <w:lang w:eastAsia="tr-TR"/>
        </w:rPr>
        <w:pict>
          <v:rect id="Dikdörtgen 90" o:spid="_x0000_s1068" style="position:absolute;left:0;text-align:left;margin-left:112.6pt;margin-top:6.95pt;width:105.8pt;height:32.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FEoQIAAJUFAAAOAAAAZHJzL2Uyb0RvYy54bWysVNtu1DAQfUfiHyy/t0m22W03araqWoqQ&#10;ClQqiGev42ysOraxvZuUD+sP8GOMJ7shUC4SIg+Rx5czZ2bOzPlF3yqyE85Lo0uaHaeUCM1NJfWm&#10;pB8/3BydUeID0xVTRouSPgpPL1YvX5x3thAz0xhVCUcARPuisyVtQrBFknjeiJb5Y2OFhsPauJYF&#10;MN0mqRzrAL1VySxNF0lnXGWd4cJ72L0eDukK8eta8PC+rr0IRJUUuAX8O/yv4z9ZnbNi45htJN/T&#10;YP/AomVSg9MR6poFRrZOPoNqJXfGmzocc9Mmpq4lFxgDRJOlP0Vz3zArMBZIjrdjmvz/g+XvdneO&#10;yKqkS0iPZi3U6Fo+VF+fXNgITWAXUtRZX8DNe3vnYpDe3hr+4Ik2Vw3TG3HpnOkawSoglsX7yQ8P&#10;ouHhKVl3b00FDtg2GMxWX7s2AkIeSI9FeRyLIvpAOGxmJ/nJYgHkOJzl6XJ+OkcXrDi8ts6H18K0&#10;JC5K6qDoiM52tz5ENqw4XEH2RsnqRiqFRhSauFKO7BhIJPQzfKq2LVAd9vIUvkEosA1yGrYXh22A&#10;R7lGFHTmpw6UJh0EMTsFjL95Z5wLHebPGIyuWDFlMBL7M4NWBmgxJduSnkXO+1hivV7pChsgMKmG&#10;NUApHXkKbB5IYDTMFiDum6ojHoowRxDyAMU5muXzk0UKTe5M+CRDg5KNNfxFcn8X3oCHRKbh7Xky&#10;ZRs2pHy8+CzgkSAWYMIdlRjFN4g49Ose1Z7lB12vTfUI2gT+KECYZbBojPtCSQdzoaT+85Y5QYl6&#10;o0HfyyzP4yBBI5+fzsBw05P19IRpDlCgK0qG5VUYhs/WOrlpwFOGmdLmEnqilijX2C8Dq30nQe9j&#10;XPs5FYfL1MZb36fp6hsAAAD//wMAUEsDBBQABgAIAAAAIQDU6OuZ3gAAAAkBAAAPAAAAZHJzL2Rv&#10;d25yZXYueG1sTI/LTsMwEEX3SPyDNUjsqENi+kjjVAiUHQvaIrF142kSGo+j2G3D3zOsYDm6R3fO&#10;LTaT68UFx9B50vA4S0Ag1d521Gj42FcPSxAhGrKm94QavjHApry9KUxu/ZW2eNnFRnAJhdxoaGMc&#10;cilD3aIzYeYHJM6OfnQm8jk20o7myuWul2mSzKUzHfGH1gz40mJ92p2dBvuuQpxUtv9Uq+r1VC/6&#10;r+1bpfX93fS8BhFxin8w/OqzOpTsdPBnskH0GtL0KWWUg2wFggGVzXnLQcNiqUCWhfy/oPwBAAD/&#10;/wMAUEsBAi0AFAAGAAgAAAAhALaDOJL+AAAA4QEAABMAAAAAAAAAAAAAAAAAAAAAAFtDb250ZW50&#10;X1R5cGVzXS54bWxQSwECLQAUAAYACAAAACEAOP0h/9YAAACUAQAACwAAAAAAAAAAAAAAAAAvAQAA&#10;X3JlbHMvLnJlbHNQSwECLQAUAAYACAAAACEA9pvRRKECAACVBQAADgAAAAAAAAAAAAAAAAAuAgAA&#10;ZHJzL2Uyb0RvYy54bWxQSwECLQAUAAYACAAAACEA1Ojrmd4AAAAJAQAADwAAAAAAAAAAAAAAAAD7&#10;BAAAZHJzL2Rvd25yZXYueG1sUEsFBgAAAAAEAAQA8wAAAAYGAAAAAA==&#10;" fillcolor="#acb9ca [1311]" strokecolor="#8eaadb [1944]" strokeweight="1pt">
            <v:shadow on="t" type="perspective" color="#1f3763 [1608]" opacity=".5" origin=",.5" offset="0,0" matrix=",-56756f,,.5"/>
            <v:textbox>
              <w:txbxContent>
                <w:p w:rsidR="00C838B3" w:rsidRPr="00341111" w:rsidRDefault="00C838B3" w:rsidP="0051720F">
                  <w:pPr>
                    <w:rPr>
                      <w:rFonts w:ascii="Times New Roman" w:hAnsi="Times New Roman"/>
                      <w:sz w:val="20"/>
                      <w:szCs w:val="20"/>
                    </w:rPr>
                  </w:pPr>
                  <w:r>
                    <w:rPr>
                      <w:rFonts w:ascii="Times New Roman" w:hAnsi="Times New Roman"/>
                      <w:sz w:val="20"/>
                      <w:szCs w:val="20"/>
                    </w:rPr>
                    <w:t>Destek Hizmetleri  Bölümü</w:t>
                  </w:r>
                </w:p>
              </w:txbxContent>
            </v:textbox>
          </v:rect>
        </w:pict>
      </w: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shape id="Düz Ok Bağlayıcısı 88" o:spid="_x0000_s1086" type="#_x0000_t32" style="position:absolute;left:0;text-align:left;margin-left:81.15pt;margin-top:9.45pt;width:20.2pt;height:.05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om1gIAAAUGAAAOAAAAZHJzL2Uyb0RvYy54bWysVEtu2zAQ3RfoHQjtFUm2bMtG7CCW5HaR&#10;NgGSomuGoiwiFCmQ9K9Fz9IzZN9dfbAOKVuJU6Boi2hBkEPN45uZN3N+sa05WlOlmRRTLzoLPUQF&#10;kQUTy6n36W7hJx7SBosCcyno1NtR7V3M3r453zQT2pOV5AVVCECEnmyaqVcZ00yCQJOK1lifyYYK&#10;uCylqrGBo1oGhcIbQK950AvDYbCRqmiUJFRrsGbtpTdz+GVJibkuS00N4lMPuBm3Krfe2zWYnePJ&#10;UuGmYuRAA/8HixozAY92UBk2GK0U+w2qZkRJLUtzRmQdyLJkhLoYIJoofBHNbYUb6mKB5OimS5N+&#10;PVjycX2jECumXgKVEriGGmU/f3xB1w9ojvffOd7tH8n+Ue8fEfwB6do0egJeqbhRNmCyFbfNlSQP&#10;GgmZVlgsqaN9t2sAKrIewYmLPegGHr3ffJAF/INXRrrcbUtVo5Kz5r11tOCQH7R1xdp1xaJbgwgY&#10;e4PhIIaSErga9gfuITyxGNazUdq8o7JGdjP1tFGYLSuTSiFAE1K1+Hh9pY1l+ORgnYVcMM6dNLhA&#10;m6nXT6IwdIy05Kywt/Y/p1KacoXWGPSFCaHCtMh8VUN0rR184WulBnYQZGt3Jni6g3FETl5QciUK&#10;R6SiuMgPe4MZb/fgzYWlQp3W22jgtDWwdXbIltPh13E4zpM8if24N8z9OMwy/3KRxv5wEY0GWT9L&#10;0yz6ZmOM4knFioIKG+axJ6L47zR36M5WzV1XdAkNTtFdwED2lOnlYhCO4n7ij0aDvh/389CfJ4vU&#10;v0yj4XCUz9N5/oJp7qLXr0O2S6VlJVeGqtuq2KCCWSH1kv4YGqVgMEP6STgMxyMPYb6E4UeM8pCS&#10;5jMzlWsBK1mL0dX3zzIZ/ItKOl5tCo/Vt6eufoesPCUZ1HJUhutJ24ZtQ9/LYnejjr0Ks8Y5Heai&#10;HWbPz7B/Pr1nvwAAAP//AwBQSwMEFAAGAAgAAAAhAB4l8ZvcAAAACQEAAA8AAABkcnMvZG93bnJl&#10;di54bWxMj0FPwzAMhe9I/IfISNxYsoLGVppOCAnOMAbsmCWmLSRO1aRb9+8xJ7j52U/P36vWU/Di&#10;gEPqImmYzxQIJBtdR42G7evj1RJEyoac8ZFQwwkTrOvzs8qULh7pBQ+b3AgOoVQaDW3OfSllsi0G&#10;k2axR+LbZxyCySyHRrrBHDk8eFkotZDBdMQfWtPjQ4v2ezMGDXmbvG2eTjS3X+9v7fixe76hndaX&#10;F9P9HYiMU/4zwy8+o0PNTPs4kkvCs14U12zlYbkCwYZCFbcg9rxYKZB1Jf83qH8AAAD//wMAUEsB&#10;Ai0AFAAGAAgAAAAhALaDOJL+AAAA4QEAABMAAAAAAAAAAAAAAAAAAAAAAFtDb250ZW50X1R5cGVz&#10;XS54bWxQSwECLQAUAAYACAAAACEAOP0h/9YAAACUAQAACwAAAAAAAAAAAAAAAAAvAQAAX3JlbHMv&#10;LnJlbHNQSwECLQAUAAYACAAAACEAPSeqJtYCAAAFBgAADgAAAAAAAAAAAAAAAAAuAgAAZHJzL2Uy&#10;b0RvYy54bWxQSwECLQAUAAYACAAAACEAHiXxm9wAAAAJAQAADwAAAAAAAAAAAAAAAAAwBQAAZHJz&#10;L2Rvd25yZXYueG1sUEsFBgAAAAAEAAQA8wAAADkGAAAAAA==&#10;" strokecolor="#5b9bd5 [3204]" strokeweight="3pt">
            <v:shadow color="#1f4d78 [1604]" offset="1pt"/>
          </v:shape>
        </w:pict>
      </w:r>
      <w:r w:rsidRPr="00D60F9C">
        <w:rPr>
          <w:rFonts w:ascii="Times New Roman" w:eastAsia="Times New Roman" w:hAnsi="Times New Roman"/>
          <w:noProof/>
          <w:szCs w:val="24"/>
          <w:lang w:eastAsia="tr-TR"/>
        </w:rPr>
        <w:pict>
          <v:rect id="Dikdörtgen 89" o:spid="_x0000_s1069" style="position:absolute;left:0;text-align:left;margin-left:462.45pt;margin-top:.65pt;width:112.1pt;height:3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syngIAAJQFAAAOAAAAZHJzL2Uyb0RvYy54bWysVNtu1DAQfUfiHyy/01ya3W2jZquqpQiJ&#10;S6WCePY6zsaqYxvbu0n5MH6AH2M82aaBcpEQeYg8Y/vMmZnjOTsfOkX2wnlpdEWzo5QSobmppd5W&#10;9OOH6xcnlPjAdM2U0aKi98LT8/XzZ2e9LUVuWqNq4QiAaF/2tqJtCLZMEs9b0TF/ZKzQsNkY17EA&#10;ptsmtWM9oHcqydN0mfTG1dYZLrwH79W4SdeI3zSCh/dN40UgqqLALeDf4X8T/8n6jJVbx2wr+YEG&#10;+wcWHZMagk5QVywwsnPyCVQnuTPeNOGImy4xTSO5wBwgmyz9KZvbllmBuUBxvJ3K5P8fLH+3v3FE&#10;1hU9OaVEsw56dCXv6m9fXdgKTcALJeqtL+Hkrb1xMUlv3xh+54k2ly3TW3HhnOlbwWoglsXzyQ8X&#10;ouHhKtn0b00NAdguGKzW0LguAkIdyIBNuZ+aIoZAODizIj9erqB3HPaK9HSxWmAIVj7cts6HV8J0&#10;JC4q6qDpiM72b3yIbFj5cATZGyXra6kUGlFo4lI5smcgkTDkeFXtOqA6+ooUvlEo4AY5je7lgxvg&#10;Ua4RBYP5eQClSQ9J5CvA+Ft0xrnQYfGEwRSKlXMGE7E/M+hkgCemZAc9jpwPucR+vdQ1PoDApBrX&#10;AKV05Cnw8UABo2F2AHHb1j3x0IQFgpA7aE5eLI6XKbxxZ8InGVpUbGzhL2r7u+xGOOQxz+5Akynb&#10;srHi08En+U78sP4z6ijEqL1Rw2HYDCj2DDUUhbkx9T1IE/ij/mCUwaI17gslPYyFivrPO+YEJeq1&#10;BnmfZkUR5wgaxWKVg+HmO5v5DtMcoEBWlIzLyzDOnp11cttCpAwrpc0FPIlGolofWR0eEjx9zOsw&#10;puJsmdt46nGYrr8DAAD//wMAUEsDBBQABgAIAAAAIQB5ULPM4QAAAAkBAAAPAAAAZHJzL2Rvd25y&#10;ZXYueG1sTI9BT8JAEIXvJvyHzZB4MbAtQkNLt6TRmGjwoKD3bXdoG7qzTXehxV/vctLj5Ht575t0&#10;O+qWXbC3jSEB4TwAhlQa1VAl4OvwMlsDs06Skq0hFHBFC9tscpfKRJmBPvGydxXzJWQTKaB2rks4&#10;t2WNWtq56ZA8O5peS+fPvuKql4Mv1y1fBEHEtWzIL9Syw6cay9P+rAVgXuLqfTfkx+j68PZddM8f&#10;0euPEPfTMd8Aczi6vzDc9L06ZN6pMGdSlrUC4sUy9lEPHoHdeLiMQ2CFgGi1Bp6l/P8H2S8AAAD/&#10;/wMAUEsBAi0AFAAGAAgAAAAhALaDOJL+AAAA4QEAABMAAAAAAAAAAAAAAAAAAAAAAFtDb250ZW50&#10;X1R5cGVzXS54bWxQSwECLQAUAAYACAAAACEAOP0h/9YAAACUAQAACwAAAAAAAAAAAAAAAAAvAQAA&#10;X3JlbHMvLnJlbHNQSwECLQAUAAYACAAAACEATPRbMp4CAACUBQAADgAAAAAAAAAAAAAAAAAuAgAA&#10;ZHJzL2Uyb0RvYy54bWxQSwECLQAUAAYACAAAACEAeVCzzOEAAAAJAQAADwAAAAAAAAAAAAAAAAD4&#10;BAAAZHJzL2Rvd25yZXYueG1sUEsFBgAAAAAEAAQA8wAAAAYGAAAAAA==&#10;" fillcolor="#acb9ca [1311]" strokecolor="#8eaadb [1944]" strokeweight="1pt">
            <v:shadow on="t" type="perspective" color="#1f3763 [1608]" opacity=".5" origin=",.5" offset="0,0" matrix=",56756f,,.5"/>
            <v:textbox>
              <w:txbxContent>
                <w:p w:rsidR="00C838B3" w:rsidRDefault="00C838B3" w:rsidP="0051720F">
                  <w:pPr>
                    <w:spacing w:after="0" w:line="240" w:lineRule="auto"/>
                    <w:rPr>
                      <w:rFonts w:ascii="Times New Roman" w:hAnsi="Times New Roman"/>
                      <w:sz w:val="20"/>
                      <w:szCs w:val="20"/>
                    </w:rPr>
                  </w:pPr>
                  <w:r>
                    <w:rPr>
                      <w:rFonts w:ascii="Times New Roman" w:hAnsi="Times New Roman"/>
                      <w:sz w:val="20"/>
                      <w:szCs w:val="20"/>
                    </w:rPr>
                    <w:t>Ortaöğretim</w:t>
                  </w:r>
                </w:p>
                <w:p w:rsidR="00C838B3" w:rsidRPr="007962B3" w:rsidRDefault="00C838B3" w:rsidP="0051720F">
                  <w:pPr>
                    <w:spacing w:after="0" w:line="240" w:lineRule="auto"/>
                    <w:rPr>
                      <w:rFonts w:ascii="Times New Roman" w:hAnsi="Times New Roman"/>
                      <w:sz w:val="20"/>
                      <w:szCs w:val="20"/>
                    </w:rPr>
                  </w:pPr>
                  <w:r>
                    <w:rPr>
                      <w:rFonts w:ascii="Times New Roman" w:hAnsi="Times New Roman"/>
                      <w:sz w:val="20"/>
                      <w:szCs w:val="20"/>
                    </w:rPr>
                    <w:t xml:space="preserve"> Bölümü</w:t>
                  </w:r>
                </w:p>
                <w:p w:rsidR="00C838B3" w:rsidRDefault="00C838B3" w:rsidP="0051720F">
                  <w:pPr>
                    <w:spacing w:line="240" w:lineRule="auto"/>
                  </w:pPr>
                </w:p>
              </w:txbxContent>
            </v:textbox>
          </v:rect>
        </w:pict>
      </w: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shape id="Düz Ok Bağlayıcısı 87" o:spid="_x0000_s1085" type="#_x0000_t32" style="position:absolute;left:0;text-align:left;margin-left:585.15pt;margin-top:2.4pt;width:24pt;height:0;flip:x;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TO0wIAAAMGAAAOAAAAZHJzL2Uyb0RvYy54bWysVMFu2zAMvQ/YPwi+u7YTJ3GCJkVjJ9uh&#10;Wwu0w86qLMdCZcmQlDjZsG/ZN/S+2/Jho+TEbTpg2Ib6IEiU+fRIPvL8YltxtKFKMymmXnQWeogK&#10;InMmVlPv093STzykDRY55lLQqbej2ruYvX1z3tQT2pOl5DlVCECEnjT11CuNqSdBoElJK6zPZE0F&#10;XBZSVdjAUa2CXOEG0Cse9MJwGDRS5bWShGoN1qy99GYOvygoMddFoalBfOoBN+NW5dZ7uwazczxZ&#10;KVyXjBxo4P9gUWEm4NEOKsMGo7Viv0FVjCipZWHOiKwCWRSMUBcDRBOFL6K5LXFNXSyQHF13adKv&#10;B0s+bm4UYvnUS0YeEriCGmU/f3xB1w9ojvffOd7tH8n+Ue8fEfwB6WpqPQGvVNwoGzDZitv6SpIH&#10;jYRMSyxW1NG+29UAFVmP4MTFHnQNj943H2QO/+C1kS5320JVqOCsfm8dLTjkB21dsXZdsejWIALG&#10;fhgnIZSUHK8CPLEI1q9W2ryjskJ2M/W0UZitSpNKIUARUrXoeHOljeX35GCdhVwyzp0wuEANvJRE&#10;8JC90pKz3N66g9UoTblCGwzqwoRQYVpkvq4gttYOvvC1QgM7yLG1OxM87aRuYRyRkxeUXIvcESkp&#10;zheHvcGMt3vw5sJSoU7pbTRw2hrYOjvkyqnw6zgcL5JFEvtxb7jw4zDL/MtlGvvDZTQaZP0sTbPo&#10;m40xiicly3MqbJjHjojiv1PcoTdbLXc90SU0OEV3AQPZU6aXy0E4ivuJPxoN+n7cX4T+PFmm/mUa&#10;DYejxTydL14wXbjo9euQ7VJpWcm1oeq2zBuUMyukXtIfw0DLGUyQfhIOwzE0DeYrGH3EKA8paT4z&#10;U7oGsIK1GF19/yyTwb+opOPVpvBYfXvq6nfIylOSQS1HZbiOtE3YtvO9zHc36tipMGmc02Eq2lH2&#10;/Az757N79gsAAP//AwBQSwMEFAAGAAgAAAAhAG5JKsTaAAAACQEAAA8AAABkcnMvZG93bnJldi54&#10;bWxMj8FOwzAQRO9I/IO1SNyok1JBFeJUCAnOUAr06NpLHLDXUey06d+z5QLHmX2analXU/Bij0Pq&#10;IikoZwUIJBNtR62Czevj1RJEypqs9pFQwRETrJrzs1pXNh7oBffr3AoOoVRpBS7nvpIyGYdBp1ns&#10;kfj2GYegM8uhlXbQBw4PXs6L4kYG3RF/cLrHB4fmez0GBXmTvGmfjlSar/c3N35snxe0VeryYrq/&#10;A5Fxyn8wnOpzdWi40y6OZJPwrMvb4ppZBQuecALm5ZKN3a8hm1r+X9D8AAAA//8DAFBLAQItABQA&#10;BgAIAAAAIQC2gziS/gAAAOEBAAATAAAAAAAAAAAAAAAAAAAAAABbQ29udGVudF9UeXBlc10ueG1s&#10;UEsBAi0AFAAGAAgAAAAhADj9If/WAAAAlAEAAAsAAAAAAAAAAAAAAAAALwEAAF9yZWxzLy5yZWxz&#10;UEsBAi0AFAAGAAgAAAAhAFyRlM7TAgAAAwYAAA4AAAAAAAAAAAAAAAAALgIAAGRycy9lMm9Eb2Mu&#10;eG1sUEsBAi0AFAAGAAgAAAAhAG5JKsTaAAAACQEAAA8AAAAAAAAAAAAAAAAALQUAAGRycy9kb3du&#10;cmV2LnhtbFBLBQYAAAAABAAEAPMAAAA0BgAAAAA=&#10;" strokecolor="#5b9bd5 [3204]" strokeweight="3pt">
            <v:shadow color="#1f4d78 [1604]" offset="1pt"/>
          </v:shape>
        </w:pict>
      </w: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rect id="Dikdörtgen 86" o:spid="_x0000_s1070" style="position:absolute;left:0;text-align:left;margin-left:111.75pt;margin-top:11.3pt;width:105.8pt;height:3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esnQIAAJUFAAAOAAAAZHJzL2Uyb0RvYy54bWysVNtu1DAQfUfiHyy/t0m2u9sSNVtVLUVI&#10;BSotiGev42ys+obt3aR8GD/AjzGebEOgXCTEi2WP7TNnZs7M+UWvFdkLH6Q1FS2Oc0qE4baWZlvR&#10;D+9vjs4oCZGZmilrREUfRKAXq+fPzjtXipltraqFJwBiQtm5irYxujLLAm+FZuHYOmHgsrFeswhH&#10;v81qzzpA1yqb5fky66yvnbdchADW6+GSrhC/aQSP75omiEhURYFbxNXjuklrtjpn5dYz10p+oMH+&#10;gYVm0oDTEeqaRUZ2Xj6B0pJ7G2wTj7nVmW0ayQXGANEU+U/RrFvmBMYCyQluTFP4f7D87f7OE1lX&#10;9GxJiWEaanQt7+uvX3zcCkPACinqXCjh5drd+RRkcLeW3wdi7FXLzFZcem+7VrAaiBXpffbDh3QI&#10;8JVsuje2BgdsFy1mq2+8ToCQB9JjUR7Goog+Eg7G4mR+slxC7TjczfM8X2DVMlY+/nY+xFfCapI2&#10;FfVQdERn+9sQExtWPj5B9lbJ+kYqhYckNHGlPNkzkEjsZ/hV7TRQHWzJ50EoYAY5DebloxngUa4J&#10;BZ2FqQNlSAdBzE4B42/eGefCxMUTBqMrVk4ZjMT+zEDLCC2mpIYaJ86HWFK9XpoaGyAyqYY9QCmT&#10;eApsHkhgOtgdQKzbuiMBirBAEHIPxTmazRcnyxya3Nv4UcYWJZtq+Ivk/i68AQ+JTMM78GTKtWxI&#10;+fjwScAjQSzAhDsqMYlvEHHsNz2qvRh1vbH1A2gT+KMAYZbBprX+MyUdzIWKhk875gUl6rUBfb8o&#10;5vM0SPAwX5zO4OCnN5vpDTMcoEBXlAzbqzgMn53zctuCpwIzZewl9EQjUa6pXwZWh06C3se4DnMq&#10;DZfpGV99n6arbwAAAP//AwBQSwMEFAAGAAgAAAAhAHF8jfHeAAAACQEAAA8AAABkcnMvZG93bnJl&#10;di54bWxMj8tuwjAQRfeV+AdrkLorDnmVhjioapVdFwUqdWviaRKwx1FsIP37mhXdzWiO7pxbbiaj&#10;2QVH11sSsFxEwJAaq3pqBXzt66cVMOclKaktoYBfdLCpZg+lLJS90hYvO9+yEEKukAI674eCc9d0&#10;aKRb2AEp3H7saKQP69hyNcprCDeax1GUcyN7Ch86OeBbh81pdzYC1Gfq/JQm++/0pX4/Nc/6uP2o&#10;hXicT69rYB4nf4fhph/UoQpOB3sm5ZgWEMdJFtDbkAMLQJpkS2AHAassB16V/H+D6g8AAP//AwBQ&#10;SwECLQAUAAYACAAAACEAtoM4kv4AAADhAQAAEwAAAAAAAAAAAAAAAAAAAAAAW0NvbnRlbnRfVHlw&#10;ZXNdLnhtbFBLAQItABQABgAIAAAAIQA4/SH/1gAAAJQBAAALAAAAAAAAAAAAAAAAAC8BAABfcmVs&#10;cy8ucmVsc1BLAQItABQABgAIAAAAIQBZ4HesnQIAAJUFAAAOAAAAAAAAAAAAAAAAAC4CAABkcnMv&#10;ZTJvRG9jLnhtbFBLAQItABQABgAIAAAAIQBxfI3x3gAAAAkBAAAPAAAAAAAAAAAAAAAAAPcEAABk&#10;cnMvZG93bnJldi54bWxQSwUGAAAAAAQABADzAAAAAgYAAAAA&#10;" fillcolor="#acb9ca [1311]" strokecolor="#8eaadb [1944]" strokeweight="1pt">
            <v:shadow on="t" type="perspective" color="#1f3763 [1608]" opacity=".5" origin=",.5" offset="0,0" matrix=",-56756f,,.5"/>
            <v:textbox>
              <w:txbxContent>
                <w:p w:rsidR="00C838B3" w:rsidRPr="00341111" w:rsidRDefault="00C838B3" w:rsidP="0051720F">
                  <w:pPr>
                    <w:rPr>
                      <w:rFonts w:ascii="Times New Roman" w:hAnsi="Times New Roman"/>
                      <w:sz w:val="20"/>
                      <w:szCs w:val="20"/>
                    </w:rPr>
                  </w:pPr>
                  <w:r>
                    <w:rPr>
                      <w:rFonts w:ascii="Times New Roman" w:hAnsi="Times New Roman"/>
                      <w:sz w:val="20"/>
                      <w:szCs w:val="20"/>
                    </w:rPr>
                    <w:t>İnşaat ve Emlak İşleri  Bölümü</w:t>
                  </w:r>
                </w:p>
              </w:txbxContent>
            </v:textbox>
          </v:rect>
        </w:pict>
      </w: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shape id="Düz Ok Bağlayıcısı 84" o:spid="_x0000_s1084" type="#_x0000_t32" style="position:absolute;left:0;text-align:left;margin-left:81.55pt;margin-top:11.95pt;width:20.2pt;height:.0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k+1gIAAAUGAAAOAAAAZHJzL2Uyb0RvYy54bWysVEtu2zAQ3RfoHQjtFUm2bMtG7CCW5HaR&#10;NgGSomuGoiwiFCmQ9K9Fz9IzZN9dfbAOKVuJU6Boi2hBkEPN45uZN3N+sa05WlOlmRRTLzoLPUQF&#10;kQUTy6n36W7hJx7SBosCcyno1NtR7V3M3r453zQT2pOV5AVVCECEnmyaqVcZ00yCQJOK1lifyYYK&#10;uCylqrGBo1oGhcIbQK950AvDYbCRqmiUJFRrsGbtpTdz+GVJibkuS00N4lMPuBm3Krfe2zWYnePJ&#10;UuGmYuRAA/8HixozAY92UBk2GK0U+w2qZkRJLUtzRmQdyLJkhLoYIJoofBHNbYUb6mKB5OimS5N+&#10;PVjycX2jECumXhJ7SOAaapT9/PEFXT+gOd5/53i3fyT7R71/RPAHpGvT6Al4peJG2YDJVtw2V5I8&#10;aCRkWmGxpI723a4BqMh6BCcu9qAbePR+80EW8A9eGelyty1VjUrOmvfW0YJDftDWFWvXFYtuDSJg&#10;7A2GgxhKSuBq2B+4h/DEYljPRmnzjsoa2c3U00ZhtqxMKoUATUjV4uP1lTaW4ZODdRZywTh30uAC&#10;baZeP4nC0DHSkrPC3tr/nEppyhVaY9AXJoQK0yLzVQ3RtXbwha+VGthBkK3dmeDpDsYROXlByZUo&#10;HJGK4iI/7A1mvN2DNxeWCnVab6OB09bA1tkhW06HX8fhOE/yJPbj3jD34zDL/MtFGvvDRTQaZP0s&#10;TbPom40xiicVKwoqbJjHnojiv9PcoTtbNXdd0SU0OEV3AQPZU6aXi0E4ivuJPxoN+n7cz0N/nixS&#10;/zKNhsNRPk/n+QumuYtevw7ZLpWWlVwZqm6rYoMKZoXUS/pjGGkFgxnST8JhOB55CPMlDD9ilIeU&#10;NJ+ZqVwLWMlajK6+f5bJ4F9U0vFqU3isvj119Ttk5SnJoJajMlxP2jZsG/peFrsbdexVmDXO6TAX&#10;7TB7fob98+k9+wUAAP//AwBQSwMEFAAGAAgAAAAhAD6g+rbcAAAACQEAAA8AAABkcnMvZG93bnJl&#10;di54bWxMj8FOwzAMhu9IvENkJG4saTsmKE0nhARnGAN2zJLQFBKnatKte3vMCW7+5U+/PzfrOXh2&#10;sGPqI0ooFgKYRR1Nj52E7evj1Q2wlBUa5SNaCSebYN2enzWqNvGIL/awyR2jEky1kuByHmrOk3Y2&#10;qLSIg0XafcYxqExx7LgZ1ZHKg+elECseVI90wanBPjirvzdTkJC3yevu6YSF/np/c9PH7nmJOykv&#10;L+b7O2DZzvkPhl99UoeWnPZxQpOYp7yqCkIllNUtMAJKUV0D29OwFMDbhv//oP0BAAD//wMAUEsB&#10;Ai0AFAAGAAgAAAAhALaDOJL+AAAA4QEAABMAAAAAAAAAAAAAAAAAAAAAAFtDb250ZW50X1R5cGVz&#10;XS54bWxQSwECLQAUAAYACAAAACEAOP0h/9YAAACUAQAACwAAAAAAAAAAAAAAAAAvAQAAX3JlbHMv&#10;LnJlbHNQSwECLQAUAAYACAAAACEAV5PZPtYCAAAFBgAADgAAAAAAAAAAAAAAAAAuAgAAZHJzL2Uy&#10;b0RvYy54bWxQSwECLQAUAAYACAAAACEAPqD6ttwAAAAJAQAADwAAAAAAAAAAAAAAAAAwBQAAZHJz&#10;L2Rvd25yZXYueG1sUEsFBgAAAAAEAAQA8wAAADkGAAAAAA==&#10;" strokecolor="#5b9bd5 [3204]" strokeweight="3pt">
            <v:shadow color="#1f4d78 [1604]" offset="1pt"/>
          </v:shape>
        </w:pict>
      </w:r>
      <w:r w:rsidRPr="00D60F9C">
        <w:rPr>
          <w:rFonts w:ascii="Times New Roman" w:eastAsia="Times New Roman" w:hAnsi="Times New Roman"/>
          <w:noProof/>
          <w:szCs w:val="24"/>
          <w:lang w:eastAsia="tr-TR"/>
        </w:rPr>
        <w:pict>
          <v:rect id="Dikdörtgen 85" o:spid="_x0000_s1071" style="position:absolute;left:0;text-align:left;margin-left:463.95pt;margin-top:6.5pt;width:110.6pt;height:2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7wnwIAAJQFAAAOAAAAZHJzL2Uyb0RvYy54bWysVNtu1DAQfUfiHyy/01ya3Zao2apqKUIq&#10;UKkgnr2Os7Hq2Mb2blI+rD/AjzGe7IZAuUiIPET22D5zZubMnJ0PnSI74bw0uqLZUUqJ0NzUUm8q&#10;+vHD9YtTSnxgumbKaFHRB+Hp+er5s7PeliI3rVG1cARAtC97W9E2BFsmieet6Jg/MlZoOGyM61iA&#10;rdsktWM9oHcqydN0mfTG1dYZLrwH69V4SFeI3zSCh/dN40UgqqLALeDf4X8d/8nqjJUbx2wr+Z4G&#10;+wcWHZManE5QVywwsnXyCVQnuTPeNOGImy4xTSO5wBggmiz9KZq7llmBsUByvJ3S5P8fLH+3u3VE&#10;1hU9XVCiWQc1upL39ddHFzZCE7BCinrrS7h5Z29dDNLbG8PvPdHmsmV6Iy6cM30rWA3Esng/+eFB&#10;3Hh4Stb9W1ODA7YNBrM1NK6LgJAHMmBRHqaiiCEQDsasSItlDrXjcHacH58usGoJKw+vrfPhtTAd&#10;iYuKOig6orPdjQ+RDSsPV5C9UbK+lkrhJgpNXCpHdgwkEoYcn6ptB1RHW5HCNwoFzCCn0bw8mAEe&#10;5RpR0JmfO1Ca9BBEfgIYf/POOBc6LJ4wmFyxcs5gIvZnBp0M0GJKdlDjyHkfS6zXK11jAwQm1bgG&#10;KKUjT4HNAwmMG7MFiLu27omHIiwQhNxDcfJicbxMocedCZ9kaFGxsYS/yO3vohvhkMc8uj1NpmzL&#10;xoxPF5/EO/HD/M+ooxCj9kYNh2E9oNizk4Os16Z+AGkCf9QfjDJYtMZ9oaSHsVBR/3nLnKBEvdEg&#10;75dZUcQ5gpticRKF6eYn6/kJ0xygQFaUjMvLMM6erXVy04KnDDOlzQW0RCNRrbFdRlb7RoLWx7j2&#10;YyrOlvkeb30fpqtvAAAA//8DAFBLAwQUAAYACAAAACEAvPE1eeAAAAAKAQAADwAAAGRycy9kb3du&#10;cmV2LnhtbEyPQU+DQBCF7yb+h82YeDF2oVYUZGmIxkSjB616X9gpENlZwm4L9dc7Pelx8r68+V6+&#10;nm0v9jj6zpGCeBGBQKqd6ahR8PnxeHkLwgdNRveOUMEBPayL05NcZ8ZN9I77TWgEl5DPtII2hCGT&#10;0tctWu0XbkDibOtGqwOfYyPNqCcut71cRlEire6IP7R6wPsW6+/NzirAssbr15ep3CaHi+evanh4&#10;S55+lDo/m8s7EAHn8AfDUZ/VoWCnyu3IeNErSJc3KaMcXPGmIxCv0hhEpSBZRSCLXP6fUPwCAAD/&#10;/wMAUEsBAi0AFAAGAAgAAAAhALaDOJL+AAAA4QEAABMAAAAAAAAAAAAAAAAAAAAAAFtDb250ZW50&#10;X1R5cGVzXS54bWxQSwECLQAUAAYACAAAACEAOP0h/9YAAACUAQAACwAAAAAAAAAAAAAAAAAvAQAA&#10;X3JlbHMvLnJlbHNQSwECLQAUAAYACAAAACEASS9+8J8CAACUBQAADgAAAAAAAAAAAAAAAAAuAgAA&#10;ZHJzL2Uyb0RvYy54bWxQSwECLQAUAAYACAAAACEAvPE1eeAAAAAKAQAADwAAAAAAAAAAAAAAAAD5&#10;BAAAZHJzL2Rvd25yZXYueG1sUEsFBgAAAAAEAAQA8wAAAAYGAAAAAA==&#10;" fillcolor="#acb9ca [1311]" strokecolor="#8eaadb [1944]" strokeweight="1pt">
            <v:shadow on="t" type="perspective" color="#1f3763 [1608]" opacity=".5" origin=",.5" offset="0,0" matrix=",56756f,,.5"/>
            <v:textbox>
              <w:txbxContent>
                <w:p w:rsidR="00C838B3" w:rsidRPr="007962B3" w:rsidRDefault="00C838B3" w:rsidP="0051720F">
                  <w:pPr>
                    <w:spacing w:after="100" w:afterAutospacing="1" w:line="240" w:lineRule="auto"/>
                    <w:rPr>
                      <w:rFonts w:ascii="Times New Roman" w:hAnsi="Times New Roman"/>
                      <w:sz w:val="20"/>
                      <w:szCs w:val="20"/>
                    </w:rPr>
                  </w:pPr>
                  <w:r>
                    <w:rPr>
                      <w:rFonts w:ascii="Times New Roman" w:hAnsi="Times New Roman"/>
                      <w:sz w:val="20"/>
                      <w:szCs w:val="20"/>
                    </w:rPr>
                    <w:t>Din Öğretimi Bölümü</w:t>
                  </w:r>
                </w:p>
                <w:p w:rsidR="00C838B3" w:rsidRDefault="00C838B3" w:rsidP="0051720F"/>
              </w:txbxContent>
            </v:textbox>
          </v:rect>
        </w:pict>
      </w:r>
    </w:p>
    <w:p w:rsidR="0051720F" w:rsidRPr="00F41BEC" w:rsidRDefault="00D60F9C" w:rsidP="0051720F">
      <w:pPr>
        <w:spacing w:after="0" w:line="240" w:lineRule="auto"/>
        <w:rPr>
          <w:rFonts w:ascii="Times New Roman" w:eastAsia="Times New Roman" w:hAnsi="Times New Roman"/>
          <w:b/>
          <w:szCs w:val="24"/>
          <w:lang w:eastAsia="tr-TR"/>
        </w:rPr>
      </w:pPr>
      <w:r w:rsidRPr="00D60F9C">
        <w:rPr>
          <w:rFonts w:ascii="Times New Roman" w:eastAsia="Times New Roman" w:hAnsi="Times New Roman"/>
          <w:noProof/>
          <w:szCs w:val="24"/>
          <w:lang w:eastAsia="tr-TR"/>
        </w:rPr>
        <w:pict>
          <v:shape id="Düz Ok Bağlayıcısı 83" o:spid="_x0000_s1083" type="#_x0000_t32" style="position:absolute;left:0;text-align:left;margin-left:584.9pt;margin-top:5.85pt;width:24pt;height:0;flip:x;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m/1AIAAAMGAAAOAAAAZHJzL2Uyb0RvYy54bWysVMFu2zAMvQ/YPwi+u7ZjJ3GCJkVjO9uh&#10;Wwu0w86qLMdCbcmQlDjZsG/ZN/S+2/Jho+TEbTpg2Ib6IEiU+fRIPvL8YltXaEOlYoLPnODMdxDl&#10;ROSMr2bOp7ulGztIacxzXAlOZ86OKudi/vbNedtM6UCUosqpRADC1bRtZk6pdTP1PEVKWmN1JhrK&#10;4bIQssYajnLl5RK3gF5X3sD3R14rZN5IQahSYE27S2du8YuCEn1dFIpqVM0c4KbtKu16b1Zvfo6n&#10;K4mbkpEDDfwfLGrMODzaQ6VYY7SW7DeomhEplCj0GRG1J4qCEWpjgGgC/0U0tyVuqI0FkqOaPk3q&#10;9WDJx82NRCyfOXHoII5rqFH688cXdP2AFnj/vcK7/SPZP6r9I4I/IF1to6bglfAbaQImW37bXAny&#10;oBAXSYn5ilrad7sGoALj4Z24mINq4NH79oPI4R+81sLmblvIGhUVa94bRwMO+UFbW6xdXyy61YiA&#10;MfSj2IeSkuOVh6cGwfg1Uul3VNTIbGaO0hKzVakTwTkoQsgOHW+ulDb8nhyMMxdLVlVWGBVHLbwU&#10;B/CQuVKiYrm5tQejUZpUEm0wqAsTQrnukKt1DbF1dvCFrxMa2EGOnd2a4GkrdQNjiZy8IMWa55ZI&#10;SXGeHfYas6rbg3fFDRVqld5FA6ethq21Q66sCr9O/EkWZ3HkRoNR5kZ+mrqXyyRyR8tgPEzDNEnS&#10;4JuJMYimJctzyk2Yx44Ior9T3KE3Oy33PdEn1DtFtwED2VOml8uhP47C2B2Ph6EbhZnvLuJl4l4m&#10;wWg0zhbJInvBNLPRq9ch26fSsBJrTeVtmbcoZ0ZIgzicwEDLGUyQMPZH/mTsIFytYPQRLR0khf7M&#10;dGkbwAjWYPT1/bNMhv+ikp5Xl8Jj9c2pr98hK09JBrUclWE70jRh1873It/dyGOnwqSxToepaEbZ&#10;8zPsn8/u+S8AAAD//wMAUEsDBBQABgAIAAAAIQCZT+WC2wAAAAsBAAAPAAAAZHJzL2Rvd25yZXYu&#10;eG1sTI9BT8MwDIXvSPyHyEjcWNoJbdA1nRASnGEM2DFLvKbQOFWTbt2/xxUHuPk9Pz1/Ltejb8UR&#10;+9gEUpDPMhBIJtiGagXbt6ebOxAxabK6DYQKzhhhXV1elLqw4USveNykWnAJxUIrcCl1hZTROPQ6&#10;zkKHxLtD6L1OLPta2l6fuNy3cp5lC+l1Q3zB6Q4fHZrvzeAVpG1sTf18ptx8fby74XP3cks7pa6v&#10;xocViIRj+gvDhM/oUDHTPgxko2hZ54t7Zk/TtAQxJeb5kp39ryOrUv7/ofoBAAD//wMAUEsBAi0A&#10;FAAGAAgAAAAhALaDOJL+AAAA4QEAABMAAAAAAAAAAAAAAAAAAAAAAFtDb250ZW50X1R5cGVzXS54&#10;bWxQSwECLQAUAAYACAAAACEAOP0h/9YAAACUAQAACwAAAAAAAAAAAAAAAAAvAQAAX3JlbHMvLnJl&#10;bHNQSwECLQAUAAYACAAAACEAC7RZv9QCAAADBgAADgAAAAAAAAAAAAAAAAAuAgAAZHJzL2Uyb0Rv&#10;Yy54bWxQSwECLQAUAAYACAAAACEAmU/lgtsAAAALAQAADwAAAAAAAAAAAAAAAAAuBQAAZHJzL2Rv&#10;d25yZXYueG1sUEsFBgAAAAAEAAQA8wAAADYGAAAAAA==&#10;" strokecolor="#5b9bd5 [3204]" strokeweight="3pt">
            <v:shadow color="#1f4d78 [1604]" offset="1pt"/>
          </v:shape>
        </w:pict>
      </w:r>
    </w:p>
    <w:p w:rsidR="0051720F" w:rsidRPr="00F41BEC" w:rsidRDefault="0051720F" w:rsidP="0051720F">
      <w:pPr>
        <w:spacing w:after="0" w:line="240" w:lineRule="auto"/>
        <w:rPr>
          <w:rFonts w:ascii="Times New Roman" w:eastAsia="Times New Roman" w:hAnsi="Times New Roman"/>
          <w:b/>
          <w:szCs w:val="24"/>
          <w:lang w:eastAsia="tr-TR"/>
        </w:rPr>
      </w:pP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rect id="Dikdörtgen 31" o:spid="_x0000_s1072" style="position:absolute;left:0;text-align:left;margin-left:111.9pt;margin-top:.95pt;width:105.8pt;height:4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YsoAIAAJUFAAAOAAAAZHJzL2Uyb0RvYy54bWysVNuO0zAQfUfiHyy/76Zp026JNl2tdlmE&#10;tMBKBfHsOk5j1bGN7TZZPowf4McYT9oQWC4SIg+Rx5czZ2bOzOVV1yhyEM5Lowuank8oEZqbUupt&#10;QT+8vztbUuID0yVTRouCPgpPr1bPn122NhdTUxtVCkcARPu8tQWtQ7B5knhei4b5c2OFhsPKuIYF&#10;MN02KR1rAb1RyXQyWSStcaV1hgvvYfe2P6QrxK8qwcO7qvIiEFVQ4Bbw7/C/if9kdcnyrWO2lvxI&#10;g/0Di4ZJDU4HqFsWGNk7+QSqkdwZb6pwzk2TmKqSXGAMEE06+Smadc2swFggOd4OafL/D5a/PTw4&#10;IsuCzlJKNGugRrdyV3794sJWaAK7kKLW+hxuru2Di0F6e2/4zhNtbmqmt+LaOdPWgpVADO8nPzyI&#10;hoenZNO+MSU4YPtgMFtd5ZoICHkgHRblcSiK6ALhsJnOstliAbXjcDZPs9kcq5aw/PTaOh9eCdOQ&#10;uCiog6IjOjvc+wDs4erpCrI3SpZ3Uik0otDEjXLkwEAioZviU7VvgGq/l03g64UC2yCnfntx2gZ4&#10;lGtEQWd+7EBp0kIQ0wvA+Jt3xrnQYf6EweCK5WMGA7E/M2hkgBZTsinoMnI+xhLr9VKX2ACBSdWv&#10;AUrpyFNg80ACo2H2ALGuy5b4WAQEITsoztk0m88WE2hyZ8JHGWqUbKzhL5L7u/B6PCQyDu/Ikylb&#10;sz7lw8UnAQ8EsQAj7qjEKL5exKHbdKj2dHnS9caUj6BN4I8ChFkGi9q4z5S0MBcK6j/tmROUqNca&#10;9P0izbI4SNDI5hdTMNz4ZDM+YZoDFOiKkn55E/rhs7dObmvwlGKmtLmGnqgkyjX2S88KookG9D7G&#10;dZxTcbiMbbz1fZquvgEAAP//AwBQSwMEFAAGAAgAAAAhAIMwZj3dAAAACAEAAA8AAABkcnMvZG93&#10;bnJldi54bWxMj8FOwzAQRO9I/IO1SL1Rh8RAE+JUqCg3DrRF4urGSxIar6PYbcPfs5zguHqjmbfl&#10;enaDOOMUek8a7pYJCKTG255aDe/7+nYFIkRD1gyeUMM3BlhX11elKay/0BbPu9gKLqFQGA1djGMh&#10;ZWg6dCYs/YjE7NNPzkQ+p1bayVy43A0yTZIH6UxPvNCZETcdNsfdyWmwbyrEWWX7D5XXL8fmcfja&#10;vtZaL27m5ycQEef4F4ZffVaHip0O/kQ2iEFDmmasHhnkIJir7F6BOGhYpTnIqpT/H6h+AAAA//8D&#10;AFBLAQItABQABgAIAAAAIQC2gziS/gAAAOEBAAATAAAAAAAAAAAAAAAAAAAAAABbQ29udGVudF9U&#10;eXBlc10ueG1sUEsBAi0AFAAGAAgAAAAhADj9If/WAAAAlAEAAAsAAAAAAAAAAAAAAAAALwEAAF9y&#10;ZWxzLy5yZWxzUEsBAi0AFAAGAAgAAAAhACObdiygAgAAlQUAAA4AAAAAAAAAAAAAAAAALgIAAGRy&#10;cy9lMm9Eb2MueG1sUEsBAi0AFAAGAAgAAAAhAIMwZj3dAAAACAEAAA8AAAAAAAAAAAAAAAAA+gQA&#10;AGRycy9kb3ducmV2LnhtbFBLBQYAAAAABAAEAPMAAAAEBgAAAAA=&#10;" fillcolor="#acb9ca [1311]" strokecolor="#8eaadb [1944]" strokeweight="1pt">
            <v:shadow on="t" type="perspective" color="#1f3763 [1608]" opacity=".5" origin=",.5" offset="0,0" matrix=",-56756f,,.5"/>
            <v:textbox>
              <w:txbxContent>
                <w:p w:rsidR="00C838B3" w:rsidRPr="00341111" w:rsidRDefault="00C838B3" w:rsidP="0051720F">
                  <w:pPr>
                    <w:rPr>
                      <w:rFonts w:ascii="Times New Roman" w:hAnsi="Times New Roman"/>
                      <w:sz w:val="20"/>
                      <w:szCs w:val="20"/>
                    </w:rPr>
                  </w:pPr>
                  <w:r>
                    <w:rPr>
                      <w:rFonts w:ascii="Times New Roman" w:hAnsi="Times New Roman"/>
                      <w:sz w:val="20"/>
                      <w:szCs w:val="20"/>
                    </w:rPr>
                    <w:t>Strateji Geliştirme  Bölümü</w:t>
                  </w:r>
                </w:p>
              </w:txbxContent>
            </v:textbox>
          </v:rect>
        </w:pict>
      </w:r>
      <w:r w:rsidRPr="00D60F9C">
        <w:rPr>
          <w:rFonts w:ascii="Times New Roman" w:eastAsia="Times New Roman" w:hAnsi="Times New Roman"/>
          <w:noProof/>
          <w:szCs w:val="24"/>
          <w:lang w:eastAsia="tr-TR"/>
        </w:rPr>
        <w:pict>
          <v:rect id="Dikdörtgen 24" o:spid="_x0000_s1073" style="position:absolute;left:0;text-align:left;margin-left:463.15pt;margin-top:4.1pt;width:112.1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ndngIAAJQFAAAOAAAAZHJzL2Uyb0RvYy54bWysVNtu1DAQfUfiHyy/01ya3bZRs1XVUoRU&#10;oFJBPHsdZ2PVsY3t3aR8GD/AjzGe7IZAuUiIPEQeX86cmTkz5xdDp8hOOC+Nrmh2lFIiNDe11JuK&#10;fnh/8+KUEh+YrpkyWlT0UXh6sXr+7Ly3pchNa1QtHAEQ7cveVrQNwZZJ4nkrOuaPjBUaDhvjOhbA&#10;dJukdqwH9E4leZouk9642jrDhfewez0e0hXiN43g4V3TeBGIqihwC/h3+F/Hf7I6Z+XGMdtKvqfB&#10;/oFFx6QGpxPUNQuMbJ18AtVJ7ow3TTjipktM00guMAaIJkt/iua+ZVZgLJAcb6c0+f8Hy9/u7hyR&#10;dUXzghLNOqjRtXyov35xYSM0gV1IUW99CTfv7Z2LQXp7a/iDJ9pctUxvxKVzpm8Fq4FYFu8nPzyI&#10;hoenZN2/MTU4YNtgMFtD47oICHkgAxblcSqKGALhsJkV+fHyBGrH4ew4LU5TrFrCysNr63x4JUxH&#10;4qKiDoqO6Gx360Nkw8rDFWRvlKxvpFJoRKGJK+XIjoFEwpDjU7XtgOq4V6TwjUKBbZDTuL08bAM8&#10;yjWioDM/d6A06SGI/AQw/uadcS50WDxhMLli5ZzBROzPDDoZoMWU7CoKuZtiifV6qWtsgMCkGtcA&#10;pXTkKbB5IIHRMFuAuG/rnngowgJByAMUJy8Wx8sUetyZ8FGGFhUbS/iL3P4uuhEOecyj26ecKduy&#10;MePTxSfxTvww/zPqKMSovVHDYVgPKPbs7CDrtakfQZrAH/UHowwWrXGfKelhLFTUf9oyJyhRrzXI&#10;+ywrijhH0CgWJzkYbn6ynp8wzQEKZEXJuLwK4+zZWic3LXjKMFPaXEJLNBLVGttlZLVvJGh9jGs/&#10;puJsmdt46/swXX0DAAD//wMAUEsDBBQABgAIAAAAIQCX0GmT4AAAAAkBAAAPAAAAZHJzL2Rvd25y&#10;ZXYueG1sTI9BS8NAFITvgv9heYIXsZtGEmrMSwmKoOhBq9432dckmH0bstsm7a/v9qTHYYaZb/L1&#10;bHqxp9F1lhGWiwgEcW11xw3C99fz7QqE84q16i0TwoEcrIvLi1xl2k78SfuNb0QoYZcphNb7IZPS&#10;1S0Z5RZ2IA7e1o5G+SDHRupRTaHc9DKOolQa1XFYaNVAjy3Vv5udQaCypuT9bSq36eHm9acanj7S&#10;lyPi9dVcPoDwNPu/MJzxAzoUgamyO9ZO9Aj3cXoXogirGMTZXyZRAqJCSNIYZJHL/w+KEwAAAP//&#10;AwBQSwECLQAUAAYACAAAACEAtoM4kv4AAADhAQAAEwAAAAAAAAAAAAAAAAAAAAAAW0NvbnRlbnRf&#10;VHlwZXNdLnhtbFBLAQItABQABgAIAAAAIQA4/SH/1gAAAJQBAAALAAAAAAAAAAAAAAAAAC8BAABf&#10;cmVscy8ucmVsc1BLAQItABQABgAIAAAAIQDiPTndngIAAJQFAAAOAAAAAAAAAAAAAAAAAC4CAABk&#10;cnMvZTJvRG9jLnhtbFBLAQItABQABgAIAAAAIQCX0GmT4AAAAAkBAAAPAAAAAAAAAAAAAAAAAPgE&#10;AABkcnMvZG93bnJldi54bWxQSwUGAAAAAAQABADzAAAABQYAAAAA&#10;" fillcolor="#acb9ca [1311]" strokecolor="#8eaadb [1944]" strokeweight="1pt">
            <v:shadow on="t" type="perspective" color="#1f3763 [1608]" opacity=".5" origin=",.5" offset="0,0" matrix=",56756f,,.5"/>
            <v:textbox>
              <w:txbxContent>
                <w:p w:rsidR="00C838B3" w:rsidRPr="00341111" w:rsidRDefault="00C838B3" w:rsidP="0051720F">
                  <w:pPr>
                    <w:rPr>
                      <w:rFonts w:ascii="Times New Roman" w:hAnsi="Times New Roman"/>
                      <w:sz w:val="20"/>
                      <w:szCs w:val="20"/>
                    </w:rPr>
                  </w:pPr>
                  <w:r>
                    <w:rPr>
                      <w:rFonts w:ascii="Times New Roman" w:hAnsi="Times New Roman"/>
                      <w:sz w:val="20"/>
                      <w:szCs w:val="20"/>
                    </w:rPr>
                    <w:t>Özel Öğretim Bölümü</w:t>
                  </w:r>
                </w:p>
                <w:p w:rsidR="00C838B3" w:rsidRDefault="00C838B3" w:rsidP="0051720F"/>
              </w:txbxContent>
            </v:textbox>
          </v:rect>
        </w:pict>
      </w: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shape id="Düz Ok Bağlayıcısı 23" o:spid="_x0000_s1082" type="#_x0000_t32" style="position:absolute;left:0;text-align:left;margin-left:80.75pt;margin-top:6.7pt;width:20.2pt;height:.0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Q1wIAAAUGAAAOAAAAZHJzL2Uyb0RvYy54bWysVMFu2zAMvQ/YPwi+u7Zjx3GCOkXjJNuh&#10;Wwu0w86qLMdCbcmQlDjZsG/ZN/S+2/Jho+TEbTpg2Ib6IEiU+fRIPvL8YltXaEOlYoKnTnDmO4hy&#10;InLGV6nz6W7pJg5SGvMcV4LT1NlR5VxM3745b5sJHYhSVDmVCEC4mrRN6pRaNxPPU6SkNVZnoqEc&#10;Lgsha6zhKFdeLnEL6HXlDXw/9loh80YKQpUC67y7dKYWvygo0ddFoahGVeoAN21Xadd7s3rTczxZ&#10;SdyUjBxo4P9gUWPG4dEeao41RmvJfoOqGZFCiUKfEVF7oigYoTYGiCbwX0RzW+KG2lggOarp06Re&#10;D5Z83NxIxPLUGYQO4riGGs1//viCrh/QDO+/V3i3fyT7R7V/RPAHpKtt1AS8Mn4jTcBky2+bK0Ee&#10;FOIiKzFfUUv7btcAVGA8vBMXc1ANPHrffhA5/IPXWtjcbQtZo6JizXvjaMAhP2hri7Xri0W3GhEw&#10;DobxMIKSEriKw6F9CE8MhvFspNLvqKiR2aSO0hKzVakzwTloQsgOH2+ulDYMnxyMMxdLVlVWGhVH&#10;beqESeD7lpESFcvNrfnPqpRmlUQbDPrChFCuO+RqXUN0nR184eukBnYQZGe3Jni6h7FETl6QYs1z&#10;S6SkOF8c9hqzqtuDd8UNFWq13kUDp62GrbVDtqwOv4798SJZJJEbDeKFG/nzuXu5zCI3Xgaj4Tyc&#10;Z9k8+GZiDKJJyfKcchPmsSeC6O80d+jOTs19V/QJ9U7RbcBA9pTp5XLoj6IwcUejYehG4cJ3Z8ky&#10;cy+zII5Hi1k2W7xgurDRq9ch26fSsBJrTeVtmbcoZ0ZIgyQcw0jLGcyQMPFjfzxyEK5WMPyIlg6S&#10;Qn9murQtYCRrMPr6/lkmw39RSc+rS+Gx+ubU1++Qlackg1qOyrA9adqwa+h7ke9u5LFXYdZYp8Nc&#10;NMPs+Rn2z6f39BcAAAD//wMAUEsDBBQABgAIAAAAIQAbxBcW3AAAAAkBAAAPAAAAZHJzL2Rvd25y&#10;ZXYueG1sTI9BT8MwDIXvSPyHyEjcWNqxTaw0nRASnGEbbMcsNU0hcaom3bp/j3eCm5/99Py9cjV6&#10;J47YxzaQgnySgUAyoW6pUbDdvNw9gIhJU61dIFRwxgir6vqq1EUdTvSOx3VqBIdQLLQCm1JXSBmN&#10;Ra/jJHRIfPsKvdeJZd/IutcnDvdOTrNsIb1uiT9Y3eGzRfOzHryCtI3ONK9nys3354cddvu3Ge2V&#10;ur0Znx5BJBzTnxku+IwOFTMdwkB1FI71Ip+zlYf7GQg2TLN8CeJwWcxBVqX836D6BQAA//8DAFBL&#10;AQItABQABgAIAAAAIQC2gziS/gAAAOEBAAATAAAAAAAAAAAAAAAAAAAAAABbQ29udGVudF9UeXBl&#10;c10ueG1sUEsBAi0AFAAGAAgAAAAhADj9If/WAAAAlAEAAAsAAAAAAAAAAAAAAAAALwEAAF9yZWxz&#10;Ly5yZWxzUEsBAi0AFAAGAAgAAAAhAH+VQ5DXAgAABQYAAA4AAAAAAAAAAAAAAAAALgIAAGRycy9l&#10;Mm9Eb2MueG1sUEsBAi0AFAAGAAgAAAAhABvEFxbcAAAACQEAAA8AAAAAAAAAAAAAAAAAMQUAAGRy&#10;cy9kb3ducmV2LnhtbFBLBQYAAAAABAAEAPMAAAA6BgAAAAA=&#10;" strokecolor="#5b9bd5 [3204]" strokeweight="3pt">
            <v:shadow color="#1f4d78 [1604]" offset="1pt"/>
          </v:shape>
        </w:pict>
      </w:r>
      <w:r>
        <w:rPr>
          <w:rFonts w:ascii="Times New Roman" w:eastAsia="Times New Roman" w:hAnsi="Times New Roman"/>
          <w:b/>
          <w:noProof/>
          <w:szCs w:val="24"/>
          <w:lang w:eastAsia="tr-TR"/>
        </w:rPr>
        <w:pict>
          <v:shape id="Düz Ok Bağlayıcısı 9" o:spid="_x0000_s1081" type="#_x0000_t32" style="position:absolute;left:0;text-align:left;margin-left:584.5pt;margin-top:2.4pt;width:24pt;height:0;flip:x;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1p0gIAAAEGAAAOAAAAZHJzL2Uyb0RvYy54bWysVM1u2zAMvg/YOwi+u7YTJ3GCJkVjO9uh&#10;Wwu0w86qLMdCZcmQlL8Ne5Y9Q++7LQ82Sk7cpgOGbWgOhkiFnz6SH3l+sa05WlOlmRRTLzoLPUQF&#10;kQUTy6n36W7hJx7SBosCcyno1NtR7V3M3r453zQT2pOV5AVVCECEnmyaqVcZ00yCQJOK1lifyYYK&#10;uCylqrEBUy2DQuENoNc86IXhMNhIVTRKEqo1eLP20ps5/LKkxFyXpaYG8akH3Iz7Kve9t99gdo4n&#10;S4WbipEDDfwfLGrMBDzaQWXYYLRS7DeomhEltSzNGZF1IMuSEepygGyi8EU2txVuqMsFiqObrkz6&#10;9WDJx/WNQqyYemMPCVxDi7KfP76g6wc0x/vvHO/2j2T/qPePaGyLtWn0BGJScaNsumQrbpsrSR40&#10;EjKtsFhSR/pu1wBSZCOCkxBr6AaevN98kAX8B6+MdJXblqpGJWfNextowaE6aOtatetaRbcGEXD2&#10;wzgJoaHkeBXgiUWwcY3S5h2VNbKHqaeNwmxZmVQKAXqQqkXH6yttLL+nABss5IJx7mTBBdrAS0kE&#10;D9krLTkr7K0zrEJpyhVaY9AWJoQK0yLzVQ25tX6IhV8rM/CDGFu/c8HTTugWxhE5eUHJlSgckYri&#10;Ij+cDWa8PUM0F5YKdTpvswFra+Do/FArp8Gv43CcJ3kS+3FvmPtxmGX+5SKN/eEiGg2yfpamWfTN&#10;5hjFk4oVBRU2zeM8RPHf6e0wma2Su4noChqcoruEgewp08vFIBzF/cQfjQZ9P+7noT9PFql/mUbD&#10;4Sifp/P8BdPcZa9fh2xXSstKrgxVt1WxQQWzQuol/TGss4LB/ugn4TAcjzyE+RIWHzHKQ0qaz8xU&#10;bgCsYC1G198/y2TwLyrpeLUlPHbfWl3/DlV5KjKo5agMN5F2CNtxvpfF7kYdJxX2jAs67ES7yJ7b&#10;cH6+uWe/AAAA//8DAFBLAwQUAAYACAAAACEA6PqQ7NoAAAAJAQAADwAAAGRycy9kb3ducmV2Lnht&#10;bEyPwU7DMBBE70j8g7VI3KiTqioQ4lQICc5QCvTo2kscsNdR7LTp37PlAseZHc3Oq1dT8GKPQ+oi&#10;KShnBQgkE21HrYLN6+PVDYiUNVntI6GCIyZYNednta5sPNAL7te5FVxCqdIKXM59JWUyDoNOs9gj&#10;8e0zDkFnlkMr7aAPXB68nBfFUgbdEX9wuscHh+Z7PQYFeZO8aZ+OVJqv9zc3fmyfF7RV6vJiur8D&#10;kXHKf2E4zefp0PCmXRzJJuFZl8tbhskKFoxwCszLazZ2v4ZsavmfoPkBAAD//wMAUEsBAi0AFAAG&#10;AAgAAAAhALaDOJL+AAAA4QEAABMAAAAAAAAAAAAAAAAAAAAAAFtDb250ZW50X1R5cGVzXS54bWxQ&#10;SwECLQAUAAYACAAAACEAOP0h/9YAAACUAQAACwAAAAAAAAAAAAAAAAAvAQAAX3JlbHMvLnJlbHNQ&#10;SwECLQAUAAYACAAAACEAMrjdadICAAABBgAADgAAAAAAAAAAAAAAAAAuAgAAZHJzL2Uyb0RvYy54&#10;bWxQSwECLQAUAAYACAAAACEA6PqQ7NoAAAAJAQAADwAAAAAAAAAAAAAAAAAsBQAAZHJzL2Rvd25y&#10;ZXYueG1sUEsFBgAAAAAEAAQA8wAAADMGAAAAAA==&#10;" strokecolor="#5b9bd5 [3204]" strokeweight="3pt">
            <v:shadow color="#1f4d78 [1604]" offset="1pt"/>
          </v:shape>
        </w:pict>
      </w:r>
    </w:p>
    <w:p w:rsidR="0051720F" w:rsidRPr="00F41BEC" w:rsidRDefault="00D60F9C" w:rsidP="0051720F">
      <w:pPr>
        <w:spacing w:after="0" w:line="240" w:lineRule="auto"/>
        <w:rPr>
          <w:rFonts w:ascii="Times New Roman" w:eastAsia="Times New Roman" w:hAnsi="Times New Roman"/>
          <w:b/>
          <w:szCs w:val="24"/>
          <w:lang w:eastAsia="tr-TR"/>
        </w:rPr>
      </w:pPr>
      <w:r w:rsidRPr="00D60F9C">
        <w:rPr>
          <w:rFonts w:ascii="Times New Roman" w:eastAsia="Times New Roman" w:hAnsi="Times New Roman"/>
          <w:noProof/>
          <w:szCs w:val="24"/>
          <w:lang w:eastAsia="tr-TR"/>
        </w:rPr>
        <w:pict>
          <v:rect id="Dikdörtgen 17" o:spid="_x0000_s1074" style="position:absolute;left:0;text-align:left;margin-left:466.55pt;margin-top:13.25pt;width:109.85pt;height:3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BYngIAAJQFAAAOAAAAZHJzL2Uyb0RvYy54bWysVNtu1DAQfUfiHyy/02TTTduNNltVLUVI&#10;BSoVxLPXcTZWHdvY3k3Kh/UH+DHGk20aWC4SIg+RPbbPnJk5M8vzvlVkJ5yXRpd0dpRSIjQ3ldSb&#10;kn76eP3qjBIfmK6YMlqU9EF4er56+WLZ2UJkpjGqEo4AiPZFZ0vahGCLJPG8ES3zR8YKDYe1cS0L&#10;sHWbpHKsA/RWJVmaniSdcZV1hgvvwXo1HNIV4te14OFDXXsRiCopcAv4d/hfx3+yWrJi45htJN/T&#10;YP/AomVSg9MR6ooFRrZOHkC1kjvjTR2OuGkTU9eSC4wBopmlP0Vz1zArMBZIjrdjmvz/g+Xvd7eO&#10;yApqd0qJZi3U6EreV98eXdgITcAKKeqsL+Dmnb11MUhvbwy/90Sby4bpjbhwznSNYBUQm8X7yQ8P&#10;4sbDU7Lu3pkKHLBtMJitvnZtBIQ8kB6L8jAWRfSBcDDOjhd5usgp4XB2vEjzLEcXrHh6bZ0Pb4Rp&#10;SVyU1EHREZ3tbnyIbFjxdAXZGyWra6kUbqLQxKVyZMdAIqHP8KnatkB1sM1T+AahgBnkNJhPnswA&#10;j3KNKOjMTx0oTToIIjsFjL95Z5wLHfIDBqMrVkwZjMT+zKCVAVpMybakZ5HzPpZYr9e6wgYITKph&#10;DVBKR54CmwcSGDdmCxB3TdURD0XIEYTcQ3GyeX58kkKPOxM+y9CgYmMJf5Hb30U3wCGPaXR7mkzZ&#10;hg0ZHy8exDvyw/xPqKMQo/YGDYd+3aPYM0SPwlyb6gGkCfxRfzDKYNEY95WSDsZCSf2XLXOCEvVW&#10;g7wXs/k8zhHczPNTACJuerKenjDNAQpkRcmwvAzD7NlaJzcNeJphprS5gJaoJar1mdW+kaD1Ma79&#10;mIqzZbrHW8/DdPUdAAD//wMAUEsDBBQABgAIAAAAIQD6VHwD4AAAAAoBAAAPAAAAZHJzL2Rvd25y&#10;ZXYueG1sTI9BT4NAEIXvJv6HzZh4MXaBBoLI0BCNicYetOp9gSkQ2VnCbgv117s96XEyX977Xr5Z&#10;9CCONNneMEK4CkAQ16bpuUX4/Hi6TUFYp7hRg2FCOJGFTXF5kausMTO/03HnWuFD2GYKoXNuzKS0&#10;dUda2ZUZif1vbyatnD+nVjaTmn24HmQUBInUqmff0KmRHjqqv3cHjUBlTfH2dS73yenm5asaH9+S&#10;5x/E66ulvAfhaHF/MJz1vToU3qkyB26sGBDu1uvQowhREoM4A2Ec+TEVQpoGIItc/p9Q/AIAAP//&#10;AwBQSwECLQAUAAYACAAAACEAtoM4kv4AAADhAQAAEwAAAAAAAAAAAAAAAAAAAAAAW0NvbnRlbnRf&#10;VHlwZXNdLnhtbFBLAQItABQABgAIAAAAIQA4/SH/1gAAAJQBAAALAAAAAAAAAAAAAAAAAC8BAABf&#10;cmVscy8ucmVsc1BLAQItABQABgAIAAAAIQACopBYngIAAJQFAAAOAAAAAAAAAAAAAAAAAC4CAABk&#10;cnMvZTJvRG9jLnhtbFBLAQItABQABgAIAAAAIQD6VHwD4AAAAAoBAAAPAAAAAAAAAAAAAAAAAPgE&#10;AABkcnMvZG93bnJldi54bWxQSwUGAAAAAAQABADzAAAABQYAAAAA&#10;" fillcolor="#acb9ca [1311]" strokecolor="#8eaadb [1944]" strokeweight="1pt">
            <v:shadow on="t" type="perspective" color="#1f3763 [1608]" opacity=".5" origin=",.5" offset="0,0" matrix=",56756f,,.5"/>
            <v:textbox>
              <w:txbxContent>
                <w:p w:rsidR="00C838B3" w:rsidRPr="00341111" w:rsidRDefault="00C838B3" w:rsidP="0051720F">
                  <w:pPr>
                    <w:rPr>
                      <w:rFonts w:ascii="Times New Roman" w:hAnsi="Times New Roman"/>
                      <w:sz w:val="20"/>
                      <w:szCs w:val="20"/>
                    </w:rPr>
                  </w:pPr>
                  <w:r>
                    <w:rPr>
                      <w:rFonts w:ascii="Times New Roman" w:hAnsi="Times New Roman"/>
                      <w:sz w:val="20"/>
                      <w:szCs w:val="20"/>
                    </w:rPr>
                    <w:t>Özel Eğitim ve Reh. Hiz. Bölümü</w:t>
                  </w:r>
                </w:p>
                <w:p w:rsidR="00C838B3" w:rsidRDefault="00C838B3" w:rsidP="0051720F"/>
              </w:txbxContent>
            </v:textbox>
          </v:rect>
        </w:pict>
      </w:r>
    </w:p>
    <w:p w:rsidR="00D02564" w:rsidRPr="00F41BEC" w:rsidRDefault="00D02564" w:rsidP="0051720F">
      <w:pPr>
        <w:spacing w:after="0" w:line="240" w:lineRule="auto"/>
        <w:rPr>
          <w:rFonts w:ascii="Times New Roman" w:eastAsia="Times New Roman" w:hAnsi="Times New Roman"/>
          <w:b/>
          <w:szCs w:val="24"/>
          <w:lang w:eastAsia="tr-TR"/>
        </w:rPr>
      </w:pPr>
    </w:p>
    <w:p w:rsidR="0051720F" w:rsidRPr="00F41BEC" w:rsidRDefault="00D60F9C" w:rsidP="0051720F">
      <w:pPr>
        <w:spacing w:after="0" w:line="240" w:lineRule="auto"/>
        <w:rPr>
          <w:rFonts w:ascii="Times New Roman" w:eastAsia="Times New Roman" w:hAnsi="Times New Roman"/>
          <w:b/>
          <w:szCs w:val="24"/>
          <w:lang w:eastAsia="tr-TR"/>
        </w:rPr>
      </w:pPr>
      <w:r>
        <w:rPr>
          <w:rFonts w:ascii="Times New Roman" w:eastAsia="Times New Roman" w:hAnsi="Times New Roman"/>
          <w:b/>
          <w:noProof/>
          <w:szCs w:val="24"/>
          <w:lang w:eastAsia="tr-TR"/>
        </w:rPr>
        <w:pict>
          <v:rect id="Dikdörtgen 8" o:spid="_x0000_s1075" style="position:absolute;left:0;text-align:left;margin-left:110.75pt;margin-top:.45pt;width:105.8pt;height:41.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MenAIAAJMFAAAOAAAAZHJzL2Uyb0RvYy54bWysVNtu2zAMfR+wfxD03jpxLu2MOkXRrsOA&#10;XQp0w54ZWY6FypImKXG6D9sP7MdG0anrrbsAw/xgiJR0eEge8ex832q2kz4oa0o+PZ5wJo2wlTKb&#10;kn/8cH10ylmIYCrQ1siS38vAz1fPn511rpC5bayupGcIYkLRuZI3Mboiy4JoZAvh2DppcLO2voWI&#10;pt9klYcO0Vud5ZPJMuusr5y3QoaA3qt+k68Iv66liO/rOsjIdMmRW6S/p/86/bPVGRQbD65R4kAD&#10;/oFFC8pg0AHqCiKwrVdPoFolvA22jsfCtpmtayUk5YDZTCc/ZXPbgJOUCxYnuKFM4f/Bine7G89U&#10;VXJslIEWW3Sl7qpvX33cSMNOU4E6Fwo8d+tufEoxuDdW3AVm7GUDZiMvvLddI6FCWtN0PvvhQjIC&#10;XmXr7q2tEB+20VKt9rVvEyBWge2pJfdDS+Q+MoHO6Ww+Wy6xcwL3Fvns9GRBIaB4uO18iK+kbVla&#10;lNxjywkddm9CTGygeDhC7K1W1bXSmowkM3mpPdsBCiTuc7qqty1S7X3zCX69TNCNYurdywc3wpNY&#10;EwoFC+MA2rAOk8hPEONv0UEIaeLiCYMhFBRjBgOxPzNoVcQHplWLHU6cD7mkfr00Fck/gtL9GqG0&#10;STwlPR0sYDLsFiFum6pjITWBQNgdNucony9mywkqx9v4ScWGBJt6+Ivi/i69Ho+IjNM78ATtGuhL&#10;Phx8kvBAkBow4k5KTOLrRRz36z1pPSedJmWubXWP2kT+JECcZLhorP/CWYdToeTh8xa85Ey/Nqjv&#10;F9P5PI0RMuaLkxwNP95Zj3fACIRCXXHWLy9jP3q2zqtNg5GmVCljL/BN1Irk+sjq8JLw5VNehymV&#10;RsvYplOPs3T1HQAA//8DAFBLAwQUAAYACAAAACEA18f0HtwAAAAHAQAADwAAAGRycy9kb3ducmV2&#10;LnhtbEyOTU/DMBBE70j8B2uRuFHnw0AbsqkQKDcOtEXi6sZLEhqvo9htw7/HnOhxNKM3r1zPdhAn&#10;mnzvGCFdJCCIG2d6bhE+dvXdEoQPmo0eHBPCD3lYV9dXpS6MO/OGTtvQighhX2iELoSxkNI3HVnt&#10;F24kjt2Xm6wOMU6tNJM+R7gdZJYkD9LqnuNDp0d66ag5bI8WwbwrH2aV7z7Vqn49NI/D9+atRry9&#10;mZ+fQASaw/8Y/vSjOlTRae+ObLwYELIsvY9ThBWIWKs8T0HsEZa5AlmV8tK/+gUAAP//AwBQSwEC&#10;LQAUAAYACAAAACEAtoM4kv4AAADhAQAAEwAAAAAAAAAAAAAAAAAAAAAAW0NvbnRlbnRfVHlwZXNd&#10;LnhtbFBLAQItABQABgAIAAAAIQA4/SH/1gAAAJQBAAALAAAAAAAAAAAAAAAAAC8BAABfcmVscy8u&#10;cmVsc1BLAQItABQABgAIAAAAIQBVVmMenAIAAJMFAAAOAAAAAAAAAAAAAAAAAC4CAABkcnMvZTJv&#10;RG9jLnhtbFBLAQItABQABgAIAAAAIQDXx/Qe3AAAAAcBAAAPAAAAAAAAAAAAAAAAAPYEAABkcnMv&#10;ZG93bnJldi54bWxQSwUGAAAAAAQABADzAAAA/wUAAAAA&#10;" fillcolor="#acb9ca [1311]" strokecolor="#8eaadb [1944]" strokeweight="1pt">
            <v:shadow on="t" type="perspective" color="#1f3763 [1608]" opacity=".5" origin=",.5" offset="0,0" matrix=",-56756f,,.5"/>
            <v:textbox>
              <w:txbxContent>
                <w:p w:rsidR="00C838B3" w:rsidRDefault="00C838B3" w:rsidP="0051720F">
                  <w:pPr>
                    <w:spacing w:after="0" w:line="240" w:lineRule="auto"/>
                    <w:rPr>
                      <w:rFonts w:ascii="Times New Roman" w:hAnsi="Times New Roman"/>
                      <w:sz w:val="20"/>
                      <w:szCs w:val="20"/>
                    </w:rPr>
                  </w:pPr>
                  <w:r>
                    <w:rPr>
                      <w:rFonts w:ascii="Times New Roman" w:hAnsi="Times New Roman"/>
                      <w:sz w:val="20"/>
                      <w:szCs w:val="20"/>
                    </w:rPr>
                    <w:t>Hukuk</w:t>
                  </w:r>
                </w:p>
                <w:p w:rsidR="00C838B3" w:rsidRPr="00341111" w:rsidRDefault="00C838B3" w:rsidP="0051720F">
                  <w:pPr>
                    <w:spacing w:after="0" w:line="240" w:lineRule="auto"/>
                    <w:rPr>
                      <w:rFonts w:ascii="Times New Roman" w:hAnsi="Times New Roman"/>
                      <w:sz w:val="20"/>
                      <w:szCs w:val="20"/>
                    </w:rPr>
                  </w:pPr>
                  <w:r>
                    <w:rPr>
                      <w:rFonts w:ascii="Times New Roman" w:hAnsi="Times New Roman"/>
                      <w:sz w:val="20"/>
                      <w:szCs w:val="20"/>
                    </w:rPr>
                    <w:t xml:space="preserve"> Bölümü</w:t>
                  </w:r>
                </w:p>
              </w:txbxContent>
            </v:textbox>
          </v:rect>
        </w:pict>
      </w:r>
      <w:r>
        <w:rPr>
          <w:rFonts w:ascii="Times New Roman" w:eastAsia="Times New Roman" w:hAnsi="Times New Roman"/>
          <w:b/>
          <w:noProof/>
          <w:szCs w:val="24"/>
          <w:lang w:eastAsia="tr-TR"/>
        </w:rPr>
        <w:pict>
          <v:shape id="Düz Ok Bağlayıcısı 15" o:spid="_x0000_s1080" type="#_x0000_t32" style="position:absolute;left:0;text-align:left;margin-left:584.05pt;margin-top:.9pt;width:24pt;height:0;flip:x;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D60wIAAAMGAAAOAAAAZHJzL2Uyb0RvYy54bWysVEtu2zAQ3RfoHQjtFUm2bMtG7CCW5HaR&#10;NgGSomuGoiwiFCmQ9K9Fz9IzZN9dfbAOKVuJU6Boi2hBkEPN45uZN3N+sa05WlOlmRRTLzoLPUQF&#10;kQUTy6n36W7hJx7SBosCcyno1NtR7V3M3r453zQT2pOV5AVVCECEnmyaqVcZ00yCQJOK1lifyYYK&#10;uCylqrGBo1oGhcIbQK950AvDYbCRqmiUJFRrsGbtpTdz+GVJibkuS00N4lMPuBm3Krfe2zWYnePJ&#10;UuGmYuRAA/8HixozAY92UBk2GK0U+w2qZkRJLUtzRmQdyLJkhLoYIJoofBHNbYUb6mKB5OimS5N+&#10;PVjycX2jECugdgMPCVxDjbKfP76g6wc0x/vvHO/2j2T/qPePCP6AdG0aPQGvVNwoGzDZitvmSpIH&#10;jYRMKyyW1NG+2zUAFVmP4MTFHnQDj95vPsgC/sErI13utqWqUclZ8946WnDID9q6Yu26YtGtQQSM&#10;/TBOQigpOV4FeGIRrF+jtHlHZY3sZuppozBbViaVQoAipGrR8fpKG8vvycE6C7lgnDthcIE28FIS&#10;wUP2SkvOCnvrDlajNOUKrTGoCxNChWmR+aqG2Fo7+MLXCg3sIMfW7kzwtJO6hXFETl5QciUKR6Si&#10;uMgPe4MZb/fgzYWlQp3S22jgtDWwdXbIlVPh13E4zpM8if24N8z9OMwy/3KRxv5wEY0GWT9L0yz6&#10;ZmOM4knFioIKG+axI6L47xR36M1Wy11PdAkNTtFdwED2lOnlYhCO4n7ij0aDvh/389CfJ4vUv0yj&#10;4XCUz9N5/oJp7qLXr0O2S6VlJVeGqtuq2KCCWSH1kv4YBlrBYIL0k3AYjkcewnwJo48Y5SElzWdm&#10;KtcAVrAWo6vvn2Uy+BeVdLzaFB6rb09d/Q5ZeUoyqOWoDNeRtgnbdr6Xxe5GHTsVJo1zOkxFO8qe&#10;n2H/fHbPfgEAAP//AwBQSwMEFAAGAAgAAAAhABgYE83YAAAACQEAAA8AAABkcnMvZG93bnJldi54&#10;bWxMT8tOwzAQvCPxD9YicaOOKxRVIU6FkOAMpUCPrr3EgXgdxU6b/j1bLnDbeWh2pl7PoRcHHFMX&#10;SYNaFCCQbHQdtRq2r483KxApG3Kmj4QaTphg3Vxe1KZy8UgveNjkVnAIpcpo8DkPlZTJegwmLeKA&#10;xNpnHIPJDMdWutEcOTz0clkUpQymI/7gzYAPHu33Zgoa8jb1tn06kbJf729++tg939JO6+ur+f4O&#10;RMY5/5nhXJ+rQ8Od9nEil0TPWJUrxV6+eMLZsFQlE/tfQja1/L+g+QEAAP//AwBQSwECLQAUAAYA&#10;CAAAACEAtoM4kv4AAADhAQAAEwAAAAAAAAAAAAAAAAAAAAAAW0NvbnRlbnRfVHlwZXNdLnhtbFBL&#10;AQItABQABgAIAAAAIQA4/SH/1gAAAJQBAAALAAAAAAAAAAAAAAAAAC8BAABfcmVscy8ucmVsc1BL&#10;AQItABQABgAIAAAAIQAOlaD60wIAAAMGAAAOAAAAAAAAAAAAAAAAAC4CAABkcnMvZTJvRG9jLnht&#10;bFBLAQItABQABgAIAAAAIQAYGBPN2AAAAAkBAAAPAAAAAAAAAAAAAAAAAC0FAABkcnMvZG93bnJl&#10;di54bWxQSwUGAAAAAAQABADzAAAAMgYAAAAA&#10;" strokecolor="#5b9bd5 [3204]" strokeweight="3pt">
            <v:shadow color="#1f4d78 [1604]" offset="1pt"/>
          </v:shape>
        </w:pict>
      </w:r>
    </w:p>
    <w:p w:rsidR="00D02564" w:rsidRDefault="00D60F9C" w:rsidP="00541033">
      <w:pPr>
        <w:spacing w:after="0" w:line="240" w:lineRule="auto"/>
        <w:rPr>
          <w:b/>
          <w:color w:val="2E74B5" w:themeColor="accent1" w:themeShade="BF"/>
          <w:sz w:val="28"/>
          <w:szCs w:val="28"/>
        </w:rPr>
      </w:pPr>
      <w:r w:rsidRPr="00D60F9C">
        <w:rPr>
          <w:rFonts w:ascii="Times New Roman" w:eastAsia="Times New Roman" w:hAnsi="Times New Roman"/>
          <w:b/>
          <w:noProof/>
          <w:szCs w:val="24"/>
          <w:lang w:eastAsia="tr-TR"/>
        </w:rPr>
        <w:pict>
          <v:shape id="Düz Ok Bağlayıcısı 5" o:spid="_x0000_s1079" type="#_x0000_t32" style="position:absolute;left:0;text-align:left;margin-left:78.4pt;margin-top:12.05pt;width:20.2pt;height:.0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W+1QIAAAMGAAAOAAAAZHJzL2Uyb0RvYy54bWysVEtu2zAQ3RfoHQjtFUm2bMtG7CCW5HaR&#10;NgGSomuGoiwiFCmQ9K9Fz9IzZN9dfbAOKVuJU6Boi2hBkEPN45uZN3N+sa05WlOlmRRTLzoLPUQF&#10;kQUTy6n36W7hJx7SBosCcyno1NtR7V3M3r453zQT2pOV5AVVCECEnmyaqVcZ00yCQJOK1lifyYYK&#10;uCylqrGBo1oGhcIbQK950AvDYbCRqmiUJFRrsGbtpTdz+GVJibkuS00N4lMPuBm3Krfe2zWYnePJ&#10;UuGmYuRAA/8HixozAY92UBk2GK0U+w2qZkRJLUtzRmQdyLJkhLoYIJoofBHNbYUb6mKB5OimS5N+&#10;PVjycX2jECum3sBDAtdQouznjy/o+gHN8f47x7v9I9k/6v0jGthkbRo9AZ9U3CgbLtmK2+ZKkgeN&#10;hEwrLJbUkb7bNYAUWY/gxMUedANP3m8+yAL+wSsjXea2papRyVnz3jpacMgO2rpS7bpS0a1BBIy9&#10;wXAQQ0EJXA37jlqAJxbDejZKm3dU1shupp42CrNlZVIpBChCqhYfr6+0sQyfHKyzkAvGuRMGF2gz&#10;9fpJFIaOkZacFfbW/uc0SlOu0BqDujAhVJgWma9qiK61gy98rdDADnJs7c4ET3cwjsjJC0quROGI&#10;VBQX+WFvMOPtHry5sFSoU3obDZy2BrbODtlyKvw6Dsd5kiexH/eGuR+HWeZfLtLYHy6i0SDrZ2ma&#10;Rd9sjFE8qVhRUGHDPHZEFP+d4g692Wq564kuocEpugsYyJ4yvVwMwlHcT/zRaND3434e+vNkkfqX&#10;aTQcjvJ5Os9fMM1d9Pp1yHaptKzkylB1WxUbVDArpF7SH8NAKxhMkH4SDsPxyEOYL2H0EaM8pKT5&#10;zEzlWsBK1mJ09f2zTAb/opKOV5vCY/XtqavfIStPSQa1HJXhetK2YdvQ97LY3ahjr8KkcU6HqWhH&#10;2fMz7J/P7tkvAAAA//8DAFBLAwQUAAYACAAAACEAaye7u9wAAAAJAQAADwAAAGRycy9kb3ducmV2&#10;LnhtbEyPwU7DMBBE75X6D9YicWudRKVAiFMhJDhDKdCjay9xqL2OYqdN/x7nBMfZGc28rTajs+yE&#10;fWg9CciXGTAk5XVLjYDd+/PiDliIkrS0nlDABQNs6vmskqX2Z3rD0zY2LJVQKKUAE2NXch6UQSfD&#10;0ndIyfv2vZMxyb7hupfnVO4sL7JszZ1sKS0Y2eGTQXXcDk5A3AWrmpcL5ern88MMX/vXFe2FuL4a&#10;Hx+ARRzjXxgm/IQOdWI6+IF0YDbpm3VCjwKKVQ5sCtzfFsAO06EAXlf8/wf1LwAAAP//AwBQSwEC&#10;LQAUAAYACAAAACEAtoM4kv4AAADhAQAAEwAAAAAAAAAAAAAAAAAAAAAAW0NvbnRlbnRfVHlwZXNd&#10;LnhtbFBLAQItABQABgAIAAAAIQA4/SH/1gAAAJQBAAALAAAAAAAAAAAAAAAAAC8BAABfcmVscy8u&#10;cmVsc1BLAQItABQABgAIAAAAIQDqeaW+1QIAAAMGAAAOAAAAAAAAAAAAAAAAAC4CAABkcnMvZTJv&#10;RG9jLnhtbFBLAQItABQABgAIAAAAIQBrJ7u73AAAAAkBAAAPAAAAAAAAAAAAAAAAAC8FAABkcnMv&#10;ZG93bnJldi54bWxQSwUGAAAAAAQABADzAAAAOAYAAAAA&#10;" strokecolor="#5b9bd5 [3204]" strokeweight="3pt">
            <v:shadow color="#1f4d78 [1604]" offset="1pt"/>
          </v:shape>
        </w:pict>
      </w:r>
      <w:r w:rsidRPr="00D60F9C">
        <w:rPr>
          <w:rFonts w:ascii="Times New Roman" w:eastAsia="Times New Roman" w:hAnsi="Times New Roman"/>
          <w:b/>
          <w:noProof/>
          <w:szCs w:val="24"/>
          <w:lang w:eastAsia="tr-TR"/>
        </w:rPr>
        <w:pict>
          <v:rect id="Dikdörtgen 4" o:spid="_x0000_s1076" style="position:absolute;left:0;text-align:left;margin-left:466.15pt;margin-top:16.15pt;width:111.35pt;height:3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3QnAIAAJIFAAAOAAAAZHJzL2Uyb0RvYy54bWysVNtu1DAQfUfiHyy/01zIbkvUbFW1FCEV&#10;qLQgnr2Os7Hq2Mb2blI+jB/gxxhPdkOgXCREHiKPL2fOzJyZ84uhU2QvnJdGVzQ7SSkRmpta6m1F&#10;P7y/eXZGiQ9M10wZLSr6IDy9WD19ct7bUuSmNaoWjgCI9mVvK9qGYMsk8bwVHfMnxgoNh41xHQtg&#10;um1SO9YDeqeSPE2XSW9cbZ3hwnvYvR4P6Qrxm0bw8K5pvAhEVRS4Bfw7/G/iP1mds3LrmG0lP9Bg&#10;/8CiY1KD0wnqmgVGdk4+guokd8abJpxw0yWmaSQXGANEk6U/RbNumRUYCyTH2ylN/v/B8rf7O0dk&#10;XdGCEs06KNG1vK+/fnFhKzQpYoJ660u4t7Z3Lobo7a3h955oc9UyvRWXzpm+FawGWlm8n/zwIBoe&#10;npJN/8bUgM92wWCuhsZ1ERCyQAYsycNUEjEEwmEzK7IiPc0o4XBW5GfLfIEuWHl8bZ0Pr4TpSFxU&#10;1EHJEZ3tb32IbFh5vILsjZL1jVQKjSgzcaUc2TMQSBhyfKp2HVAd94oUvlEmsA1iGreXx22AR7FG&#10;FHTm5w6UJj0EkZ8Cxt+8M86FDotHDCZXrJwzmIj9mUEnAzSYkl1FzyLnQyyxXi91jfIPTKpxDVBK&#10;R54CWwcSGA2zA4h1W/fEQxEWCELuoTh5sXi+TKHDnQkfZWhRr7GEv8jt76Ib4ZDHPLoDTaZsy8aM&#10;TxcfxTvxw/zPqKMQo/ZGDYdhM6DU8/wo642pH0CawB/1B4MMFq1xnynpYShU1H/aMScoUa81yPtF&#10;VhRxiqBRLE5zMNz8ZDM/YZoDFMiKknF5FcbJs7NOblvwlGGmtLmElmgkqjW2y8jq0EjQ+BjXYUjF&#10;yTK38db3Ubr6BgAA//8DAFBLAwQUAAYACAAAACEAFpGEdOAAAAAKAQAADwAAAGRycy9kb3ducmV2&#10;LnhtbEyPQUvDQBCF74L/YRnBi9hNWxLamE0JiqDYg1a9b7LTJJidDdltk/rrnXrR0/B4H2/eyzaT&#10;7cQRB986UjCfRSCQKmdaqhV8vD/erkD4oMnozhEqOKGHTX55kenUuJHe8LgLteAQ8qlW0ITQp1L6&#10;qkGr/cz1SOzt3WB1YDnU0gx65HDbyUUUJdLqlvhDo3u8b7D62h2sAiwqjLcvY7FPTjfPn2X/8Jo8&#10;fSt1fTUVdyACTuEPhnN9rg45dyrdgYwXnYL1crFkVMHvPQPzOOZ1JVvrFcg8k/8n5D8AAAD//wMA&#10;UEsBAi0AFAAGAAgAAAAhALaDOJL+AAAA4QEAABMAAAAAAAAAAAAAAAAAAAAAAFtDb250ZW50X1R5&#10;cGVzXS54bWxQSwECLQAUAAYACAAAACEAOP0h/9YAAACUAQAACwAAAAAAAAAAAAAAAAAvAQAAX3Jl&#10;bHMvLnJlbHNQSwECLQAUAAYACAAAACEAMUPd0JwCAACSBQAADgAAAAAAAAAAAAAAAAAuAgAAZHJz&#10;L2Uyb0RvYy54bWxQSwECLQAUAAYACAAAACEAFpGEdOAAAAAKAQAADwAAAAAAAAAAAAAAAAD2BAAA&#10;ZHJzL2Rvd25yZXYueG1sUEsFBgAAAAAEAAQA8wAAAAMGAAAAAA==&#10;" fillcolor="#acb9ca [1311]" strokecolor="#8eaadb [1944]" strokeweight="1pt">
            <v:shadow on="t" type="perspective" color="#1f3763 [1608]" opacity=".5" origin=",.5" offset="0,0" matrix=",56756f,,.5"/>
            <v:textbox>
              <w:txbxContent>
                <w:p w:rsidR="00C838B3" w:rsidRPr="007962B3" w:rsidRDefault="00C838B3" w:rsidP="0051720F">
                  <w:pPr>
                    <w:rPr>
                      <w:rFonts w:ascii="Times New Roman" w:hAnsi="Times New Roman"/>
                      <w:sz w:val="20"/>
                      <w:szCs w:val="20"/>
                    </w:rPr>
                  </w:pPr>
                  <w:r>
                    <w:rPr>
                      <w:rFonts w:ascii="Times New Roman" w:hAnsi="Times New Roman"/>
                      <w:sz w:val="20"/>
                      <w:szCs w:val="20"/>
                    </w:rPr>
                    <w:t>Hayat Boyu Öğrenme Bölümü</w:t>
                  </w:r>
                </w:p>
                <w:p w:rsidR="00C838B3" w:rsidRDefault="00C838B3" w:rsidP="0051720F"/>
              </w:txbxContent>
            </v:textbox>
          </v:rect>
        </w:pict>
      </w:r>
    </w:p>
    <w:p w:rsidR="00D02564" w:rsidRDefault="00D02564" w:rsidP="00541033">
      <w:pPr>
        <w:spacing w:after="0" w:line="240" w:lineRule="auto"/>
        <w:rPr>
          <w:b/>
          <w:color w:val="2E74B5" w:themeColor="accent1" w:themeShade="BF"/>
          <w:sz w:val="28"/>
          <w:szCs w:val="28"/>
        </w:rPr>
      </w:pPr>
    </w:p>
    <w:p w:rsidR="00F313BE" w:rsidRDefault="00D60F9C" w:rsidP="00541033">
      <w:pPr>
        <w:spacing w:after="0" w:line="240" w:lineRule="auto"/>
        <w:rPr>
          <w:b/>
          <w:color w:val="2E74B5" w:themeColor="accent1" w:themeShade="BF"/>
          <w:sz w:val="28"/>
          <w:szCs w:val="28"/>
        </w:rPr>
      </w:pPr>
      <w:r w:rsidRPr="00D60F9C">
        <w:rPr>
          <w:rFonts w:ascii="Times New Roman" w:eastAsia="Times New Roman" w:hAnsi="Times New Roman"/>
          <w:b/>
          <w:noProof/>
          <w:szCs w:val="24"/>
          <w:lang w:eastAsia="tr-TR"/>
        </w:rPr>
        <w:pict>
          <v:shape id="Düz Ok Bağlayıcısı 111" o:spid="_x0000_s1078" type="#_x0000_t32" style="position:absolute;left:0;text-align:left;margin-left:582.9pt;margin-top:1.65pt;width:24pt;height:0;flip:x;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C+5AIAAAAGAAAOAAAAZHJzL2Uyb0RvYy54bWysVLFu2zAQ3Qv0HwjtiiRbtmUjdhBLdju0&#10;TYCk6ExTlEWEIgWStuwW/ZZ+Q/Zu9Yf1SNlKnA4timgQyCPv8d3du7u82lUcbanSTIqpF12EHqKC&#10;yJyJ9dT7fL/0Ew9pg0WOuRR06u2p9q5mb99cNvWE9mQpeU4VAhChJ0099Upj6kkQaFLSCusLWVMB&#10;h4VUFTawVesgV7gB9IoHvTAcBo1Uea0koVqDNWsPvZnDLwpKzE1RaGoQn3rAzbi/cv+V/QezSzxZ&#10;K1yXjBxp4P9gUWEm4NEOKsMGo41if0BVjCipZWEuiKwCWRSMUBcDRBOFL6K5K3FNXSyQHF13adKv&#10;B0s+bW8VYjnULoo8JHAFRcp+/fyKbh7QHB9+cLw/PJLDoz48InsFEtbUegJ+qbhVNmSyE3f1B0ke&#10;NBIyLbFYU0f8fl8DlvMIzlzsRtfw7Kr5KHO4gzdGuuztClWhgrP6vXW04JAhtHPl2nflojuDCBj7&#10;YZyEUFRyOgrwxCJYv1pp847KCtnF1NNGYbYuTSqFAE1I1aLj7QdtICJwPDlYZyGXjHMnDS5QAy8l&#10;ETxkj7TkLLenbqPWq5QrtMWgrsF8PM8G7hLfVBBYawZH+FqdgR3U2NqdCd7VLYbjcAau5EbkjkNJ&#10;cb44rg1mvF2DLxeWBXUybwOB3c7A0tkhTU6C38bheJEsktiPe8OFH4dZ5l8v09gfLqPRIOtnaZpF&#10;3y3zKJ6ULM+psBGe2iGK/01ux8Zshdw1RJfL4BzdBQxkz5leLwfhKO4n/mg06PtxfxH682SZ+tdp&#10;NByOFvN0vnjBdOGi169DtkulZSU3hqq7Mm9QzqyGekl/DNMsZzA++kk4DMcjD2G+hrlHjPKQkuYL&#10;M6XTvtWqxXBzjHYawYRQYVrtPRfJ4C8asdPQorikdbzaFJ6qb3dd/Y5ZeUoyqOWkDNeMtv/aTl7J&#10;fH+rbBPYvoQx45yOI9HOsed7d+tpcM9+AwAA//8DAFBLAwQUAAYACAAAACEAPqMXnt4AAAAJAQAA&#10;DwAAAGRycy9kb3ducmV2LnhtbEyPzU7DMBCE70i8g7VIXCrquBEVCnGq8neAAxJpOHBz4yWJiNdR&#10;7Dbh7dlygePMjma/yTez68URx9B50qCWCQik2tuOGg3V7unqBkSIhqzpPaGGbwywKc7PcpNZP9Eb&#10;HsvYCC6hkBkNbYxDJmWoW3QmLP2AxLdPPzoTWY6NtKOZuNz1cpUka+lMR/yhNQPet1h/lQfHLc1C&#10;VXeLh+eX93K7qz6m18dUodaXF/P2FkTEOf6F4YTP6FAw094fyAbRs1bra2aPGtIUxCmwUikb+19D&#10;Frn8v6D4AQAA//8DAFBLAQItABQABgAIAAAAIQC2gziS/gAAAOEBAAATAAAAAAAAAAAAAAAAAAAA&#10;AABbQ29udGVudF9UeXBlc10ueG1sUEsBAi0AFAAGAAgAAAAhADj9If/WAAAAlAEAAAsAAAAAAAAA&#10;AAAAAAAALwEAAF9yZWxzLy5yZWxzUEsBAi0AFAAGAAgAAAAhAKit8L7kAgAAAAYAAA4AAAAAAAAA&#10;AAAAAAAALgIAAGRycy9lMm9Eb2MueG1sUEsBAi0AFAAGAAgAAAAhAD6jF57eAAAACQEAAA8AAAAA&#10;AAAAAAAAAAAAPgUAAGRycy9kb3ducmV2LnhtbFBLBQYAAAAABAAEAPMAAABJBgAAAAA=&#10;" strokecolor="#5b9bd5" strokeweight="3pt">
            <v:shadow color="#1f4d78 [1604]" offset="1pt"/>
          </v:shape>
        </w:pict>
      </w:r>
    </w:p>
    <w:p w:rsidR="00C606E3" w:rsidRDefault="00C606E3" w:rsidP="00541033">
      <w:pPr>
        <w:spacing w:after="0" w:line="240" w:lineRule="auto"/>
        <w:rPr>
          <w:b/>
          <w:color w:val="2E74B5" w:themeColor="accent1" w:themeShade="BF"/>
          <w:sz w:val="28"/>
          <w:szCs w:val="28"/>
        </w:rPr>
      </w:pPr>
    </w:p>
    <w:p w:rsidR="003670CD" w:rsidRDefault="003670CD" w:rsidP="00541033">
      <w:pPr>
        <w:spacing w:after="0" w:line="240" w:lineRule="auto"/>
        <w:rPr>
          <w:b/>
          <w:color w:val="2E74B5" w:themeColor="accent1" w:themeShade="BF"/>
          <w:sz w:val="28"/>
          <w:szCs w:val="28"/>
        </w:rPr>
      </w:pPr>
    </w:p>
    <w:p w:rsidR="002F11F9" w:rsidRPr="00541033" w:rsidRDefault="00D02564" w:rsidP="00541033">
      <w:pPr>
        <w:spacing w:after="0" w:line="240" w:lineRule="auto"/>
        <w:rPr>
          <w:rFonts w:ascii="Times New Roman" w:eastAsia="Times New Roman" w:hAnsi="Times New Roman"/>
          <w:b/>
          <w:szCs w:val="24"/>
          <w:lang w:eastAsia="tr-TR"/>
        </w:rPr>
      </w:pPr>
      <w:r w:rsidRPr="00D02564">
        <w:rPr>
          <w:b/>
          <w:color w:val="2E74B5" w:themeColor="accent1" w:themeShade="BF"/>
          <w:sz w:val="28"/>
          <w:szCs w:val="28"/>
        </w:rPr>
        <w:lastRenderedPageBreak/>
        <w:t>İnsan Kaynaklar</w:t>
      </w:r>
      <w:r w:rsidR="008B4E27">
        <w:rPr>
          <w:b/>
          <w:color w:val="2E74B5" w:themeColor="accent1" w:themeShade="BF"/>
          <w:sz w:val="28"/>
          <w:szCs w:val="28"/>
        </w:rPr>
        <w:t>ı</w:t>
      </w:r>
    </w:p>
    <w:p w:rsidR="001D7506" w:rsidRPr="003F38EF" w:rsidRDefault="001D7506" w:rsidP="00863C01">
      <w:pPr>
        <w:ind w:firstLine="426"/>
      </w:pPr>
      <w:r>
        <w:t>Eğitim sistemlerinin nihai amacı; topluma faydalı, toplumsal değerleri gözeten, etkili iletişim becerilerine sahip, değişime uyum sağlayabilen, öğrenmeyi öğrenen, bilişim teknolojilerini verimli kullanabilen, kendisiyle ve toplumla barışık, inisiyatif alan, araştıran, sorgulayan ve eleştirel düşünme becerilerine sahip özgür bireyler yetiştirebilmektir.</w:t>
      </w:r>
    </w:p>
    <w:p w:rsidR="001D7506" w:rsidRDefault="001D7506" w:rsidP="001D7506">
      <w:pPr>
        <w:rPr>
          <w:bCs/>
        </w:rPr>
      </w:pPr>
      <w:r>
        <w:rPr>
          <w:bCs/>
        </w:rPr>
        <w:t>Bu yolda i</w:t>
      </w:r>
      <w:r w:rsidRPr="003F38EF">
        <w:rPr>
          <w:bCs/>
        </w:rPr>
        <w:t>stikrarlı, azimli yürümenin ve tüm paydaşlarla eşgüdümlü ekip çal</w:t>
      </w:r>
      <w:r>
        <w:rPr>
          <w:bCs/>
        </w:rPr>
        <w:t xml:space="preserve">ışması yapmanın neticesininde harcanan </w:t>
      </w:r>
      <w:r w:rsidRPr="003F38EF">
        <w:rPr>
          <w:bCs/>
        </w:rPr>
        <w:t xml:space="preserve">gayret </w:t>
      </w:r>
      <w:r>
        <w:rPr>
          <w:bCs/>
        </w:rPr>
        <w:t xml:space="preserve">ve </w:t>
      </w:r>
      <w:r w:rsidRPr="003F38EF">
        <w:rPr>
          <w:bCs/>
        </w:rPr>
        <w:t xml:space="preserve">disiplinle </w:t>
      </w:r>
      <w:r>
        <w:rPr>
          <w:bCs/>
        </w:rPr>
        <w:t>başarı ortaya çıkar</w:t>
      </w:r>
      <w:r w:rsidRPr="003F38EF">
        <w:rPr>
          <w:bCs/>
        </w:rPr>
        <w:t xml:space="preserve">. </w:t>
      </w:r>
    </w:p>
    <w:p w:rsidR="001D7506" w:rsidRDefault="001D7506" w:rsidP="001D7506">
      <w:pPr>
        <w:rPr>
          <w:bCs/>
        </w:rPr>
      </w:pPr>
      <w:r>
        <w:rPr>
          <w:bCs/>
        </w:rPr>
        <w:t>İl</w:t>
      </w:r>
      <w:r w:rsidR="00863C01">
        <w:rPr>
          <w:bCs/>
        </w:rPr>
        <w:t>çe</w:t>
      </w:r>
      <w:r>
        <w:rPr>
          <w:bCs/>
        </w:rPr>
        <w:t xml:space="preserve"> Milli Eğitim Müdürlüğümüz </w:t>
      </w:r>
      <w:r w:rsidR="00F313BE">
        <w:rPr>
          <w:bCs/>
        </w:rPr>
        <w:t xml:space="preserve">25 </w:t>
      </w:r>
      <w:r>
        <w:rPr>
          <w:bCs/>
        </w:rPr>
        <w:t xml:space="preserve">kurumda </w:t>
      </w:r>
      <w:r w:rsidR="00C606E3">
        <w:rPr>
          <w:bCs/>
        </w:rPr>
        <w:t>283 derslik</w:t>
      </w:r>
      <w:r w:rsidR="00F313BE">
        <w:rPr>
          <w:bCs/>
        </w:rPr>
        <w:t>, 481personel</w:t>
      </w:r>
      <w:r>
        <w:rPr>
          <w:bCs/>
        </w:rPr>
        <w:t xml:space="preserve"> ile</w:t>
      </w:r>
      <w:r w:rsidR="00F313BE">
        <w:rPr>
          <w:bCs/>
        </w:rPr>
        <w:t xml:space="preserve"> 4488</w:t>
      </w:r>
      <w:r>
        <w:rPr>
          <w:bCs/>
        </w:rPr>
        <w:t xml:space="preserve"> öğrencimizin başarısını en üst seviyeye çıkarmak için çalışmalarda bulunacaktır.</w:t>
      </w:r>
    </w:p>
    <w:p w:rsidR="00541033" w:rsidRPr="003670CD" w:rsidRDefault="00541033" w:rsidP="00C606E3">
      <w:pPr>
        <w:pStyle w:val="ResimYazs"/>
        <w:keepNext/>
      </w:pPr>
      <w:bookmarkStart w:id="21" w:name="_Toc536092293"/>
      <w:r w:rsidRPr="003670CD">
        <w:t xml:space="preserve">Tablo </w:t>
      </w:r>
      <w:r w:rsidR="00526DCD">
        <w:t>5</w:t>
      </w:r>
      <w:r w:rsidRPr="003670CD">
        <w:t xml:space="preserve">: </w:t>
      </w:r>
      <w:r w:rsidR="003670CD" w:rsidRPr="003670CD">
        <w:t>Vakfıkebir İlçe</w:t>
      </w:r>
      <w:r w:rsidRPr="003670CD">
        <w:t xml:space="preserve"> Millî Eğitim Müdürlüğü Çalışanlarının Eğitim Düzeylerine ve Yaş Gruplarına Göre Dağılımı (25.12.20</w:t>
      </w:r>
      <w:r w:rsidR="00695871">
        <w:t>21</w:t>
      </w:r>
      <w:r w:rsidRPr="003670CD">
        <w:t>)</w:t>
      </w:r>
      <w:bookmarkEnd w:id="21"/>
    </w:p>
    <w:tbl>
      <w:tblPr>
        <w:tblW w:w="14175" w:type="dxa"/>
        <w:jc w:val="center"/>
        <w:tblCellMar>
          <w:left w:w="70" w:type="dxa"/>
          <w:right w:w="70" w:type="dxa"/>
        </w:tblCellMar>
        <w:tblLook w:val="04A0"/>
      </w:tblPr>
      <w:tblGrid>
        <w:gridCol w:w="5385"/>
        <w:gridCol w:w="4827"/>
        <w:gridCol w:w="3963"/>
      </w:tblGrid>
      <w:tr w:rsidR="00541033" w:rsidRPr="004C79EC" w:rsidTr="007E2799">
        <w:trPr>
          <w:trHeight w:val="388"/>
          <w:jc w:val="center"/>
        </w:trPr>
        <w:tc>
          <w:tcPr>
            <w:tcW w:w="495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040843" w:rsidRDefault="00541033" w:rsidP="00DF7828">
            <w:pPr>
              <w:spacing w:after="0" w:line="240" w:lineRule="auto"/>
              <w:jc w:val="center"/>
              <w:rPr>
                <w:rFonts w:ascii="Calibri" w:eastAsia="Times New Roman" w:hAnsi="Calibri" w:cs="Calibri"/>
                <w:lang w:eastAsia="tr-TR"/>
              </w:rPr>
            </w:pPr>
            <w:r w:rsidRPr="00040843">
              <w:rPr>
                <w:rFonts w:ascii="Calibri" w:eastAsia="Times New Roman" w:hAnsi="Calibri" w:cs="Calibri"/>
                <w:lang w:eastAsia="tr-TR"/>
              </w:rPr>
              <w:t>Öğrenim Durumu</w:t>
            </w:r>
          </w:p>
        </w:tc>
        <w:tc>
          <w:tcPr>
            <w:tcW w:w="80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040843" w:rsidRDefault="00541033" w:rsidP="00DF7828">
            <w:pPr>
              <w:spacing w:after="0" w:line="240" w:lineRule="auto"/>
              <w:jc w:val="center"/>
              <w:rPr>
                <w:rFonts w:ascii="Calibri" w:eastAsia="Times New Roman" w:hAnsi="Calibri" w:cs="Calibri"/>
                <w:lang w:eastAsia="tr-TR"/>
              </w:rPr>
            </w:pPr>
            <w:r w:rsidRPr="00040843">
              <w:rPr>
                <w:rFonts w:ascii="Calibri" w:eastAsia="Times New Roman" w:hAnsi="Calibri" w:cs="Calibri"/>
                <w:lang w:eastAsia="tr-TR"/>
              </w:rPr>
              <w:t>Öğrenim Durumlarına Göre Dağılım</w:t>
            </w:r>
          </w:p>
        </w:tc>
      </w:tr>
      <w:tr w:rsidR="00541033" w:rsidRPr="004C79EC" w:rsidTr="007E2799">
        <w:trPr>
          <w:trHeight w:val="359"/>
          <w:jc w:val="center"/>
        </w:trPr>
        <w:tc>
          <w:tcPr>
            <w:tcW w:w="4954"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41033" w:rsidRPr="00040843" w:rsidRDefault="00541033" w:rsidP="00DF7828">
            <w:pPr>
              <w:spacing w:after="0" w:line="240" w:lineRule="auto"/>
              <w:rPr>
                <w:rFonts w:ascii="Calibri" w:eastAsia="Times New Roman" w:hAnsi="Calibri" w:cs="Calibri"/>
                <w:lang w:eastAsia="tr-TR"/>
              </w:rPr>
            </w:pPr>
          </w:p>
        </w:tc>
        <w:tc>
          <w:tcPr>
            <w:tcW w:w="4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040843" w:rsidRDefault="00541033" w:rsidP="00DF7828">
            <w:pPr>
              <w:spacing w:after="0" w:line="240" w:lineRule="auto"/>
              <w:jc w:val="center"/>
              <w:rPr>
                <w:rFonts w:ascii="Calibri" w:eastAsia="Times New Roman" w:hAnsi="Calibri" w:cs="Calibri"/>
                <w:lang w:eastAsia="tr-TR"/>
              </w:rPr>
            </w:pPr>
            <w:r w:rsidRPr="00040843">
              <w:rPr>
                <w:rFonts w:ascii="Calibri" w:eastAsia="Times New Roman" w:hAnsi="Calibri" w:cs="Calibri"/>
                <w:lang w:eastAsia="tr-TR"/>
              </w:rPr>
              <w:t>Sayı</w:t>
            </w:r>
          </w:p>
        </w:tc>
        <w:tc>
          <w:tcPr>
            <w:tcW w:w="36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040843" w:rsidRDefault="00541033" w:rsidP="00DF7828">
            <w:pPr>
              <w:spacing w:after="0" w:line="240" w:lineRule="auto"/>
              <w:jc w:val="center"/>
              <w:rPr>
                <w:rFonts w:ascii="Calibri" w:eastAsia="Times New Roman" w:hAnsi="Calibri" w:cs="Calibri"/>
                <w:lang w:eastAsia="tr-TR"/>
              </w:rPr>
            </w:pPr>
            <w:r w:rsidRPr="00040843">
              <w:rPr>
                <w:rFonts w:ascii="Calibri" w:eastAsia="Times New Roman" w:hAnsi="Calibri" w:cs="Calibri"/>
                <w:lang w:eastAsia="tr-TR"/>
              </w:rPr>
              <w:t>Oran</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Endüstri Meslek Lisesi</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0,20</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İlkokul</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0,41</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İmam Hatip Lisesi</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0,83</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Lisans</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380</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79</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Lisans+Lisansüstü (Tezli)</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0,20</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Lisans+Lisansüstü (Tezsiz)</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2,49</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Lise</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2,91</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Meslek Lisesi</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0,62</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Ortaokul</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1,45</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Ön Lisans/Yüksek Okul</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4,36</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Yüksek Lisans (Tezli)</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1,87</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Yüksek Lisans(Tezsiz)</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22</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4,57</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2 Yıllık Eğitim Enstitüsü</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0,62</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3 Yıllık Eğitim Enstitüsü</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0,20</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3 Yıllık Sağlık Eğitim Enstitüsü</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0,20</w:t>
            </w:r>
          </w:p>
        </w:tc>
      </w:tr>
      <w:tr w:rsidR="00541033" w:rsidRPr="004C79EC" w:rsidTr="007E2799">
        <w:trPr>
          <w:trHeight w:val="286"/>
          <w:jc w:val="center"/>
        </w:trPr>
        <w:tc>
          <w:tcPr>
            <w:tcW w:w="495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Genel Toplam</w:t>
            </w:r>
          </w:p>
        </w:tc>
        <w:tc>
          <w:tcPr>
            <w:tcW w:w="4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481</w:t>
            </w:r>
          </w:p>
        </w:tc>
        <w:tc>
          <w:tcPr>
            <w:tcW w:w="36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p>
        </w:tc>
      </w:tr>
    </w:tbl>
    <w:p w:rsidR="00541033" w:rsidRDefault="00541033" w:rsidP="00541033"/>
    <w:p w:rsidR="00541033" w:rsidRDefault="00541033" w:rsidP="00541033"/>
    <w:tbl>
      <w:tblPr>
        <w:tblW w:w="14175" w:type="dxa"/>
        <w:jc w:val="center"/>
        <w:tblCellMar>
          <w:left w:w="70" w:type="dxa"/>
          <w:right w:w="70" w:type="dxa"/>
        </w:tblCellMar>
        <w:tblLook w:val="04A0"/>
      </w:tblPr>
      <w:tblGrid>
        <w:gridCol w:w="1952"/>
        <w:gridCol w:w="2139"/>
        <w:gridCol w:w="2314"/>
        <w:gridCol w:w="2139"/>
        <w:gridCol w:w="2139"/>
        <w:gridCol w:w="1961"/>
        <w:gridCol w:w="1531"/>
      </w:tblGrid>
      <w:tr w:rsidR="00541033" w:rsidRPr="004C79EC" w:rsidTr="007E2799">
        <w:trPr>
          <w:trHeight w:val="391"/>
          <w:jc w:val="center"/>
        </w:trPr>
        <w:tc>
          <w:tcPr>
            <w:tcW w:w="17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20</w:t>
            </w:r>
            <w:r w:rsidR="00695871">
              <w:rPr>
                <w:rFonts w:ascii="Calibri" w:eastAsia="Times New Roman" w:hAnsi="Calibri" w:cs="Calibri"/>
                <w:color w:val="000000"/>
                <w:lang w:eastAsia="tr-TR"/>
              </w:rPr>
              <w:t>21</w:t>
            </w:r>
            <w:r w:rsidRPr="004C79EC">
              <w:rPr>
                <w:rFonts w:ascii="Calibri" w:eastAsia="Times New Roman" w:hAnsi="Calibri" w:cs="Calibri"/>
                <w:color w:val="000000"/>
                <w:lang w:eastAsia="tr-TR"/>
              </w:rPr>
              <w:t xml:space="preserve"> ARALIK</w:t>
            </w:r>
          </w:p>
        </w:tc>
        <w:tc>
          <w:tcPr>
            <w:tcW w:w="1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jc w:val="center"/>
              <w:rPr>
                <w:rFonts w:ascii="Calibri" w:eastAsia="Times New Roman" w:hAnsi="Calibri" w:cs="Calibri"/>
                <w:color w:val="000000"/>
                <w:lang w:eastAsia="tr-TR"/>
              </w:rPr>
            </w:pPr>
            <w:r w:rsidRPr="004C79EC">
              <w:rPr>
                <w:rFonts w:ascii="Calibri" w:eastAsia="Times New Roman" w:hAnsi="Calibri" w:cs="Calibri"/>
                <w:color w:val="000000"/>
                <w:lang w:eastAsia="tr-TR"/>
              </w:rPr>
              <w:t>17-30</w:t>
            </w:r>
          </w:p>
        </w:tc>
        <w:tc>
          <w:tcPr>
            <w:tcW w:w="21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jc w:val="center"/>
              <w:rPr>
                <w:rFonts w:ascii="Calibri" w:eastAsia="Times New Roman" w:hAnsi="Calibri" w:cs="Calibri"/>
                <w:color w:val="000000"/>
                <w:lang w:eastAsia="tr-TR"/>
              </w:rPr>
            </w:pPr>
            <w:r w:rsidRPr="004C79EC">
              <w:rPr>
                <w:rFonts w:ascii="Calibri" w:eastAsia="Times New Roman" w:hAnsi="Calibri" w:cs="Calibri"/>
                <w:color w:val="000000"/>
                <w:lang w:eastAsia="tr-TR"/>
              </w:rPr>
              <w:t>31-40</w:t>
            </w:r>
          </w:p>
        </w:tc>
        <w:tc>
          <w:tcPr>
            <w:tcW w:w="1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jc w:val="center"/>
              <w:rPr>
                <w:rFonts w:ascii="Calibri" w:eastAsia="Times New Roman" w:hAnsi="Calibri" w:cs="Calibri"/>
                <w:color w:val="000000"/>
                <w:lang w:eastAsia="tr-TR"/>
              </w:rPr>
            </w:pPr>
            <w:r w:rsidRPr="004C79EC">
              <w:rPr>
                <w:rFonts w:ascii="Calibri" w:eastAsia="Times New Roman" w:hAnsi="Calibri" w:cs="Calibri"/>
                <w:color w:val="000000"/>
                <w:lang w:eastAsia="tr-TR"/>
              </w:rPr>
              <w:t>41-50</w:t>
            </w:r>
          </w:p>
        </w:tc>
        <w:tc>
          <w:tcPr>
            <w:tcW w:w="1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jc w:val="center"/>
              <w:rPr>
                <w:rFonts w:ascii="Calibri" w:eastAsia="Times New Roman" w:hAnsi="Calibri" w:cs="Calibri"/>
                <w:color w:val="000000"/>
                <w:lang w:eastAsia="tr-TR"/>
              </w:rPr>
            </w:pPr>
            <w:r w:rsidRPr="004C79EC">
              <w:rPr>
                <w:rFonts w:ascii="Calibri" w:eastAsia="Times New Roman" w:hAnsi="Calibri" w:cs="Calibri"/>
                <w:color w:val="000000"/>
                <w:lang w:eastAsia="tr-TR"/>
              </w:rPr>
              <w:t>51-60</w:t>
            </w:r>
          </w:p>
        </w:tc>
        <w:tc>
          <w:tcPr>
            <w:tcW w:w="17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jc w:val="center"/>
              <w:rPr>
                <w:rFonts w:ascii="Calibri" w:eastAsia="Times New Roman" w:hAnsi="Calibri" w:cs="Calibri"/>
                <w:color w:val="000000"/>
                <w:lang w:eastAsia="tr-TR"/>
              </w:rPr>
            </w:pPr>
            <w:r w:rsidRPr="004C79EC">
              <w:rPr>
                <w:rFonts w:ascii="Calibri" w:eastAsia="Times New Roman" w:hAnsi="Calibri" w:cs="Calibri"/>
                <w:color w:val="000000"/>
                <w:lang w:eastAsia="tr-TR"/>
              </w:rPr>
              <w:t>61+</w:t>
            </w:r>
          </w:p>
        </w:tc>
        <w:tc>
          <w:tcPr>
            <w:tcW w:w="1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jc w:val="center"/>
              <w:rPr>
                <w:rFonts w:ascii="Calibri" w:eastAsia="Times New Roman" w:hAnsi="Calibri" w:cs="Calibri"/>
                <w:color w:val="000000"/>
                <w:lang w:eastAsia="tr-TR"/>
              </w:rPr>
            </w:pPr>
            <w:r w:rsidRPr="004C79EC">
              <w:rPr>
                <w:rFonts w:ascii="Calibri" w:eastAsia="Times New Roman" w:hAnsi="Calibri" w:cs="Calibri"/>
                <w:color w:val="000000"/>
                <w:lang w:eastAsia="tr-TR"/>
              </w:rPr>
              <w:t>TOPLAM</w:t>
            </w:r>
          </w:p>
        </w:tc>
      </w:tr>
      <w:tr w:rsidR="00541033" w:rsidRPr="004C79EC" w:rsidTr="007E2799">
        <w:trPr>
          <w:trHeight w:val="391"/>
          <w:jc w:val="center"/>
        </w:trPr>
        <w:tc>
          <w:tcPr>
            <w:tcW w:w="17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Sayı</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63</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204</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141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541033"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481</w:t>
            </w:r>
          </w:p>
        </w:tc>
      </w:tr>
      <w:tr w:rsidR="00541033" w:rsidRPr="004C79EC" w:rsidTr="007E2799">
        <w:trPr>
          <w:trHeight w:val="391"/>
          <w:jc w:val="center"/>
        </w:trPr>
        <w:tc>
          <w:tcPr>
            <w:tcW w:w="17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41033" w:rsidRPr="004C79EC" w:rsidRDefault="00541033" w:rsidP="00DF7828">
            <w:pPr>
              <w:spacing w:after="0" w:line="240" w:lineRule="auto"/>
              <w:rPr>
                <w:rFonts w:ascii="Calibri" w:eastAsia="Times New Roman" w:hAnsi="Calibri" w:cs="Calibri"/>
                <w:color w:val="000000"/>
                <w:lang w:eastAsia="tr-TR"/>
              </w:rPr>
            </w:pPr>
            <w:r w:rsidRPr="004C79EC">
              <w:rPr>
                <w:rFonts w:ascii="Calibri" w:eastAsia="Times New Roman" w:hAnsi="Calibri" w:cs="Calibri"/>
                <w:color w:val="000000"/>
                <w:lang w:eastAsia="tr-TR"/>
              </w:rPr>
              <w:t>Oran</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13,09</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42,41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29,31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13,51</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033" w:rsidRPr="004C79EC" w:rsidRDefault="0008340C" w:rsidP="00DF782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p>
        </w:tc>
      </w:tr>
    </w:tbl>
    <w:p w:rsidR="00541033" w:rsidRDefault="00541033" w:rsidP="00541033"/>
    <w:p w:rsidR="00541033" w:rsidRDefault="00541033" w:rsidP="00541033"/>
    <w:p w:rsidR="00541033" w:rsidRDefault="00541033" w:rsidP="00541033"/>
    <w:tbl>
      <w:tblPr>
        <w:tblW w:w="14175" w:type="dxa"/>
        <w:jc w:val="center"/>
        <w:tblCellMar>
          <w:left w:w="70" w:type="dxa"/>
          <w:right w:w="70" w:type="dxa"/>
        </w:tblCellMar>
        <w:tblLook w:val="04A0"/>
      </w:tblPr>
      <w:tblGrid>
        <w:gridCol w:w="7787"/>
        <w:gridCol w:w="3193"/>
        <w:gridCol w:w="1596"/>
        <w:gridCol w:w="1599"/>
      </w:tblGrid>
      <w:tr w:rsidR="00C606E3" w:rsidRPr="00F847EB" w:rsidTr="007E2799">
        <w:trPr>
          <w:trHeight w:val="381"/>
          <w:jc w:val="center"/>
        </w:trPr>
        <w:tc>
          <w:tcPr>
            <w:tcW w:w="12948" w:type="dxa"/>
            <w:gridSpan w:val="4"/>
            <w:tcBorders>
              <w:top w:val="single" w:sz="8" w:space="0" w:color="000000"/>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ind w:firstLineChars="1100" w:firstLine="1988"/>
              <w:jc w:val="left"/>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İL</w:t>
            </w:r>
            <w:r>
              <w:rPr>
                <w:rFonts w:ascii="Times New Roman" w:eastAsia="Times New Roman" w:hAnsi="Times New Roman" w:cs="Times New Roman"/>
                <w:b/>
                <w:bCs/>
                <w:color w:val="000000"/>
                <w:sz w:val="18"/>
                <w:szCs w:val="18"/>
                <w:lang w:eastAsia="tr-TR"/>
              </w:rPr>
              <w:t>ÇE</w:t>
            </w:r>
            <w:r w:rsidRPr="00F847EB">
              <w:rPr>
                <w:rFonts w:ascii="Times New Roman" w:eastAsia="Times New Roman" w:hAnsi="Times New Roman" w:cs="Times New Roman"/>
                <w:b/>
                <w:bCs/>
                <w:color w:val="000000"/>
                <w:sz w:val="18"/>
                <w:szCs w:val="18"/>
                <w:lang w:eastAsia="tr-TR"/>
              </w:rPr>
              <w:t xml:space="preserve"> MÜDÜRLÜĞÜMÜZ PERSONEL DURUMU</w:t>
            </w:r>
          </w:p>
        </w:tc>
      </w:tr>
      <w:tr w:rsidR="00C606E3" w:rsidRPr="00F847EB" w:rsidTr="007E2799">
        <w:trPr>
          <w:trHeight w:val="381"/>
          <w:jc w:val="center"/>
        </w:trPr>
        <w:tc>
          <w:tcPr>
            <w:tcW w:w="7112"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Görev Unvanı</w:t>
            </w:r>
          </w:p>
        </w:tc>
        <w:tc>
          <w:tcPr>
            <w:tcW w:w="2917" w:type="dxa"/>
            <w:tcBorders>
              <w:top w:val="single" w:sz="8" w:space="0" w:color="000000"/>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Asil</w:t>
            </w:r>
          </w:p>
        </w:tc>
        <w:tc>
          <w:tcPr>
            <w:tcW w:w="1458" w:type="dxa"/>
            <w:tcBorders>
              <w:top w:val="nil"/>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Vekil</w:t>
            </w:r>
          </w:p>
        </w:tc>
        <w:tc>
          <w:tcPr>
            <w:tcW w:w="1461" w:type="dxa"/>
            <w:tcBorders>
              <w:top w:val="nil"/>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Toplam</w:t>
            </w:r>
          </w:p>
        </w:tc>
      </w:tr>
      <w:tr w:rsidR="00C606E3" w:rsidRPr="00F847EB" w:rsidTr="007E2799">
        <w:trPr>
          <w:trHeight w:val="381"/>
          <w:jc w:val="center"/>
        </w:trPr>
        <w:tc>
          <w:tcPr>
            <w:tcW w:w="7112"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F847EB">
              <w:rPr>
                <w:rFonts w:ascii="Times New Roman" w:eastAsia="Times New Roman" w:hAnsi="Times New Roman" w:cs="Times New Roman"/>
                <w:color w:val="000000"/>
                <w:sz w:val="18"/>
                <w:szCs w:val="18"/>
                <w:lang w:eastAsia="tr-TR"/>
              </w:rPr>
              <w:t>İ</w:t>
            </w:r>
            <w:r>
              <w:rPr>
                <w:rFonts w:ascii="Times New Roman" w:eastAsia="Times New Roman" w:hAnsi="Times New Roman" w:cs="Times New Roman"/>
                <w:color w:val="000000"/>
                <w:sz w:val="18"/>
                <w:szCs w:val="18"/>
                <w:lang w:eastAsia="tr-TR"/>
              </w:rPr>
              <w:t>lçe</w:t>
            </w:r>
            <w:r w:rsidRPr="00F847EB">
              <w:rPr>
                <w:rFonts w:ascii="Times New Roman" w:eastAsia="Times New Roman" w:hAnsi="Times New Roman" w:cs="Times New Roman"/>
                <w:color w:val="000000"/>
                <w:sz w:val="18"/>
                <w:szCs w:val="18"/>
                <w:lang w:eastAsia="tr-TR"/>
              </w:rPr>
              <w:t xml:space="preserve"> Milli Eğitim Müdürü</w:t>
            </w:r>
          </w:p>
        </w:tc>
        <w:tc>
          <w:tcPr>
            <w:tcW w:w="2917" w:type="dxa"/>
            <w:tcBorders>
              <w:top w:val="single" w:sz="8" w:space="0" w:color="000000"/>
              <w:left w:val="nil"/>
              <w:bottom w:val="single" w:sz="8" w:space="0" w:color="000000"/>
              <w:right w:val="single" w:sz="8" w:space="0" w:color="000000"/>
            </w:tcBorders>
            <w:shd w:val="clear" w:color="000000" w:fill="E4DFEB"/>
            <w:vAlign w:val="center"/>
          </w:tcPr>
          <w:p w:rsidR="00C606E3" w:rsidRPr="00F847EB" w:rsidRDefault="00B23785"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w:t>
            </w:r>
          </w:p>
        </w:tc>
        <w:tc>
          <w:tcPr>
            <w:tcW w:w="1458" w:type="dxa"/>
            <w:tcBorders>
              <w:top w:val="nil"/>
              <w:left w:val="nil"/>
              <w:bottom w:val="single" w:sz="8" w:space="0" w:color="000000"/>
              <w:right w:val="single" w:sz="8" w:space="0" w:color="000000"/>
            </w:tcBorders>
            <w:shd w:val="clear" w:color="000000" w:fill="E4DFEB"/>
            <w:vAlign w:val="center"/>
          </w:tcPr>
          <w:p w:rsidR="00C606E3" w:rsidRPr="00F847EB" w:rsidRDefault="00B23785"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6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C606E3" w:rsidRPr="00F847EB" w:rsidTr="007E2799">
        <w:trPr>
          <w:trHeight w:val="381"/>
          <w:jc w:val="center"/>
        </w:trPr>
        <w:tc>
          <w:tcPr>
            <w:tcW w:w="7112"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F847EB">
              <w:rPr>
                <w:rFonts w:ascii="Times New Roman" w:eastAsia="Times New Roman" w:hAnsi="Times New Roman" w:cs="Times New Roman"/>
                <w:color w:val="000000"/>
                <w:sz w:val="18"/>
                <w:szCs w:val="18"/>
                <w:lang w:eastAsia="tr-TR"/>
              </w:rPr>
              <w:t>İl</w:t>
            </w:r>
            <w:r>
              <w:rPr>
                <w:rFonts w:ascii="Times New Roman" w:eastAsia="Times New Roman" w:hAnsi="Times New Roman" w:cs="Times New Roman"/>
                <w:color w:val="000000"/>
                <w:sz w:val="18"/>
                <w:szCs w:val="18"/>
                <w:lang w:eastAsia="tr-TR"/>
              </w:rPr>
              <w:t>çe</w:t>
            </w:r>
            <w:r w:rsidRPr="00F847EB">
              <w:rPr>
                <w:rFonts w:ascii="Times New Roman" w:eastAsia="Times New Roman" w:hAnsi="Times New Roman" w:cs="Times New Roman"/>
                <w:color w:val="000000"/>
                <w:sz w:val="18"/>
                <w:szCs w:val="18"/>
                <w:lang w:eastAsia="tr-TR"/>
              </w:rPr>
              <w:t xml:space="preserve"> Milli Eğitim Şube Müdürü</w:t>
            </w:r>
          </w:p>
        </w:tc>
        <w:tc>
          <w:tcPr>
            <w:tcW w:w="2917" w:type="dxa"/>
            <w:tcBorders>
              <w:top w:val="single" w:sz="8" w:space="0" w:color="000000"/>
              <w:left w:val="nil"/>
              <w:bottom w:val="single" w:sz="8" w:space="0" w:color="000000"/>
              <w:right w:val="single" w:sz="8" w:space="0" w:color="000000"/>
            </w:tcBorders>
            <w:shd w:val="clear" w:color="000000" w:fill="E4DFEB"/>
            <w:vAlign w:val="center"/>
          </w:tcPr>
          <w:p w:rsidR="00C606E3" w:rsidRPr="00F847EB" w:rsidRDefault="00C838B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5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61" w:type="dxa"/>
            <w:tcBorders>
              <w:top w:val="nil"/>
              <w:left w:val="nil"/>
              <w:bottom w:val="single" w:sz="8" w:space="0" w:color="000000"/>
              <w:right w:val="single" w:sz="8" w:space="0" w:color="000000"/>
            </w:tcBorders>
            <w:shd w:val="clear" w:color="000000" w:fill="E4DFEB"/>
            <w:vAlign w:val="center"/>
          </w:tcPr>
          <w:p w:rsidR="00C606E3" w:rsidRPr="00F847EB" w:rsidRDefault="00695871"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C606E3" w:rsidRPr="00F847EB" w:rsidTr="007E2799">
        <w:trPr>
          <w:trHeight w:val="381"/>
          <w:jc w:val="center"/>
        </w:trPr>
        <w:tc>
          <w:tcPr>
            <w:tcW w:w="7112"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Toplam</w:t>
            </w:r>
          </w:p>
        </w:tc>
        <w:tc>
          <w:tcPr>
            <w:tcW w:w="2917" w:type="dxa"/>
            <w:tcBorders>
              <w:top w:val="single" w:sz="8" w:space="0" w:color="000000"/>
              <w:left w:val="nil"/>
              <w:bottom w:val="single" w:sz="8" w:space="0" w:color="000000"/>
              <w:right w:val="single" w:sz="8" w:space="0" w:color="000000"/>
            </w:tcBorders>
            <w:shd w:val="clear" w:color="000000" w:fill="E4DFEB"/>
            <w:vAlign w:val="center"/>
          </w:tcPr>
          <w:p w:rsidR="00C606E3" w:rsidRPr="00F847EB" w:rsidRDefault="00B23785" w:rsidP="00DF782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1458" w:type="dxa"/>
            <w:tcBorders>
              <w:top w:val="nil"/>
              <w:left w:val="nil"/>
              <w:bottom w:val="single" w:sz="8" w:space="0" w:color="000000"/>
              <w:right w:val="single" w:sz="8" w:space="0" w:color="000000"/>
            </w:tcBorders>
            <w:shd w:val="clear" w:color="000000" w:fill="E4DFEB"/>
            <w:vAlign w:val="center"/>
          </w:tcPr>
          <w:p w:rsidR="00C606E3" w:rsidRPr="00F847EB" w:rsidRDefault="00B23785" w:rsidP="00DF782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1461" w:type="dxa"/>
            <w:tcBorders>
              <w:top w:val="nil"/>
              <w:left w:val="nil"/>
              <w:bottom w:val="single" w:sz="8" w:space="0" w:color="000000"/>
              <w:right w:val="single" w:sz="8" w:space="0" w:color="000000"/>
            </w:tcBorders>
            <w:shd w:val="clear" w:color="000000" w:fill="E4DFEB"/>
            <w:vAlign w:val="center"/>
          </w:tcPr>
          <w:p w:rsidR="00C606E3" w:rsidRPr="00F847EB" w:rsidRDefault="00695871"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bl>
    <w:p w:rsidR="00541033" w:rsidRDefault="00541033" w:rsidP="00541033"/>
    <w:p w:rsidR="00E373CF" w:rsidRDefault="00E373CF" w:rsidP="00541033"/>
    <w:tbl>
      <w:tblPr>
        <w:tblW w:w="14175" w:type="dxa"/>
        <w:jc w:val="center"/>
        <w:tblCellMar>
          <w:left w:w="70" w:type="dxa"/>
          <w:right w:w="70" w:type="dxa"/>
        </w:tblCellMar>
        <w:tblLook w:val="04A0"/>
      </w:tblPr>
      <w:tblGrid>
        <w:gridCol w:w="7787"/>
        <w:gridCol w:w="3194"/>
        <w:gridCol w:w="1597"/>
        <w:gridCol w:w="1597"/>
      </w:tblGrid>
      <w:tr w:rsidR="00C606E3" w:rsidRPr="00F847EB" w:rsidTr="007E2799">
        <w:trPr>
          <w:trHeight w:val="343"/>
          <w:jc w:val="center"/>
        </w:trPr>
        <w:tc>
          <w:tcPr>
            <w:tcW w:w="7239" w:type="dxa"/>
            <w:tcBorders>
              <w:top w:val="single" w:sz="4" w:space="0" w:color="auto"/>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left"/>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Okul Kurum Yöneticisi</w:t>
            </w:r>
          </w:p>
        </w:tc>
        <w:tc>
          <w:tcPr>
            <w:tcW w:w="2969" w:type="dxa"/>
            <w:tcBorders>
              <w:top w:val="single" w:sz="4" w:space="0" w:color="auto"/>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Asil</w:t>
            </w:r>
          </w:p>
        </w:tc>
        <w:tc>
          <w:tcPr>
            <w:tcW w:w="1484" w:type="dxa"/>
            <w:tcBorders>
              <w:top w:val="single" w:sz="4" w:space="0" w:color="auto"/>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Vekil</w:t>
            </w:r>
          </w:p>
        </w:tc>
        <w:tc>
          <w:tcPr>
            <w:tcW w:w="1484" w:type="dxa"/>
            <w:tcBorders>
              <w:top w:val="single" w:sz="4" w:space="0" w:color="auto"/>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Toplam</w:t>
            </w:r>
          </w:p>
        </w:tc>
      </w:tr>
      <w:tr w:rsidR="00C606E3" w:rsidRPr="00F847EB" w:rsidTr="007E2799">
        <w:trPr>
          <w:trHeight w:val="343"/>
          <w:jc w:val="center"/>
        </w:trPr>
        <w:tc>
          <w:tcPr>
            <w:tcW w:w="7239"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F847EB">
              <w:rPr>
                <w:rFonts w:ascii="Times New Roman" w:eastAsia="Times New Roman" w:hAnsi="Times New Roman" w:cs="Times New Roman"/>
                <w:color w:val="000000"/>
                <w:sz w:val="18"/>
                <w:szCs w:val="18"/>
                <w:lang w:eastAsia="tr-TR"/>
              </w:rPr>
              <w:t>Okul / Kurum Müdürü</w:t>
            </w:r>
          </w:p>
        </w:tc>
        <w:tc>
          <w:tcPr>
            <w:tcW w:w="2969" w:type="dxa"/>
            <w:tcBorders>
              <w:top w:val="single" w:sz="8" w:space="0" w:color="000000"/>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19</w:t>
            </w:r>
          </w:p>
        </w:tc>
        <w:tc>
          <w:tcPr>
            <w:tcW w:w="148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84" w:type="dxa"/>
            <w:tcBorders>
              <w:top w:val="nil"/>
              <w:left w:val="nil"/>
              <w:bottom w:val="single" w:sz="8" w:space="0" w:color="000000"/>
              <w:right w:val="single" w:sz="8" w:space="0" w:color="000000"/>
            </w:tcBorders>
            <w:shd w:val="clear" w:color="000000" w:fill="E4DFEB"/>
            <w:vAlign w:val="center"/>
          </w:tcPr>
          <w:p w:rsidR="00C606E3" w:rsidRPr="00F847EB" w:rsidRDefault="000102ED"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19</w:t>
            </w:r>
          </w:p>
        </w:tc>
      </w:tr>
      <w:tr w:rsidR="00C606E3" w:rsidRPr="00F847EB" w:rsidTr="007E2799">
        <w:trPr>
          <w:trHeight w:val="343"/>
          <w:jc w:val="center"/>
        </w:trPr>
        <w:tc>
          <w:tcPr>
            <w:tcW w:w="7239"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F847EB">
              <w:rPr>
                <w:rFonts w:ascii="Times New Roman" w:eastAsia="Times New Roman" w:hAnsi="Times New Roman" w:cs="Times New Roman"/>
                <w:color w:val="000000"/>
                <w:sz w:val="18"/>
                <w:szCs w:val="18"/>
                <w:lang w:eastAsia="tr-TR"/>
              </w:rPr>
              <w:t>Okul / Kurum Müdür Baş Yardımcısı</w:t>
            </w:r>
          </w:p>
        </w:tc>
        <w:tc>
          <w:tcPr>
            <w:tcW w:w="2969" w:type="dxa"/>
            <w:tcBorders>
              <w:top w:val="single" w:sz="8" w:space="0" w:color="000000"/>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8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8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43"/>
          <w:jc w:val="center"/>
        </w:trPr>
        <w:tc>
          <w:tcPr>
            <w:tcW w:w="7239"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F847EB">
              <w:rPr>
                <w:rFonts w:ascii="Times New Roman" w:eastAsia="Times New Roman" w:hAnsi="Times New Roman" w:cs="Times New Roman"/>
                <w:color w:val="000000"/>
                <w:sz w:val="18"/>
                <w:szCs w:val="18"/>
                <w:lang w:eastAsia="tr-TR"/>
              </w:rPr>
              <w:t>Okul / Kurum Müdür Yardımcısı</w:t>
            </w:r>
          </w:p>
        </w:tc>
        <w:tc>
          <w:tcPr>
            <w:tcW w:w="2969" w:type="dxa"/>
            <w:tcBorders>
              <w:top w:val="single" w:sz="8" w:space="0" w:color="000000"/>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33</w:t>
            </w:r>
          </w:p>
        </w:tc>
        <w:tc>
          <w:tcPr>
            <w:tcW w:w="148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8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33</w:t>
            </w:r>
          </w:p>
        </w:tc>
      </w:tr>
      <w:tr w:rsidR="00C606E3" w:rsidRPr="00F847EB" w:rsidTr="007E2799">
        <w:trPr>
          <w:trHeight w:val="343"/>
          <w:jc w:val="center"/>
        </w:trPr>
        <w:tc>
          <w:tcPr>
            <w:tcW w:w="7239"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Toplam</w:t>
            </w:r>
          </w:p>
        </w:tc>
        <w:tc>
          <w:tcPr>
            <w:tcW w:w="2969" w:type="dxa"/>
            <w:tcBorders>
              <w:top w:val="single" w:sz="8" w:space="0" w:color="000000"/>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52</w:t>
            </w:r>
          </w:p>
        </w:tc>
        <w:tc>
          <w:tcPr>
            <w:tcW w:w="148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8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52</w:t>
            </w:r>
          </w:p>
        </w:tc>
      </w:tr>
    </w:tbl>
    <w:p w:rsidR="00541033" w:rsidRDefault="00541033" w:rsidP="00541033"/>
    <w:p w:rsidR="00E373CF" w:rsidRDefault="00E373CF" w:rsidP="00541033"/>
    <w:p w:rsidR="003670CD" w:rsidRDefault="003670CD" w:rsidP="00541033"/>
    <w:p w:rsidR="003670CD" w:rsidRDefault="003670CD" w:rsidP="00541033"/>
    <w:tbl>
      <w:tblPr>
        <w:tblW w:w="14175" w:type="dxa"/>
        <w:jc w:val="center"/>
        <w:tblCellMar>
          <w:left w:w="70" w:type="dxa"/>
          <w:right w:w="70" w:type="dxa"/>
        </w:tblCellMar>
        <w:tblLook w:val="04A0"/>
      </w:tblPr>
      <w:tblGrid>
        <w:gridCol w:w="7684"/>
        <w:gridCol w:w="1617"/>
        <w:gridCol w:w="1633"/>
        <w:gridCol w:w="1627"/>
        <w:gridCol w:w="1614"/>
      </w:tblGrid>
      <w:tr w:rsidR="00C606E3" w:rsidRPr="00F847EB" w:rsidTr="007E2799">
        <w:trPr>
          <w:trHeight w:val="317"/>
          <w:jc w:val="center"/>
        </w:trPr>
        <w:tc>
          <w:tcPr>
            <w:tcW w:w="6910" w:type="dxa"/>
            <w:tcBorders>
              <w:top w:val="single" w:sz="4" w:space="0" w:color="auto"/>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left"/>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lastRenderedPageBreak/>
              <w:t>Okullardaki</w:t>
            </w:r>
            <w:r w:rsidRPr="00F847EB">
              <w:rPr>
                <w:rFonts w:ascii="Times New Roman" w:eastAsia="Times New Roman" w:hAnsi="Times New Roman" w:cs="Times New Roman"/>
                <w:b/>
                <w:bCs/>
                <w:color w:val="000000"/>
                <w:sz w:val="18"/>
                <w:szCs w:val="18"/>
                <w:lang w:eastAsia="tr-TR"/>
              </w:rPr>
              <w:t xml:space="preserve"> Öğretmen Sayıları</w:t>
            </w:r>
          </w:p>
        </w:tc>
        <w:tc>
          <w:tcPr>
            <w:tcW w:w="1454" w:type="dxa"/>
            <w:tcBorders>
              <w:top w:val="single" w:sz="4" w:space="0" w:color="auto"/>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Norm</w:t>
            </w:r>
          </w:p>
        </w:tc>
        <w:tc>
          <w:tcPr>
            <w:tcW w:w="1468" w:type="dxa"/>
            <w:tcBorders>
              <w:top w:val="single" w:sz="4" w:space="0" w:color="auto"/>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left"/>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 xml:space="preserve">   Mevcut</w:t>
            </w:r>
          </w:p>
        </w:tc>
        <w:tc>
          <w:tcPr>
            <w:tcW w:w="1463" w:type="dxa"/>
            <w:tcBorders>
              <w:top w:val="single" w:sz="4" w:space="0" w:color="auto"/>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İhtiyaç</w:t>
            </w:r>
          </w:p>
        </w:tc>
        <w:tc>
          <w:tcPr>
            <w:tcW w:w="1451" w:type="dxa"/>
            <w:tcBorders>
              <w:top w:val="single" w:sz="4" w:space="0" w:color="auto"/>
              <w:left w:val="nil"/>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Fazla</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Atatürk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35</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35</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Anadolu İmam Hatip Lisesi</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32</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32</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Ballı İlkokulu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Ballı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4</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Büyükliman İlkokulu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19</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19</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Cumhuriyet Anaokulu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Cumhuriyet İlkokulu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19</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17</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Cumhuriyet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23</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23</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Çavuşlu İlkokulu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Çavuşlu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Deregözü İlkokulu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Deregözü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Fevziye İlkokulu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Fevziye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Gülbaharhatun Anadolu Lisesi</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27</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19</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İMKB  Mesleki Teknik Anadolu Lisesi</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31</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21</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Kemaliye Adnan Demirtürk İlkokulu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31</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Osman Tan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17</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Ömer Nakkaş Mesleki Teknik Anadolu Lisesi</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12</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Vakfıkebir Mesleki Teknik Anadolu Lisesi</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16</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12</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Hikmet Kaan  İmam Hatip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Yalıköy İlkokulu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Yalıköy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12</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tcPr>
          <w:p w:rsidR="00C606E3" w:rsidRPr="00F847EB" w:rsidRDefault="00C606E3" w:rsidP="00DF7828">
            <w:pPr>
              <w:spacing w:after="0" w:line="240" w:lineRule="auto"/>
              <w:jc w:val="lef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Yalıköy İmam Hatip Ortaokulu</w:t>
            </w:r>
          </w:p>
        </w:tc>
        <w:tc>
          <w:tcPr>
            <w:tcW w:w="1454"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1468"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1463"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451" w:type="dxa"/>
            <w:tcBorders>
              <w:top w:val="nil"/>
              <w:left w:val="nil"/>
              <w:bottom w:val="single" w:sz="8" w:space="0" w:color="000000"/>
              <w:right w:val="single" w:sz="8" w:space="0" w:color="000000"/>
            </w:tcBorders>
            <w:shd w:val="clear" w:color="000000" w:fill="E4DFEB"/>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F847EB" w:rsidTr="007E2799">
        <w:trPr>
          <w:trHeight w:val="317"/>
          <w:jc w:val="center"/>
        </w:trPr>
        <w:tc>
          <w:tcPr>
            <w:tcW w:w="6910"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F847EB">
              <w:rPr>
                <w:rFonts w:ascii="Times New Roman" w:eastAsia="Times New Roman" w:hAnsi="Times New Roman" w:cs="Times New Roman"/>
                <w:b/>
                <w:bCs/>
                <w:color w:val="000000"/>
                <w:sz w:val="18"/>
                <w:szCs w:val="18"/>
                <w:lang w:eastAsia="tr-TR"/>
              </w:rPr>
              <w:t xml:space="preserve"> Toplam</w:t>
            </w:r>
          </w:p>
        </w:tc>
        <w:tc>
          <w:tcPr>
            <w:tcW w:w="1454" w:type="dxa"/>
            <w:tcBorders>
              <w:top w:val="nil"/>
              <w:left w:val="nil"/>
              <w:bottom w:val="single" w:sz="8" w:space="0" w:color="000000"/>
              <w:right w:val="single" w:sz="8" w:space="0" w:color="000000"/>
            </w:tcBorders>
            <w:shd w:val="clear" w:color="auto" w:fill="auto"/>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356</w:t>
            </w:r>
          </w:p>
        </w:tc>
        <w:tc>
          <w:tcPr>
            <w:tcW w:w="1468" w:type="dxa"/>
            <w:tcBorders>
              <w:top w:val="nil"/>
              <w:left w:val="nil"/>
              <w:bottom w:val="single" w:sz="8" w:space="0" w:color="000000"/>
              <w:right w:val="single" w:sz="8" w:space="0" w:color="000000"/>
            </w:tcBorders>
            <w:shd w:val="clear" w:color="auto" w:fill="auto"/>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342</w:t>
            </w:r>
          </w:p>
        </w:tc>
        <w:tc>
          <w:tcPr>
            <w:tcW w:w="1463" w:type="dxa"/>
            <w:tcBorders>
              <w:top w:val="nil"/>
              <w:left w:val="nil"/>
              <w:bottom w:val="single" w:sz="8" w:space="0" w:color="000000"/>
              <w:right w:val="single" w:sz="8" w:space="0" w:color="000000"/>
            </w:tcBorders>
            <w:shd w:val="clear" w:color="auto" w:fill="auto"/>
            <w:vAlign w:val="center"/>
          </w:tcPr>
          <w:p w:rsidR="00C606E3" w:rsidRPr="00F847EB" w:rsidRDefault="00C606E3" w:rsidP="00DF782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27</w:t>
            </w:r>
          </w:p>
        </w:tc>
        <w:tc>
          <w:tcPr>
            <w:tcW w:w="1451" w:type="dxa"/>
            <w:tcBorders>
              <w:top w:val="nil"/>
              <w:left w:val="nil"/>
              <w:bottom w:val="single" w:sz="8" w:space="0" w:color="000000"/>
              <w:right w:val="single" w:sz="8" w:space="0" w:color="000000"/>
            </w:tcBorders>
            <w:shd w:val="clear" w:color="auto" w:fill="auto"/>
            <w:vAlign w:val="center"/>
          </w:tcPr>
          <w:p w:rsidR="00C606E3" w:rsidRPr="00F847EB"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17</w:t>
            </w:r>
          </w:p>
        </w:tc>
      </w:tr>
    </w:tbl>
    <w:p w:rsidR="00541033" w:rsidRDefault="00541033" w:rsidP="00541033"/>
    <w:p w:rsidR="00541033" w:rsidRDefault="00541033" w:rsidP="00541033"/>
    <w:tbl>
      <w:tblPr>
        <w:tblW w:w="14175" w:type="dxa"/>
        <w:jc w:val="center"/>
        <w:tblCellMar>
          <w:left w:w="70" w:type="dxa"/>
          <w:right w:w="70" w:type="dxa"/>
        </w:tblCellMar>
        <w:tblLook w:val="04A0"/>
      </w:tblPr>
      <w:tblGrid>
        <w:gridCol w:w="7785"/>
        <w:gridCol w:w="1597"/>
        <w:gridCol w:w="1597"/>
        <w:gridCol w:w="1598"/>
        <w:gridCol w:w="1598"/>
      </w:tblGrid>
      <w:tr w:rsidR="00C606E3" w:rsidRPr="00342C83" w:rsidTr="008B4E27">
        <w:trPr>
          <w:trHeight w:val="360"/>
          <w:jc w:val="center"/>
        </w:trPr>
        <w:tc>
          <w:tcPr>
            <w:tcW w:w="12916" w:type="dxa"/>
            <w:gridSpan w:val="5"/>
            <w:tcBorders>
              <w:top w:val="single" w:sz="8" w:space="0" w:color="000000"/>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lastRenderedPageBreak/>
              <w:t>EĞİTİM ÖĞRETİM HİZMETLERİ HARİCİ PERSONEL DURUMU</w:t>
            </w:r>
          </w:p>
        </w:tc>
      </w:tr>
      <w:tr w:rsidR="00C606E3" w:rsidRPr="00342C83" w:rsidTr="008B4E27">
        <w:trPr>
          <w:trHeight w:val="469"/>
          <w:jc w:val="center"/>
        </w:trPr>
        <w:tc>
          <w:tcPr>
            <w:tcW w:w="7094"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t>SINIFI</w:t>
            </w:r>
          </w:p>
        </w:tc>
        <w:tc>
          <w:tcPr>
            <w:tcW w:w="1455" w:type="dxa"/>
            <w:tcBorders>
              <w:top w:val="nil"/>
              <w:left w:val="nil"/>
              <w:bottom w:val="single" w:sz="8" w:space="0" w:color="000000"/>
              <w:right w:val="single" w:sz="8" w:space="0" w:color="000000"/>
            </w:tcBorders>
            <w:shd w:val="clear" w:color="000000" w:fill="E4DFEB"/>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t>Norm</w:t>
            </w:r>
          </w:p>
        </w:tc>
        <w:tc>
          <w:tcPr>
            <w:tcW w:w="1455" w:type="dxa"/>
            <w:tcBorders>
              <w:top w:val="nil"/>
              <w:left w:val="nil"/>
              <w:bottom w:val="single" w:sz="8" w:space="0" w:color="000000"/>
              <w:right w:val="single" w:sz="8" w:space="0" w:color="000000"/>
            </w:tcBorders>
            <w:shd w:val="clear" w:color="000000" w:fill="E4DFEB"/>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t>Mevcut Durum</w:t>
            </w:r>
          </w:p>
        </w:tc>
        <w:tc>
          <w:tcPr>
            <w:tcW w:w="1456" w:type="dxa"/>
            <w:tcBorders>
              <w:top w:val="nil"/>
              <w:left w:val="nil"/>
              <w:bottom w:val="single" w:sz="8" w:space="0" w:color="000000"/>
              <w:right w:val="single" w:sz="8" w:space="0" w:color="000000"/>
            </w:tcBorders>
            <w:shd w:val="clear" w:color="000000" w:fill="E4DFEB"/>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t>İhtiyaç</w:t>
            </w:r>
          </w:p>
        </w:tc>
        <w:tc>
          <w:tcPr>
            <w:tcW w:w="1456" w:type="dxa"/>
            <w:tcBorders>
              <w:top w:val="nil"/>
              <w:left w:val="nil"/>
              <w:bottom w:val="single" w:sz="8" w:space="0" w:color="000000"/>
              <w:right w:val="single" w:sz="8" w:space="0" w:color="000000"/>
            </w:tcBorders>
            <w:shd w:val="clear" w:color="000000" w:fill="E4DFEB"/>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t>Fazla</w:t>
            </w:r>
          </w:p>
        </w:tc>
      </w:tr>
      <w:tr w:rsidR="00C606E3" w:rsidRPr="00342C83" w:rsidTr="008B4E27">
        <w:trPr>
          <w:trHeight w:val="360"/>
          <w:jc w:val="center"/>
        </w:trPr>
        <w:tc>
          <w:tcPr>
            <w:tcW w:w="7094"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Genel İdari Hizmetleri</w:t>
            </w: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22</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r>
      <w:tr w:rsidR="00C606E3" w:rsidRPr="00342C83" w:rsidTr="008B4E27">
        <w:trPr>
          <w:trHeight w:val="360"/>
          <w:jc w:val="center"/>
        </w:trPr>
        <w:tc>
          <w:tcPr>
            <w:tcW w:w="7094"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Teknik Hizmetler Sınıfı</w:t>
            </w: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r>
      <w:tr w:rsidR="00C606E3" w:rsidRPr="00342C83" w:rsidTr="008B4E27">
        <w:trPr>
          <w:trHeight w:val="360"/>
          <w:jc w:val="center"/>
        </w:trPr>
        <w:tc>
          <w:tcPr>
            <w:tcW w:w="7094"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Sağlık Hizmetleri Sınıfı</w:t>
            </w: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r>
      <w:tr w:rsidR="00C606E3" w:rsidRPr="00342C83" w:rsidTr="008B4E27">
        <w:trPr>
          <w:trHeight w:val="360"/>
          <w:jc w:val="center"/>
        </w:trPr>
        <w:tc>
          <w:tcPr>
            <w:tcW w:w="7094"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Yardımcı Hizmetler Sınıfı</w:t>
            </w: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16</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r>
      <w:tr w:rsidR="00C606E3" w:rsidRPr="00342C83" w:rsidTr="008B4E27">
        <w:trPr>
          <w:trHeight w:val="360"/>
          <w:jc w:val="center"/>
        </w:trPr>
        <w:tc>
          <w:tcPr>
            <w:tcW w:w="7094"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Avukatlık Hizmetleri Sınıfı</w:t>
            </w: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r>
      <w:tr w:rsidR="00C606E3" w:rsidRPr="00342C83" w:rsidTr="008B4E27">
        <w:trPr>
          <w:trHeight w:val="360"/>
          <w:jc w:val="center"/>
        </w:trPr>
        <w:tc>
          <w:tcPr>
            <w:tcW w:w="7094" w:type="dxa"/>
            <w:tcBorders>
              <w:top w:val="nil"/>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t>Toplam</w:t>
            </w: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5"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40</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p>
        </w:tc>
      </w:tr>
      <w:tr w:rsidR="00C606E3" w:rsidRPr="00342C83" w:rsidTr="008B4E27">
        <w:trPr>
          <w:trHeight w:val="360"/>
          <w:jc w:val="center"/>
        </w:trPr>
        <w:tc>
          <w:tcPr>
            <w:tcW w:w="12916" w:type="dxa"/>
            <w:gridSpan w:val="5"/>
            <w:tcBorders>
              <w:top w:val="single" w:sz="8" w:space="0" w:color="000000"/>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t>DİĞER STATÜLER</w:t>
            </w:r>
          </w:p>
        </w:tc>
      </w:tr>
      <w:tr w:rsidR="00C606E3" w:rsidRPr="00342C83" w:rsidTr="008B4E27">
        <w:trPr>
          <w:trHeight w:val="360"/>
          <w:jc w:val="center"/>
        </w:trPr>
        <w:tc>
          <w:tcPr>
            <w:tcW w:w="11460" w:type="dxa"/>
            <w:gridSpan w:val="4"/>
            <w:tcBorders>
              <w:top w:val="single" w:sz="8" w:space="0" w:color="000000"/>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t>Türü</w:t>
            </w:r>
          </w:p>
        </w:tc>
        <w:tc>
          <w:tcPr>
            <w:tcW w:w="1456" w:type="dxa"/>
            <w:tcBorders>
              <w:top w:val="nil"/>
              <w:left w:val="nil"/>
              <w:bottom w:val="single" w:sz="8" w:space="0" w:color="000000"/>
              <w:right w:val="single" w:sz="8" w:space="0" w:color="000000"/>
            </w:tcBorders>
            <w:shd w:val="clear" w:color="000000" w:fill="E4DFEB"/>
            <w:vAlign w:val="center"/>
            <w:hideMark/>
          </w:tcPr>
          <w:p w:rsidR="00C606E3" w:rsidRPr="00342C83" w:rsidRDefault="00C606E3" w:rsidP="00DF7828">
            <w:pPr>
              <w:spacing w:after="0" w:line="240" w:lineRule="auto"/>
              <w:jc w:val="left"/>
              <w:rPr>
                <w:rFonts w:ascii="Times New Roman" w:eastAsia="Times New Roman" w:hAnsi="Times New Roman" w:cs="Times New Roman"/>
                <w:b/>
                <w:bCs/>
                <w:color w:val="000000"/>
                <w:sz w:val="18"/>
                <w:szCs w:val="18"/>
                <w:lang w:eastAsia="tr-TR"/>
              </w:rPr>
            </w:pPr>
            <w:r w:rsidRPr="00342C83">
              <w:rPr>
                <w:rFonts w:ascii="Times New Roman" w:eastAsia="Times New Roman" w:hAnsi="Times New Roman" w:cs="Times New Roman"/>
                <w:b/>
                <w:bCs/>
                <w:color w:val="000000"/>
                <w:sz w:val="18"/>
                <w:szCs w:val="18"/>
                <w:lang w:eastAsia="tr-TR"/>
              </w:rPr>
              <w:t xml:space="preserve">     Toplam</w:t>
            </w:r>
          </w:p>
        </w:tc>
      </w:tr>
      <w:tr w:rsidR="00C606E3" w:rsidRPr="00342C83" w:rsidTr="008B4E27">
        <w:trPr>
          <w:trHeight w:val="360"/>
          <w:jc w:val="center"/>
        </w:trPr>
        <w:tc>
          <w:tcPr>
            <w:tcW w:w="11460" w:type="dxa"/>
            <w:gridSpan w:val="4"/>
            <w:tcBorders>
              <w:top w:val="single" w:sz="8" w:space="0" w:color="000000"/>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Sürekli Kadrolu İşçi</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342C83" w:rsidTr="008B4E27">
        <w:trPr>
          <w:trHeight w:val="360"/>
          <w:jc w:val="center"/>
        </w:trPr>
        <w:tc>
          <w:tcPr>
            <w:tcW w:w="7094" w:type="dxa"/>
            <w:tcBorders>
              <w:top w:val="nil"/>
              <w:left w:val="single" w:sz="8" w:space="0" w:color="000000"/>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696 Geçici İşçi</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p>
        </w:tc>
      </w:tr>
      <w:tr w:rsidR="00C606E3" w:rsidRPr="00342C83" w:rsidTr="008B4E27">
        <w:trPr>
          <w:trHeight w:val="360"/>
          <w:jc w:val="center"/>
        </w:trPr>
        <w:tc>
          <w:tcPr>
            <w:tcW w:w="7094" w:type="dxa"/>
            <w:tcBorders>
              <w:top w:val="nil"/>
              <w:left w:val="single" w:sz="8" w:space="0" w:color="000000"/>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657 4/B Sözleşmeli Personel</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w:t>
            </w:r>
          </w:p>
        </w:tc>
      </w:tr>
      <w:tr w:rsidR="00C606E3" w:rsidRPr="00342C83" w:rsidTr="008B4E27">
        <w:trPr>
          <w:trHeight w:val="360"/>
          <w:jc w:val="center"/>
        </w:trPr>
        <w:tc>
          <w:tcPr>
            <w:tcW w:w="7094" w:type="dxa"/>
            <w:tcBorders>
              <w:top w:val="nil"/>
              <w:left w:val="single" w:sz="8" w:space="0" w:color="000000"/>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İşkur (TYP) Temizlik</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28</w:t>
            </w:r>
          </w:p>
        </w:tc>
      </w:tr>
      <w:tr w:rsidR="00C606E3" w:rsidRPr="00342C83" w:rsidTr="008B4E27">
        <w:trPr>
          <w:trHeight w:val="360"/>
          <w:jc w:val="center"/>
        </w:trPr>
        <w:tc>
          <w:tcPr>
            <w:tcW w:w="7094" w:type="dxa"/>
            <w:tcBorders>
              <w:top w:val="nil"/>
              <w:left w:val="single" w:sz="8" w:space="0" w:color="000000"/>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İşkur (TYP) Güvenlik</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16</w:t>
            </w:r>
          </w:p>
        </w:tc>
      </w:tr>
      <w:tr w:rsidR="00C606E3" w:rsidRPr="00342C83" w:rsidTr="008B4E27">
        <w:trPr>
          <w:trHeight w:val="360"/>
          <w:jc w:val="center"/>
        </w:trPr>
        <w:tc>
          <w:tcPr>
            <w:tcW w:w="7094" w:type="dxa"/>
            <w:tcBorders>
              <w:top w:val="nil"/>
              <w:left w:val="single" w:sz="8" w:space="0" w:color="000000"/>
              <w:bottom w:val="single" w:sz="8" w:space="0" w:color="000000"/>
              <w:right w:val="nil"/>
            </w:tcBorders>
            <w:shd w:val="clear" w:color="000000" w:fill="B1A0C6"/>
            <w:vAlign w:val="center"/>
            <w:hideMark/>
          </w:tcPr>
          <w:p w:rsidR="00C606E3" w:rsidRPr="00342C83" w:rsidRDefault="00C606E3" w:rsidP="00DF7828">
            <w:pPr>
              <w:spacing w:after="0" w:line="240" w:lineRule="auto"/>
              <w:jc w:val="center"/>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TOPLAM</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5" w:type="dxa"/>
            <w:tcBorders>
              <w:top w:val="nil"/>
              <w:left w:val="nil"/>
              <w:bottom w:val="single" w:sz="8" w:space="0" w:color="000000"/>
              <w:right w:val="nil"/>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c>
          <w:tcPr>
            <w:tcW w:w="1456" w:type="dxa"/>
            <w:tcBorders>
              <w:top w:val="nil"/>
              <w:left w:val="nil"/>
              <w:bottom w:val="single" w:sz="8" w:space="0" w:color="000000"/>
              <w:right w:val="single" w:sz="8" w:space="0" w:color="000000"/>
            </w:tcBorders>
            <w:shd w:val="clear" w:color="000000" w:fill="E4DFEB"/>
            <w:vAlign w:val="center"/>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52</w:t>
            </w:r>
          </w:p>
        </w:tc>
      </w:tr>
      <w:tr w:rsidR="00C606E3" w:rsidRPr="00342C83" w:rsidTr="008B4E27">
        <w:trPr>
          <w:trHeight w:val="360"/>
          <w:jc w:val="center"/>
        </w:trPr>
        <w:tc>
          <w:tcPr>
            <w:tcW w:w="12916"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606E3" w:rsidRPr="00342C83" w:rsidRDefault="00C606E3" w:rsidP="00191184">
            <w:pPr>
              <w:spacing w:after="0" w:line="240" w:lineRule="auto"/>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w:t>
            </w:r>
          </w:p>
        </w:tc>
      </w:tr>
      <w:tr w:rsidR="00C606E3" w:rsidRPr="00342C83" w:rsidTr="008B4E27">
        <w:trPr>
          <w:trHeight w:val="360"/>
          <w:jc w:val="center"/>
        </w:trPr>
        <w:tc>
          <w:tcPr>
            <w:tcW w:w="11460" w:type="dxa"/>
            <w:gridSpan w:val="4"/>
            <w:tcBorders>
              <w:top w:val="single" w:sz="8" w:space="0" w:color="000000"/>
              <w:left w:val="single" w:sz="8" w:space="0" w:color="000000"/>
              <w:bottom w:val="single" w:sz="8" w:space="0" w:color="000000"/>
              <w:right w:val="single" w:sz="8" w:space="0" w:color="000000"/>
            </w:tcBorders>
            <w:shd w:val="clear" w:color="000000" w:fill="B1A0C6"/>
            <w:vAlign w:val="center"/>
            <w:hideMark/>
          </w:tcPr>
          <w:p w:rsidR="00C606E3" w:rsidRPr="00342C83" w:rsidRDefault="00C606E3" w:rsidP="00DF7828">
            <w:pPr>
              <w:spacing w:after="0" w:line="240" w:lineRule="auto"/>
              <w:jc w:val="left"/>
              <w:rPr>
                <w:rFonts w:ascii="Times New Roman" w:eastAsia="Times New Roman" w:hAnsi="Times New Roman" w:cs="Times New Roman"/>
                <w:color w:val="000000"/>
                <w:sz w:val="18"/>
                <w:szCs w:val="18"/>
                <w:lang w:eastAsia="tr-TR"/>
              </w:rPr>
            </w:pPr>
            <w:r w:rsidRPr="00342C83">
              <w:rPr>
                <w:rFonts w:ascii="Times New Roman" w:eastAsia="Times New Roman" w:hAnsi="Times New Roman" w:cs="Times New Roman"/>
                <w:color w:val="000000"/>
                <w:sz w:val="18"/>
                <w:szCs w:val="18"/>
                <w:lang w:eastAsia="tr-TR"/>
              </w:rPr>
              <w:t xml:space="preserve">Ders Karşılığı Ücretli Öğretmen Sayısı </w:t>
            </w:r>
          </w:p>
        </w:tc>
        <w:tc>
          <w:tcPr>
            <w:tcW w:w="1456" w:type="dxa"/>
            <w:tcBorders>
              <w:top w:val="nil"/>
              <w:left w:val="nil"/>
              <w:bottom w:val="single" w:sz="8" w:space="0" w:color="000000"/>
              <w:right w:val="single" w:sz="8" w:space="0" w:color="000000"/>
            </w:tcBorders>
            <w:shd w:val="clear" w:color="000000" w:fill="E4DFEB"/>
            <w:vAlign w:val="center"/>
            <w:hideMark/>
          </w:tcPr>
          <w:p w:rsidR="00C606E3" w:rsidRPr="00342C83" w:rsidRDefault="00C606E3" w:rsidP="00DF7828">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24</w:t>
            </w:r>
          </w:p>
        </w:tc>
      </w:tr>
    </w:tbl>
    <w:p w:rsidR="00D02564" w:rsidRDefault="00D02564" w:rsidP="00541033">
      <w:pPr>
        <w:pStyle w:val="Balk4"/>
      </w:pPr>
    </w:p>
    <w:p w:rsidR="00F313BE" w:rsidRDefault="00F313BE" w:rsidP="00F313BE"/>
    <w:p w:rsidR="003670CD" w:rsidRPr="00F313BE" w:rsidRDefault="003670CD" w:rsidP="00F313BE"/>
    <w:p w:rsidR="00541033" w:rsidRDefault="00541033" w:rsidP="00541033">
      <w:pPr>
        <w:pStyle w:val="Balk4"/>
      </w:pPr>
      <w:r w:rsidRPr="005432F2">
        <w:lastRenderedPageBreak/>
        <w:t>Teknolojik Kaynaklar</w:t>
      </w:r>
    </w:p>
    <w:p w:rsidR="00FE42EB" w:rsidRPr="00FE42EB" w:rsidRDefault="00FE42EB" w:rsidP="00FE42EB">
      <w:r>
        <w:t xml:space="preserve">FATİH Projesi kapsamında ilçemiz </w:t>
      </w:r>
      <w:r w:rsidR="00C606E3">
        <w:t>15 ortaokul</w:t>
      </w:r>
      <w:r>
        <w:t xml:space="preserve"> ve ortaöğretim kurumunun 12 ‘sinde akıllı </w:t>
      </w:r>
      <w:r w:rsidR="00C606E3">
        <w:t>tahtakurulumu</w:t>
      </w:r>
      <w:r>
        <w:t xml:space="preserve"> yapılmış olup etkin kullanımı </w:t>
      </w:r>
      <w:r w:rsidR="00C606E3">
        <w:t>sağlanmaktadır. Kurumlarımızın</w:t>
      </w:r>
      <w:r>
        <w:t xml:space="preserve"> tamamında kullanılan biligisayar sayısı </w:t>
      </w:r>
      <w:r w:rsidR="00C606E3">
        <w:t>7800, Bilgisayar</w:t>
      </w:r>
      <w:r>
        <w:t xml:space="preserve"> Laboratuvarı sayısı 14 tür.</w:t>
      </w:r>
    </w:p>
    <w:p w:rsidR="00541033" w:rsidRDefault="00541033" w:rsidP="00541033">
      <w:r>
        <w:t>Müdürlüğümüz Bilgi Edinme Modülü ile il</w:t>
      </w:r>
      <w:r w:rsidR="00D02564">
        <w:t>çe</w:t>
      </w:r>
      <w:r>
        <w:t xml:space="preserve"> genelinde paydaşların bilgi taleplerine cevap vermektedir.</w:t>
      </w:r>
    </w:p>
    <w:p w:rsidR="00541033" w:rsidRDefault="00541033" w:rsidP="00541033">
      <w:r>
        <w:t>Müdürlüğümüz, eğitim ve öğretimde fırsat eşitliğini temin etmek, okullarda teknolojik altyapıyı iyileştirmek ve bilgi iletişim teknolojilerinin eğitim ve öğretim süreçlerinde etkin kullanımını sağlamak amacıyla Bakanlığımızın yürüttüğü FATİH Projesinin il</w:t>
      </w:r>
      <w:r w:rsidR="00D02564">
        <w:t>çe</w:t>
      </w:r>
      <w:r>
        <w:t>deki tüm iş ve işlemlerini yürütmektedir.</w:t>
      </w:r>
    </w:p>
    <w:p w:rsidR="00541033" w:rsidRDefault="00541033" w:rsidP="00541033">
      <w:r>
        <w:t>Milli Eğitim Müdürlüğü hizmetlerinin, tüm paydaşlarına daha hızlı ve etkili şekilde sunulması için, güncel teknolojik araçlar etkin bir biçimde kullanılmaktadır. Bu kapsamda modüler bir yapıda kurgulanmış olan Millî Eğitim Bakanlığı Bilgi İşlem Sistemi (</w:t>
      </w:r>
      <w:hyperlink r:id="rId25">
        <w:r>
          <w:t>MEBBİS</w:t>
        </w:r>
      </w:hyperlink>
      <w:r>
        <w:t>) ile kurumsal ve bireysel iş ve işlemlerin büyük bölümü yürütülmektedir. Müdürlüğümüzün resmi yazışmaları, elektronik ortamda Doküman Yönetim Sistemi (DYS) üzerindenyapılmaktadır. Aynı zamanda sistemde personel ve öğrencilerin bilgileri bulunmaktadır.</w:t>
      </w:r>
    </w:p>
    <w:p w:rsidR="00541033" w:rsidRDefault="00541033" w:rsidP="00541033"/>
    <w:p w:rsidR="00541033" w:rsidRDefault="00541033" w:rsidP="00541033"/>
    <w:p w:rsidR="00541033" w:rsidRPr="005432F2" w:rsidRDefault="00541033" w:rsidP="00541033">
      <w:pPr>
        <w:pStyle w:val="Balk4"/>
      </w:pPr>
      <w:r w:rsidRPr="005432F2">
        <w:t>Mali Kaynaklar</w:t>
      </w:r>
    </w:p>
    <w:p w:rsidR="00541033" w:rsidRDefault="00541033" w:rsidP="00541033">
      <w:pPr>
        <w:rPr>
          <w:bCs/>
        </w:rPr>
      </w:pPr>
      <w:r w:rsidRPr="008420E2">
        <w:t>Eğitim ve öğretimin başlıca finans kaynaklarını merkezî yönetim bütçesinden ayrılan pay, il özel idareleri bütçesinden ayrılan kaynaklar, ulusal ve uluslararası kurum kuruluşlardan sağlanan hibe, kredi ve burslar, gerçek ve tüzel kişilerin bağışları ve okul-aile birlikleri gelirleri oluşturmaktadır. Aşağıdaki Tablolarda 2019 Yılı Bakanlığımız Bütçesi Ekon</w:t>
      </w:r>
      <w:r w:rsidR="00D44360">
        <w:t>o</w:t>
      </w:r>
      <w:r w:rsidRPr="008420E2">
        <w:t xml:space="preserve">mik Sınıflandırması </w:t>
      </w:r>
      <w:r w:rsidR="00C606E3" w:rsidRPr="008420E2">
        <w:t>ile 2002</w:t>
      </w:r>
      <w:r w:rsidRPr="008420E2">
        <w:rPr>
          <w:bCs/>
        </w:rPr>
        <w:t xml:space="preserve">- 2019 yılları arasında MEB, YÖK, Yükseköğretim Kalite Kurulu ve Üniversitelere ayrılan bütçe ödeneklerine (Tablo 12) yer verilmiştir. </w:t>
      </w:r>
    </w:p>
    <w:p w:rsidR="00FE42EB" w:rsidRDefault="00FE42EB" w:rsidP="00541033">
      <w:pPr>
        <w:rPr>
          <w:bCs/>
        </w:rPr>
      </w:pPr>
    </w:p>
    <w:p w:rsidR="00FE42EB" w:rsidRDefault="00FE42EB" w:rsidP="00541033">
      <w:pPr>
        <w:rPr>
          <w:bCs/>
        </w:rPr>
      </w:pPr>
    </w:p>
    <w:p w:rsidR="00FE42EB" w:rsidRDefault="00FE42EB" w:rsidP="00541033">
      <w:pPr>
        <w:rPr>
          <w:bCs/>
        </w:rPr>
      </w:pPr>
    </w:p>
    <w:p w:rsidR="00FE42EB" w:rsidRPr="008420E2" w:rsidRDefault="00FE42EB" w:rsidP="00541033">
      <w:pPr>
        <w:rPr>
          <w:bCs/>
        </w:rPr>
      </w:pPr>
    </w:p>
    <w:p w:rsidR="00191184" w:rsidRDefault="00541033" w:rsidP="00191184">
      <w:pPr>
        <w:pStyle w:val="ResimYazs"/>
        <w:keepNext/>
      </w:pPr>
      <w:bookmarkStart w:id="22" w:name="_Toc536092294"/>
      <w:r w:rsidRPr="003670CD">
        <w:lastRenderedPageBreak/>
        <w:t xml:space="preserve">Tablo </w:t>
      </w:r>
      <w:r w:rsidR="00526DCD">
        <w:t>6</w:t>
      </w:r>
      <w:r w:rsidRPr="003670CD">
        <w:t xml:space="preserve">: </w:t>
      </w:r>
      <w:r w:rsidR="00F313BE" w:rsidRPr="003670CD">
        <w:t>İlçe Milli Eğitim Müdürlüğü 20</w:t>
      </w:r>
      <w:r w:rsidR="008279CA">
        <w:t>21</w:t>
      </w:r>
      <w:r w:rsidR="00F313BE" w:rsidRPr="003670CD">
        <w:t xml:space="preserve"> Ödenek tablosu </w:t>
      </w:r>
      <w:r w:rsidRPr="003670CD">
        <w:t>(Ekonomik Sınıflandırma)</w:t>
      </w:r>
      <w:bookmarkEnd w:id="22"/>
    </w:p>
    <w:p w:rsidR="00191184" w:rsidRPr="00191184" w:rsidRDefault="00191184" w:rsidP="00191184"/>
    <w:tbl>
      <w:tblPr>
        <w:tblW w:w="11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11"/>
        <w:gridCol w:w="2884"/>
        <w:gridCol w:w="2520"/>
        <w:gridCol w:w="2520"/>
        <w:gridCol w:w="2520"/>
      </w:tblGrid>
      <w:tr w:rsidR="000F3538" w:rsidRPr="0059397E" w:rsidTr="00191184">
        <w:trPr>
          <w:trHeight w:val="915"/>
          <w:jc w:val="center"/>
        </w:trPr>
        <w:tc>
          <w:tcPr>
            <w:tcW w:w="1211" w:type="dxa"/>
            <w:shd w:val="clear" w:color="auto" w:fill="auto"/>
            <w:vAlign w:val="center"/>
            <w:hideMark/>
          </w:tcPr>
          <w:p w:rsidR="000F3538" w:rsidRPr="0059397E" w:rsidRDefault="000F3538" w:rsidP="00DF7828">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EKO. KOD</w:t>
            </w:r>
          </w:p>
        </w:tc>
        <w:tc>
          <w:tcPr>
            <w:tcW w:w="2884" w:type="dxa"/>
            <w:shd w:val="clear" w:color="auto" w:fill="auto"/>
            <w:vAlign w:val="center"/>
            <w:hideMark/>
          </w:tcPr>
          <w:p w:rsidR="000F3538" w:rsidRPr="0059397E" w:rsidRDefault="000F3538" w:rsidP="00DF7828">
            <w:pPr>
              <w:spacing w:after="0" w:line="240" w:lineRule="auto"/>
              <w:jc w:val="left"/>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ÖDENEK TÜRÜ</w:t>
            </w:r>
          </w:p>
        </w:tc>
        <w:tc>
          <w:tcPr>
            <w:tcW w:w="2520" w:type="dxa"/>
            <w:shd w:val="clear" w:color="auto" w:fill="auto"/>
            <w:vAlign w:val="center"/>
            <w:hideMark/>
          </w:tcPr>
          <w:p w:rsidR="000F3538" w:rsidRPr="0059397E" w:rsidRDefault="000F3538" w:rsidP="00DF7828">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20</w:t>
            </w:r>
            <w:r w:rsidR="00695871">
              <w:rPr>
                <w:rFonts w:ascii="Times New Roman" w:eastAsia="Times New Roman" w:hAnsi="Times New Roman" w:cs="Times New Roman"/>
                <w:b/>
                <w:bCs/>
                <w:color w:val="000000"/>
                <w:sz w:val="22"/>
                <w:lang w:eastAsia="tr-TR"/>
              </w:rPr>
              <w:t>20</w:t>
            </w:r>
            <w:r w:rsidRPr="0059397E">
              <w:rPr>
                <w:rFonts w:ascii="Times New Roman" w:eastAsia="Times New Roman" w:hAnsi="Times New Roman" w:cs="Times New Roman"/>
                <w:b/>
                <w:bCs/>
                <w:color w:val="000000"/>
                <w:sz w:val="22"/>
                <w:lang w:eastAsia="tr-TR"/>
              </w:rPr>
              <w:t xml:space="preserve"> YILI BÜTÇE KANUNU ÖDENEĞİ</w:t>
            </w:r>
          </w:p>
        </w:tc>
        <w:tc>
          <w:tcPr>
            <w:tcW w:w="2520" w:type="dxa"/>
            <w:shd w:val="clear" w:color="auto" w:fill="auto"/>
            <w:vAlign w:val="center"/>
            <w:hideMark/>
          </w:tcPr>
          <w:p w:rsidR="000F3538" w:rsidRPr="0059397E" w:rsidRDefault="000F3538" w:rsidP="00DF7828">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2</w:t>
            </w:r>
            <w:bookmarkStart w:id="23" w:name="_GoBack"/>
            <w:r w:rsidRPr="0059397E">
              <w:rPr>
                <w:rFonts w:ascii="Times New Roman" w:eastAsia="Times New Roman" w:hAnsi="Times New Roman" w:cs="Times New Roman"/>
                <w:b/>
                <w:bCs/>
                <w:color w:val="000000"/>
                <w:sz w:val="22"/>
                <w:lang w:eastAsia="tr-TR"/>
              </w:rPr>
              <w:t>0</w:t>
            </w:r>
            <w:r w:rsidR="00695871">
              <w:rPr>
                <w:rFonts w:ascii="Times New Roman" w:eastAsia="Times New Roman" w:hAnsi="Times New Roman" w:cs="Times New Roman"/>
                <w:b/>
                <w:bCs/>
                <w:color w:val="000000"/>
                <w:sz w:val="22"/>
                <w:lang w:eastAsia="tr-TR"/>
              </w:rPr>
              <w:t>21</w:t>
            </w:r>
            <w:bookmarkEnd w:id="23"/>
            <w:r w:rsidRPr="0059397E">
              <w:rPr>
                <w:rFonts w:ascii="Times New Roman" w:eastAsia="Times New Roman" w:hAnsi="Times New Roman" w:cs="Times New Roman"/>
                <w:b/>
                <w:bCs/>
                <w:color w:val="000000"/>
                <w:sz w:val="22"/>
                <w:lang w:eastAsia="tr-TR"/>
              </w:rPr>
              <w:t>YILI BÜTÇE ÖDENEĞİ</w:t>
            </w:r>
          </w:p>
        </w:tc>
        <w:tc>
          <w:tcPr>
            <w:tcW w:w="2520" w:type="dxa"/>
            <w:shd w:val="clear" w:color="auto" w:fill="auto"/>
            <w:vAlign w:val="center"/>
            <w:hideMark/>
          </w:tcPr>
          <w:p w:rsidR="000F3538" w:rsidRPr="0059397E" w:rsidRDefault="000F3538" w:rsidP="00DF7828">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DEĞİŞİM ORANLARI</w:t>
            </w:r>
          </w:p>
        </w:tc>
      </w:tr>
      <w:tr w:rsidR="000F3538" w:rsidRPr="0059397E" w:rsidTr="00191184">
        <w:trPr>
          <w:trHeight w:val="915"/>
          <w:jc w:val="center"/>
        </w:trPr>
        <w:tc>
          <w:tcPr>
            <w:tcW w:w="1211" w:type="dxa"/>
            <w:shd w:val="clear" w:color="auto" w:fill="auto"/>
            <w:vAlign w:val="center"/>
            <w:hideMark/>
          </w:tcPr>
          <w:p w:rsidR="000F3538" w:rsidRPr="0059397E" w:rsidRDefault="000F3538" w:rsidP="00DF7828">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1</w:t>
            </w:r>
          </w:p>
        </w:tc>
        <w:tc>
          <w:tcPr>
            <w:tcW w:w="2884" w:type="dxa"/>
            <w:shd w:val="clear" w:color="auto" w:fill="auto"/>
            <w:vAlign w:val="center"/>
            <w:hideMark/>
          </w:tcPr>
          <w:p w:rsidR="000F3538" w:rsidRPr="0059397E" w:rsidRDefault="000F3538" w:rsidP="00DF7828">
            <w:pPr>
              <w:spacing w:after="0" w:line="240" w:lineRule="auto"/>
              <w:jc w:val="left"/>
              <w:rPr>
                <w:rFonts w:ascii="Times New Roman" w:eastAsia="Times New Roman" w:hAnsi="Times New Roman" w:cs="Times New Roman"/>
                <w:color w:val="000000"/>
                <w:lang w:eastAsia="tr-TR"/>
              </w:rPr>
            </w:pPr>
            <w:r w:rsidRPr="0059397E">
              <w:rPr>
                <w:rFonts w:ascii="Times New Roman" w:eastAsia="Times New Roman" w:hAnsi="Times New Roman" w:cs="Times New Roman"/>
                <w:color w:val="000000"/>
                <w:sz w:val="22"/>
                <w:lang w:eastAsia="tr-TR"/>
              </w:rPr>
              <w:t>PERSONEL GİDERLERİ</w:t>
            </w:r>
          </w:p>
        </w:tc>
        <w:tc>
          <w:tcPr>
            <w:tcW w:w="2520" w:type="dxa"/>
            <w:shd w:val="clear" w:color="000000" w:fill="FFFF00"/>
            <w:vAlign w:val="center"/>
          </w:tcPr>
          <w:p w:rsidR="000F3538" w:rsidRPr="0059397E" w:rsidRDefault="000F3538" w:rsidP="00DF782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25.995.860,41 TL</w:t>
            </w:r>
          </w:p>
        </w:tc>
        <w:tc>
          <w:tcPr>
            <w:tcW w:w="2520" w:type="dxa"/>
            <w:shd w:val="clear" w:color="auto" w:fill="auto"/>
            <w:vAlign w:val="center"/>
          </w:tcPr>
          <w:p w:rsidR="000F3538" w:rsidRPr="0059397E" w:rsidRDefault="000F3538" w:rsidP="00DF782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26.775.736,22 TL</w:t>
            </w:r>
          </w:p>
        </w:tc>
        <w:tc>
          <w:tcPr>
            <w:tcW w:w="2520" w:type="dxa"/>
            <w:shd w:val="clear" w:color="auto" w:fill="auto"/>
            <w:vAlign w:val="center"/>
          </w:tcPr>
          <w:p w:rsidR="000F3538" w:rsidRPr="0059397E" w:rsidRDefault="000F3538" w:rsidP="00D676A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%3</w:t>
            </w:r>
          </w:p>
        </w:tc>
      </w:tr>
      <w:tr w:rsidR="000F3538" w:rsidRPr="0059397E" w:rsidTr="00191184">
        <w:trPr>
          <w:trHeight w:val="915"/>
          <w:jc w:val="center"/>
        </w:trPr>
        <w:tc>
          <w:tcPr>
            <w:tcW w:w="1211" w:type="dxa"/>
            <w:shd w:val="clear" w:color="auto" w:fill="auto"/>
            <w:vAlign w:val="center"/>
            <w:hideMark/>
          </w:tcPr>
          <w:p w:rsidR="000F3538" w:rsidRPr="0059397E" w:rsidRDefault="000F3538" w:rsidP="00D676A0">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2</w:t>
            </w:r>
          </w:p>
        </w:tc>
        <w:tc>
          <w:tcPr>
            <w:tcW w:w="2884" w:type="dxa"/>
            <w:shd w:val="clear" w:color="auto" w:fill="auto"/>
            <w:vAlign w:val="center"/>
            <w:hideMark/>
          </w:tcPr>
          <w:p w:rsidR="000F3538" w:rsidRPr="0059397E" w:rsidRDefault="000F3538" w:rsidP="00D676A0">
            <w:pPr>
              <w:spacing w:after="0" w:line="240" w:lineRule="auto"/>
              <w:jc w:val="left"/>
              <w:rPr>
                <w:rFonts w:ascii="Times New Roman" w:eastAsia="Times New Roman" w:hAnsi="Times New Roman" w:cs="Times New Roman"/>
                <w:color w:val="000000"/>
                <w:lang w:eastAsia="tr-TR"/>
              </w:rPr>
            </w:pPr>
            <w:r w:rsidRPr="0059397E">
              <w:rPr>
                <w:rFonts w:ascii="Times New Roman" w:eastAsia="Times New Roman" w:hAnsi="Times New Roman" w:cs="Times New Roman"/>
                <w:color w:val="000000"/>
                <w:sz w:val="22"/>
                <w:lang w:eastAsia="tr-TR"/>
              </w:rPr>
              <w:t>SOSYAL GÜVENLİK KURUMUNA DEVLET PRİMİ GİDERLERİ</w:t>
            </w:r>
          </w:p>
        </w:tc>
        <w:tc>
          <w:tcPr>
            <w:tcW w:w="2520" w:type="dxa"/>
            <w:shd w:val="clear" w:color="000000" w:fill="FFFF00"/>
            <w:vAlign w:val="center"/>
          </w:tcPr>
          <w:p w:rsidR="000F3538" w:rsidRPr="0059397E" w:rsidRDefault="000F3538" w:rsidP="00D676A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7.785.449,7 TL</w:t>
            </w:r>
          </w:p>
        </w:tc>
        <w:tc>
          <w:tcPr>
            <w:tcW w:w="2520" w:type="dxa"/>
            <w:shd w:val="clear" w:color="auto" w:fill="auto"/>
            <w:vAlign w:val="center"/>
          </w:tcPr>
          <w:p w:rsidR="000F3538" w:rsidRPr="0059397E" w:rsidRDefault="000F3538" w:rsidP="00D676A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8.019.013,19 TL</w:t>
            </w:r>
          </w:p>
        </w:tc>
        <w:tc>
          <w:tcPr>
            <w:tcW w:w="2520" w:type="dxa"/>
            <w:shd w:val="clear" w:color="auto" w:fill="auto"/>
          </w:tcPr>
          <w:p w:rsidR="000F3538" w:rsidRDefault="000F3538" w:rsidP="00D676A0">
            <w:pPr>
              <w:jc w:val="center"/>
              <w:rPr>
                <w:rFonts w:ascii="Times New Roman" w:eastAsia="Times New Roman" w:hAnsi="Times New Roman" w:cs="Times New Roman"/>
                <w:color w:val="000000"/>
                <w:lang w:eastAsia="tr-TR"/>
              </w:rPr>
            </w:pPr>
          </w:p>
          <w:p w:rsidR="000F3538" w:rsidRDefault="000F3538" w:rsidP="00D676A0">
            <w:pPr>
              <w:jc w:val="center"/>
            </w:pPr>
            <w:r w:rsidRPr="0084297C">
              <w:rPr>
                <w:rFonts w:ascii="Times New Roman" w:eastAsia="Times New Roman" w:hAnsi="Times New Roman" w:cs="Times New Roman"/>
                <w:color w:val="000000"/>
                <w:sz w:val="22"/>
                <w:lang w:eastAsia="tr-TR"/>
              </w:rPr>
              <w:t>%</w:t>
            </w:r>
            <w:r>
              <w:rPr>
                <w:rFonts w:ascii="Times New Roman" w:eastAsia="Times New Roman" w:hAnsi="Times New Roman" w:cs="Times New Roman"/>
                <w:color w:val="000000"/>
                <w:sz w:val="22"/>
                <w:lang w:eastAsia="tr-TR"/>
              </w:rPr>
              <w:t>3</w:t>
            </w:r>
          </w:p>
        </w:tc>
      </w:tr>
      <w:tr w:rsidR="000F3538" w:rsidRPr="0059397E" w:rsidTr="00191184">
        <w:trPr>
          <w:trHeight w:val="915"/>
          <w:jc w:val="center"/>
        </w:trPr>
        <w:tc>
          <w:tcPr>
            <w:tcW w:w="1211" w:type="dxa"/>
            <w:shd w:val="clear" w:color="auto" w:fill="auto"/>
            <w:vAlign w:val="center"/>
            <w:hideMark/>
          </w:tcPr>
          <w:p w:rsidR="000F3538" w:rsidRPr="0059397E" w:rsidRDefault="000F3538" w:rsidP="00D676A0">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3</w:t>
            </w:r>
          </w:p>
        </w:tc>
        <w:tc>
          <w:tcPr>
            <w:tcW w:w="2884" w:type="dxa"/>
            <w:shd w:val="clear" w:color="auto" w:fill="auto"/>
            <w:vAlign w:val="center"/>
            <w:hideMark/>
          </w:tcPr>
          <w:p w:rsidR="000F3538" w:rsidRPr="0059397E" w:rsidRDefault="000F3538" w:rsidP="00D676A0">
            <w:pPr>
              <w:spacing w:after="0" w:line="240" w:lineRule="auto"/>
              <w:jc w:val="left"/>
              <w:rPr>
                <w:rFonts w:ascii="Times New Roman" w:eastAsia="Times New Roman" w:hAnsi="Times New Roman" w:cs="Times New Roman"/>
                <w:color w:val="000000"/>
                <w:lang w:eastAsia="tr-TR"/>
              </w:rPr>
            </w:pPr>
            <w:r w:rsidRPr="0059397E">
              <w:rPr>
                <w:rFonts w:ascii="Times New Roman" w:eastAsia="Times New Roman" w:hAnsi="Times New Roman" w:cs="Times New Roman"/>
                <w:color w:val="000000"/>
                <w:sz w:val="22"/>
                <w:lang w:eastAsia="tr-TR"/>
              </w:rPr>
              <w:t>MAL VE HİZMET ALIM GİDERLERİ</w:t>
            </w:r>
          </w:p>
        </w:tc>
        <w:tc>
          <w:tcPr>
            <w:tcW w:w="2520" w:type="dxa"/>
            <w:shd w:val="clear" w:color="000000" w:fill="FFFF00"/>
            <w:vAlign w:val="center"/>
          </w:tcPr>
          <w:p w:rsidR="000F3538" w:rsidRPr="0059397E" w:rsidRDefault="000F3538" w:rsidP="00D676A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4.832.414,16 TL</w:t>
            </w:r>
          </w:p>
        </w:tc>
        <w:tc>
          <w:tcPr>
            <w:tcW w:w="2520" w:type="dxa"/>
            <w:shd w:val="clear" w:color="auto" w:fill="auto"/>
            <w:vAlign w:val="center"/>
          </w:tcPr>
          <w:p w:rsidR="000F3538" w:rsidRPr="0059397E" w:rsidRDefault="000F3538" w:rsidP="00D676A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4.929.062,44 TL</w:t>
            </w:r>
          </w:p>
        </w:tc>
        <w:tc>
          <w:tcPr>
            <w:tcW w:w="2520" w:type="dxa"/>
            <w:shd w:val="clear" w:color="auto" w:fill="auto"/>
          </w:tcPr>
          <w:p w:rsidR="000F3538" w:rsidRDefault="000F3538" w:rsidP="00D676A0">
            <w:pPr>
              <w:jc w:val="center"/>
              <w:rPr>
                <w:rFonts w:ascii="Times New Roman" w:eastAsia="Times New Roman" w:hAnsi="Times New Roman" w:cs="Times New Roman"/>
                <w:color w:val="000000"/>
                <w:lang w:eastAsia="tr-TR"/>
              </w:rPr>
            </w:pPr>
          </w:p>
          <w:p w:rsidR="000F3538" w:rsidRDefault="000F3538" w:rsidP="00D676A0">
            <w:pPr>
              <w:jc w:val="center"/>
            </w:pPr>
            <w:r w:rsidRPr="0084297C">
              <w:rPr>
                <w:rFonts w:ascii="Times New Roman" w:eastAsia="Times New Roman" w:hAnsi="Times New Roman" w:cs="Times New Roman"/>
                <w:color w:val="000000"/>
                <w:sz w:val="22"/>
                <w:lang w:eastAsia="tr-TR"/>
              </w:rPr>
              <w:t>%</w:t>
            </w:r>
            <w:r>
              <w:rPr>
                <w:rFonts w:ascii="Times New Roman" w:eastAsia="Times New Roman" w:hAnsi="Times New Roman" w:cs="Times New Roman"/>
                <w:color w:val="000000"/>
                <w:sz w:val="22"/>
                <w:lang w:eastAsia="tr-TR"/>
              </w:rPr>
              <w:t>2</w:t>
            </w:r>
          </w:p>
        </w:tc>
      </w:tr>
      <w:tr w:rsidR="000F3538" w:rsidRPr="0059397E" w:rsidTr="00191184">
        <w:trPr>
          <w:trHeight w:val="915"/>
          <w:jc w:val="center"/>
        </w:trPr>
        <w:tc>
          <w:tcPr>
            <w:tcW w:w="1211" w:type="dxa"/>
            <w:shd w:val="clear" w:color="auto" w:fill="auto"/>
            <w:vAlign w:val="center"/>
            <w:hideMark/>
          </w:tcPr>
          <w:p w:rsidR="000F3538" w:rsidRPr="0059397E" w:rsidRDefault="000F3538" w:rsidP="00D676A0">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5</w:t>
            </w:r>
          </w:p>
        </w:tc>
        <w:tc>
          <w:tcPr>
            <w:tcW w:w="2884" w:type="dxa"/>
            <w:shd w:val="clear" w:color="auto" w:fill="auto"/>
            <w:vAlign w:val="center"/>
            <w:hideMark/>
          </w:tcPr>
          <w:p w:rsidR="000F3538" w:rsidRPr="0059397E" w:rsidRDefault="000F3538" w:rsidP="00D676A0">
            <w:pPr>
              <w:spacing w:after="0" w:line="240" w:lineRule="auto"/>
              <w:jc w:val="left"/>
              <w:rPr>
                <w:rFonts w:ascii="Times New Roman" w:eastAsia="Times New Roman" w:hAnsi="Times New Roman" w:cs="Times New Roman"/>
                <w:color w:val="000000"/>
                <w:lang w:eastAsia="tr-TR"/>
              </w:rPr>
            </w:pPr>
            <w:r w:rsidRPr="0059397E">
              <w:rPr>
                <w:rFonts w:ascii="Times New Roman" w:eastAsia="Times New Roman" w:hAnsi="Times New Roman" w:cs="Times New Roman"/>
                <w:color w:val="000000"/>
                <w:sz w:val="22"/>
                <w:lang w:eastAsia="tr-TR"/>
              </w:rPr>
              <w:t>CARİ TRANSFERLER</w:t>
            </w:r>
          </w:p>
        </w:tc>
        <w:tc>
          <w:tcPr>
            <w:tcW w:w="2520" w:type="dxa"/>
            <w:shd w:val="clear" w:color="000000" w:fill="FFFF00"/>
            <w:vAlign w:val="center"/>
          </w:tcPr>
          <w:p w:rsidR="000F3538" w:rsidRPr="0059397E" w:rsidRDefault="000F3538" w:rsidP="00D676A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587.340,36 TL</w:t>
            </w:r>
          </w:p>
        </w:tc>
        <w:tc>
          <w:tcPr>
            <w:tcW w:w="2520" w:type="dxa"/>
            <w:shd w:val="clear" w:color="auto" w:fill="auto"/>
            <w:vAlign w:val="center"/>
          </w:tcPr>
          <w:p w:rsidR="000F3538" w:rsidRPr="0059397E" w:rsidRDefault="000F3538" w:rsidP="00D676A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599.087,16 TL</w:t>
            </w:r>
          </w:p>
        </w:tc>
        <w:tc>
          <w:tcPr>
            <w:tcW w:w="2520" w:type="dxa"/>
            <w:shd w:val="clear" w:color="auto" w:fill="auto"/>
          </w:tcPr>
          <w:p w:rsidR="000F3538" w:rsidRDefault="000F3538" w:rsidP="00D676A0">
            <w:pPr>
              <w:jc w:val="center"/>
              <w:rPr>
                <w:rFonts w:ascii="Times New Roman" w:eastAsia="Times New Roman" w:hAnsi="Times New Roman" w:cs="Times New Roman"/>
                <w:color w:val="000000"/>
                <w:lang w:eastAsia="tr-TR"/>
              </w:rPr>
            </w:pPr>
          </w:p>
          <w:p w:rsidR="000F3538" w:rsidRDefault="000F3538" w:rsidP="00D676A0">
            <w:pPr>
              <w:jc w:val="center"/>
            </w:pPr>
            <w:r w:rsidRPr="0084297C">
              <w:rPr>
                <w:rFonts w:ascii="Times New Roman" w:eastAsia="Times New Roman" w:hAnsi="Times New Roman" w:cs="Times New Roman"/>
                <w:color w:val="000000"/>
                <w:sz w:val="22"/>
                <w:lang w:eastAsia="tr-TR"/>
              </w:rPr>
              <w:t>%</w:t>
            </w:r>
            <w:r>
              <w:rPr>
                <w:rFonts w:ascii="Times New Roman" w:eastAsia="Times New Roman" w:hAnsi="Times New Roman" w:cs="Times New Roman"/>
                <w:color w:val="000000"/>
                <w:sz w:val="22"/>
                <w:lang w:eastAsia="tr-TR"/>
              </w:rPr>
              <w:t>2</w:t>
            </w:r>
          </w:p>
        </w:tc>
      </w:tr>
      <w:tr w:rsidR="000F3538" w:rsidRPr="0059397E" w:rsidTr="00191184">
        <w:trPr>
          <w:trHeight w:val="915"/>
          <w:jc w:val="center"/>
        </w:trPr>
        <w:tc>
          <w:tcPr>
            <w:tcW w:w="1211" w:type="dxa"/>
            <w:shd w:val="clear" w:color="auto" w:fill="auto"/>
            <w:vAlign w:val="center"/>
            <w:hideMark/>
          </w:tcPr>
          <w:p w:rsidR="000F3538" w:rsidRPr="0059397E" w:rsidRDefault="000F3538" w:rsidP="00D676A0">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6</w:t>
            </w:r>
          </w:p>
        </w:tc>
        <w:tc>
          <w:tcPr>
            <w:tcW w:w="2884" w:type="dxa"/>
            <w:shd w:val="clear" w:color="auto" w:fill="auto"/>
            <w:vAlign w:val="center"/>
            <w:hideMark/>
          </w:tcPr>
          <w:p w:rsidR="000F3538" w:rsidRPr="0059397E" w:rsidRDefault="000F3538" w:rsidP="00D676A0">
            <w:pPr>
              <w:spacing w:after="0" w:line="240" w:lineRule="auto"/>
              <w:jc w:val="left"/>
              <w:rPr>
                <w:rFonts w:ascii="Times New Roman" w:eastAsia="Times New Roman" w:hAnsi="Times New Roman" w:cs="Times New Roman"/>
                <w:color w:val="000000"/>
                <w:lang w:eastAsia="tr-TR"/>
              </w:rPr>
            </w:pPr>
            <w:r w:rsidRPr="0059397E">
              <w:rPr>
                <w:rFonts w:ascii="Times New Roman" w:eastAsia="Times New Roman" w:hAnsi="Times New Roman" w:cs="Times New Roman"/>
                <w:color w:val="000000"/>
                <w:sz w:val="22"/>
                <w:lang w:eastAsia="tr-TR"/>
              </w:rPr>
              <w:t>SERMAYE GİDERLERİ</w:t>
            </w:r>
          </w:p>
        </w:tc>
        <w:tc>
          <w:tcPr>
            <w:tcW w:w="2520" w:type="dxa"/>
            <w:shd w:val="clear" w:color="000000" w:fill="FFFF00"/>
            <w:vAlign w:val="center"/>
          </w:tcPr>
          <w:p w:rsidR="000F3538" w:rsidRPr="0059397E" w:rsidRDefault="000F3538" w:rsidP="00D676A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116.939,40 TL</w:t>
            </w:r>
          </w:p>
        </w:tc>
        <w:tc>
          <w:tcPr>
            <w:tcW w:w="2520" w:type="dxa"/>
            <w:shd w:val="clear" w:color="auto" w:fill="auto"/>
            <w:vAlign w:val="center"/>
          </w:tcPr>
          <w:p w:rsidR="000F3538" w:rsidRPr="0059397E" w:rsidRDefault="000F3538" w:rsidP="00D676A0">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119.278,18 TL</w:t>
            </w:r>
          </w:p>
        </w:tc>
        <w:tc>
          <w:tcPr>
            <w:tcW w:w="2520" w:type="dxa"/>
            <w:shd w:val="clear" w:color="auto" w:fill="auto"/>
          </w:tcPr>
          <w:p w:rsidR="000F3538" w:rsidRDefault="000F3538" w:rsidP="00D676A0">
            <w:pPr>
              <w:jc w:val="center"/>
              <w:rPr>
                <w:rFonts w:ascii="Times New Roman" w:eastAsia="Times New Roman" w:hAnsi="Times New Roman" w:cs="Times New Roman"/>
                <w:color w:val="000000"/>
                <w:lang w:eastAsia="tr-TR"/>
              </w:rPr>
            </w:pPr>
          </w:p>
          <w:p w:rsidR="000F3538" w:rsidRDefault="000F3538" w:rsidP="00D676A0">
            <w:pPr>
              <w:jc w:val="center"/>
            </w:pPr>
            <w:r w:rsidRPr="0084297C">
              <w:rPr>
                <w:rFonts w:ascii="Times New Roman" w:eastAsia="Times New Roman" w:hAnsi="Times New Roman" w:cs="Times New Roman"/>
                <w:color w:val="000000"/>
                <w:sz w:val="22"/>
                <w:lang w:eastAsia="tr-TR"/>
              </w:rPr>
              <w:t>%</w:t>
            </w:r>
            <w:r>
              <w:rPr>
                <w:rFonts w:ascii="Times New Roman" w:eastAsia="Times New Roman" w:hAnsi="Times New Roman" w:cs="Times New Roman"/>
                <w:color w:val="000000"/>
                <w:sz w:val="22"/>
                <w:lang w:eastAsia="tr-TR"/>
              </w:rPr>
              <w:t>2</w:t>
            </w:r>
          </w:p>
        </w:tc>
      </w:tr>
      <w:tr w:rsidR="000F3538" w:rsidRPr="0059397E" w:rsidTr="00191184">
        <w:trPr>
          <w:trHeight w:val="915"/>
          <w:jc w:val="center"/>
        </w:trPr>
        <w:tc>
          <w:tcPr>
            <w:tcW w:w="1211" w:type="dxa"/>
            <w:shd w:val="clear" w:color="auto" w:fill="auto"/>
            <w:vAlign w:val="center"/>
            <w:hideMark/>
          </w:tcPr>
          <w:p w:rsidR="000F3538" w:rsidRPr="0059397E" w:rsidRDefault="000F3538" w:rsidP="00DF7828">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7</w:t>
            </w:r>
          </w:p>
        </w:tc>
        <w:tc>
          <w:tcPr>
            <w:tcW w:w="2884" w:type="dxa"/>
            <w:shd w:val="clear" w:color="auto" w:fill="auto"/>
            <w:vAlign w:val="center"/>
            <w:hideMark/>
          </w:tcPr>
          <w:p w:rsidR="000F3538" w:rsidRPr="0059397E" w:rsidRDefault="000F3538" w:rsidP="00DF7828">
            <w:pPr>
              <w:spacing w:after="0" w:line="240" w:lineRule="auto"/>
              <w:jc w:val="left"/>
              <w:rPr>
                <w:rFonts w:ascii="Times New Roman" w:eastAsia="Times New Roman" w:hAnsi="Times New Roman" w:cs="Times New Roman"/>
                <w:color w:val="000000"/>
                <w:lang w:eastAsia="tr-TR"/>
              </w:rPr>
            </w:pPr>
            <w:r w:rsidRPr="0059397E">
              <w:rPr>
                <w:rFonts w:ascii="Times New Roman" w:eastAsia="Times New Roman" w:hAnsi="Times New Roman" w:cs="Times New Roman"/>
                <w:color w:val="000000"/>
                <w:sz w:val="22"/>
                <w:lang w:eastAsia="tr-TR"/>
              </w:rPr>
              <w:t>SERMAYE TRANSFERLERİ</w:t>
            </w:r>
          </w:p>
        </w:tc>
        <w:tc>
          <w:tcPr>
            <w:tcW w:w="2520" w:type="dxa"/>
            <w:shd w:val="clear" w:color="000000" w:fill="FFFF00"/>
            <w:vAlign w:val="center"/>
          </w:tcPr>
          <w:p w:rsidR="000F3538" w:rsidRPr="0059397E" w:rsidRDefault="000F3538" w:rsidP="00DF782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w:t>
            </w:r>
          </w:p>
        </w:tc>
        <w:tc>
          <w:tcPr>
            <w:tcW w:w="2520" w:type="dxa"/>
            <w:shd w:val="clear" w:color="auto" w:fill="auto"/>
            <w:vAlign w:val="center"/>
          </w:tcPr>
          <w:p w:rsidR="000F3538" w:rsidRPr="0059397E" w:rsidRDefault="000F3538" w:rsidP="00DF7828">
            <w:pPr>
              <w:spacing w:after="0" w:line="240" w:lineRule="auto"/>
              <w:jc w:val="center"/>
              <w:rPr>
                <w:rFonts w:ascii="Times New Roman" w:eastAsia="Times New Roman" w:hAnsi="Times New Roman" w:cs="Times New Roman"/>
                <w:color w:val="000000"/>
                <w:lang w:eastAsia="tr-TR"/>
              </w:rPr>
            </w:pPr>
          </w:p>
        </w:tc>
        <w:tc>
          <w:tcPr>
            <w:tcW w:w="2520" w:type="dxa"/>
            <w:shd w:val="clear" w:color="auto" w:fill="auto"/>
            <w:vAlign w:val="center"/>
          </w:tcPr>
          <w:p w:rsidR="000F3538" w:rsidRPr="0059397E" w:rsidRDefault="000F3538" w:rsidP="00DF7828">
            <w:pPr>
              <w:spacing w:after="0" w:line="240" w:lineRule="auto"/>
              <w:jc w:val="center"/>
              <w:rPr>
                <w:rFonts w:ascii="Times New Roman" w:eastAsia="Times New Roman" w:hAnsi="Times New Roman" w:cs="Times New Roman"/>
                <w:color w:val="000000"/>
                <w:lang w:eastAsia="tr-TR"/>
              </w:rPr>
            </w:pPr>
          </w:p>
        </w:tc>
      </w:tr>
      <w:tr w:rsidR="000F3538" w:rsidRPr="0059397E" w:rsidTr="00191184">
        <w:trPr>
          <w:trHeight w:val="915"/>
          <w:jc w:val="center"/>
        </w:trPr>
        <w:tc>
          <w:tcPr>
            <w:tcW w:w="1211" w:type="dxa"/>
            <w:shd w:val="clear" w:color="auto" w:fill="auto"/>
            <w:vAlign w:val="center"/>
            <w:hideMark/>
          </w:tcPr>
          <w:p w:rsidR="000F3538" w:rsidRPr="0059397E" w:rsidRDefault="000F3538" w:rsidP="00DF7828">
            <w:pPr>
              <w:spacing w:after="0" w:line="240" w:lineRule="auto"/>
              <w:jc w:val="center"/>
              <w:rPr>
                <w:rFonts w:ascii="Times New Roman" w:eastAsia="Times New Roman" w:hAnsi="Times New Roman" w:cs="Times New Roman"/>
                <w:b/>
                <w:bCs/>
                <w:color w:val="000000"/>
                <w:lang w:eastAsia="tr-TR"/>
              </w:rPr>
            </w:pPr>
            <w:r w:rsidRPr="0059397E">
              <w:rPr>
                <w:rFonts w:ascii="Times New Roman" w:eastAsia="Times New Roman" w:hAnsi="Times New Roman" w:cs="Times New Roman"/>
                <w:b/>
                <w:bCs/>
                <w:color w:val="000000"/>
                <w:sz w:val="22"/>
                <w:lang w:eastAsia="tr-TR"/>
              </w:rPr>
              <w:t>TOPLAM</w:t>
            </w:r>
          </w:p>
        </w:tc>
        <w:tc>
          <w:tcPr>
            <w:tcW w:w="2884" w:type="dxa"/>
            <w:shd w:val="clear" w:color="auto" w:fill="auto"/>
            <w:vAlign w:val="center"/>
            <w:hideMark/>
          </w:tcPr>
          <w:p w:rsidR="000F3538" w:rsidRPr="0059397E" w:rsidRDefault="000F3538" w:rsidP="00DF7828">
            <w:pPr>
              <w:spacing w:after="0" w:line="240" w:lineRule="auto"/>
              <w:jc w:val="center"/>
              <w:rPr>
                <w:rFonts w:ascii="Times New Roman" w:eastAsia="Times New Roman" w:hAnsi="Times New Roman" w:cs="Times New Roman"/>
                <w:color w:val="000000"/>
                <w:lang w:eastAsia="tr-TR"/>
              </w:rPr>
            </w:pPr>
            <w:r w:rsidRPr="0059397E">
              <w:rPr>
                <w:rFonts w:ascii="Times New Roman" w:eastAsia="Times New Roman" w:hAnsi="Times New Roman" w:cs="Times New Roman"/>
                <w:color w:val="000000"/>
                <w:sz w:val="22"/>
                <w:lang w:eastAsia="tr-TR"/>
              </w:rPr>
              <w:t> </w:t>
            </w:r>
          </w:p>
        </w:tc>
        <w:tc>
          <w:tcPr>
            <w:tcW w:w="2520" w:type="dxa"/>
            <w:shd w:val="clear" w:color="000000" w:fill="FFFF00"/>
            <w:vAlign w:val="center"/>
          </w:tcPr>
          <w:p w:rsidR="000F3538" w:rsidRPr="0059397E" w:rsidRDefault="000F3538" w:rsidP="00DF7828">
            <w:pPr>
              <w:spacing w:after="0" w:line="240" w:lineRule="auto"/>
              <w:jc w:val="center"/>
              <w:rPr>
                <w:rFonts w:ascii="Times New Roman" w:eastAsia="Times New Roman" w:hAnsi="Times New Roman" w:cs="Times New Roman"/>
                <w:b/>
                <w:bCs/>
                <w:color w:val="000000"/>
                <w:lang w:eastAsia="tr-TR"/>
              </w:rPr>
            </w:pPr>
            <w:r w:rsidRPr="00D676A0">
              <w:rPr>
                <w:rFonts w:ascii="Times New Roman" w:eastAsia="Times New Roman" w:hAnsi="Times New Roman" w:cs="Times New Roman"/>
                <w:b/>
                <w:bCs/>
                <w:color w:val="000000"/>
                <w:sz w:val="22"/>
                <w:lang w:eastAsia="tr-TR"/>
              </w:rPr>
              <w:t>39</w:t>
            </w:r>
            <w:r>
              <w:rPr>
                <w:rFonts w:ascii="Times New Roman" w:eastAsia="Times New Roman" w:hAnsi="Times New Roman" w:cs="Times New Roman"/>
                <w:b/>
                <w:bCs/>
                <w:color w:val="000000"/>
                <w:sz w:val="22"/>
                <w:lang w:eastAsia="tr-TR"/>
              </w:rPr>
              <w:t>,</w:t>
            </w:r>
            <w:r w:rsidRPr="00D676A0">
              <w:rPr>
                <w:rFonts w:ascii="Times New Roman" w:eastAsia="Times New Roman" w:hAnsi="Times New Roman" w:cs="Times New Roman"/>
                <w:b/>
                <w:bCs/>
                <w:color w:val="000000"/>
                <w:sz w:val="22"/>
                <w:lang w:eastAsia="tr-TR"/>
              </w:rPr>
              <w:t>318</w:t>
            </w:r>
            <w:r>
              <w:rPr>
                <w:rFonts w:ascii="Times New Roman" w:eastAsia="Times New Roman" w:hAnsi="Times New Roman" w:cs="Times New Roman"/>
                <w:b/>
                <w:bCs/>
                <w:color w:val="000000"/>
                <w:sz w:val="22"/>
                <w:lang w:eastAsia="tr-TR"/>
              </w:rPr>
              <w:t>,</w:t>
            </w:r>
            <w:r w:rsidRPr="00D676A0">
              <w:rPr>
                <w:rFonts w:ascii="Times New Roman" w:eastAsia="Times New Roman" w:hAnsi="Times New Roman" w:cs="Times New Roman"/>
                <w:b/>
                <w:bCs/>
                <w:color w:val="000000"/>
                <w:sz w:val="22"/>
                <w:lang w:eastAsia="tr-TR"/>
              </w:rPr>
              <w:t>004,03</w:t>
            </w:r>
            <w:r>
              <w:rPr>
                <w:rFonts w:ascii="Times New Roman" w:eastAsia="Times New Roman" w:hAnsi="Times New Roman" w:cs="Times New Roman"/>
                <w:b/>
                <w:bCs/>
                <w:color w:val="000000"/>
                <w:sz w:val="22"/>
                <w:lang w:eastAsia="tr-TR"/>
              </w:rPr>
              <w:t xml:space="preserve"> TL</w:t>
            </w:r>
          </w:p>
        </w:tc>
        <w:tc>
          <w:tcPr>
            <w:tcW w:w="2520" w:type="dxa"/>
            <w:shd w:val="clear" w:color="auto" w:fill="auto"/>
            <w:vAlign w:val="center"/>
          </w:tcPr>
          <w:p w:rsidR="000F3538" w:rsidRPr="0059397E" w:rsidRDefault="000F3538" w:rsidP="00DF782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40.442.177,19 TL</w:t>
            </w:r>
          </w:p>
        </w:tc>
        <w:tc>
          <w:tcPr>
            <w:tcW w:w="2520" w:type="dxa"/>
            <w:shd w:val="clear" w:color="auto" w:fill="auto"/>
            <w:vAlign w:val="center"/>
          </w:tcPr>
          <w:p w:rsidR="000F3538" w:rsidRPr="0059397E" w:rsidRDefault="000F3538" w:rsidP="00DF782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w:t>
            </w:r>
          </w:p>
        </w:tc>
      </w:tr>
    </w:tbl>
    <w:p w:rsidR="00F07F89" w:rsidRDefault="00F07F89" w:rsidP="001D7506"/>
    <w:p w:rsidR="001D7506" w:rsidRPr="005432F2" w:rsidRDefault="001D7506" w:rsidP="001D7506">
      <w:pPr>
        <w:pStyle w:val="Balk2"/>
      </w:pPr>
      <w:bookmarkStart w:id="24" w:name="_Toc27492344"/>
      <w:r w:rsidRPr="005432F2">
        <w:lastRenderedPageBreak/>
        <w:t>GZFT Analizi</w:t>
      </w:r>
      <w:bookmarkEnd w:id="24"/>
    </w:p>
    <w:p w:rsidR="001D7506" w:rsidRDefault="001D7506" w:rsidP="001D7506">
      <w:r w:rsidRPr="005432F2">
        <w:t>Durum analizi kapsamında kullanılacak temel yöntem GZFT (Güçlü Yönler, Zayıf Yönle</w:t>
      </w:r>
      <w:r>
        <w:t xml:space="preserve">r, Fırsatlar ve Tehditler </w:t>
      </w:r>
      <w:r w:rsidRPr="005432F2">
        <w:t>)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rsidR="00D44360" w:rsidRDefault="001D7506" w:rsidP="001D7506">
      <w:r>
        <w:t>Müdürlüğümüzce yapılan GZFT analizinde güçlü ve</w:t>
      </w:r>
      <w:r w:rsidRPr="00950B8B">
        <w:t xml:space="preserve"> zayıf yönler</w:t>
      </w:r>
      <w:r>
        <w:t>imiz ileMüdürlüğümüz için fırsat ve tehdit olarak değerlendirilebilecek unsurlar tespit edilmiştir. Bu hususlar Tablo 6’da gösterilmiştir.</w:t>
      </w:r>
    </w:p>
    <w:p w:rsidR="009E2027" w:rsidRDefault="009E2027" w:rsidP="001D7506"/>
    <w:p w:rsidR="009E2027" w:rsidRDefault="009E2027" w:rsidP="001D7506"/>
    <w:p w:rsidR="009E2027" w:rsidRDefault="009E2027" w:rsidP="001D7506"/>
    <w:p w:rsidR="009E2027" w:rsidRDefault="009E2027" w:rsidP="001D7506"/>
    <w:p w:rsidR="009E2027" w:rsidRDefault="009E2027" w:rsidP="001D7506"/>
    <w:p w:rsidR="009E2027" w:rsidRDefault="009E2027" w:rsidP="001D7506"/>
    <w:p w:rsidR="009E2027" w:rsidRDefault="009E2027" w:rsidP="001D7506"/>
    <w:p w:rsidR="009E2027" w:rsidRDefault="009E2027" w:rsidP="001D7506"/>
    <w:p w:rsidR="009E2027" w:rsidRDefault="009E2027" w:rsidP="001D7506"/>
    <w:p w:rsidR="003670CD" w:rsidRDefault="003670CD" w:rsidP="001D7506"/>
    <w:p w:rsidR="009E2027" w:rsidRDefault="009E2027" w:rsidP="001D7506"/>
    <w:p w:rsidR="009E2027" w:rsidRPr="005432F2" w:rsidRDefault="009E2027" w:rsidP="001D7506"/>
    <w:p w:rsidR="001D7506" w:rsidRDefault="001D7506" w:rsidP="001D7506">
      <w:pPr>
        <w:pStyle w:val="ResimYazs"/>
        <w:keepNext/>
      </w:pPr>
      <w:bookmarkStart w:id="25" w:name="_Toc533002127"/>
      <w:bookmarkStart w:id="26" w:name="_Toc536092295"/>
      <w:r>
        <w:lastRenderedPageBreak/>
        <w:t xml:space="preserve">Tablo </w:t>
      </w:r>
      <w:r w:rsidR="00526DCD">
        <w:t>8</w:t>
      </w:r>
      <w:r>
        <w:t xml:space="preserve">: </w:t>
      </w:r>
      <w:r w:rsidRPr="00750016">
        <w:t>GZFT Analizi</w:t>
      </w:r>
      <w:bookmarkEnd w:id="25"/>
      <w:bookmarkEnd w:id="26"/>
    </w:p>
    <w:tbl>
      <w:tblPr>
        <w:tblStyle w:val="TabloKlavuzu"/>
        <w:tblW w:w="14175" w:type="dxa"/>
        <w:jc w:val="center"/>
        <w:tblLook w:val="04A0"/>
      </w:tblPr>
      <w:tblGrid>
        <w:gridCol w:w="7096"/>
        <w:gridCol w:w="7079"/>
      </w:tblGrid>
      <w:tr w:rsidR="001D7506" w:rsidRPr="0056577A" w:rsidTr="007E2799">
        <w:trPr>
          <w:trHeight w:val="387"/>
          <w:jc w:val="center"/>
        </w:trPr>
        <w:tc>
          <w:tcPr>
            <w:tcW w:w="5000" w:type="pct"/>
            <w:gridSpan w:val="2"/>
            <w:shd w:val="clear" w:color="auto" w:fill="9CC2E5" w:themeFill="accent1" w:themeFillTint="99"/>
          </w:tcPr>
          <w:p w:rsidR="001D7506" w:rsidRPr="0056577A" w:rsidRDefault="001D7506" w:rsidP="009C633B">
            <w:pPr>
              <w:jc w:val="center"/>
              <w:rPr>
                <w:b/>
                <w:sz w:val="20"/>
                <w:szCs w:val="20"/>
              </w:rPr>
            </w:pPr>
            <w:r w:rsidRPr="0056577A">
              <w:rPr>
                <w:b/>
                <w:sz w:val="20"/>
                <w:szCs w:val="20"/>
              </w:rPr>
              <w:t>GÜÇLÜ YÖNLER</w:t>
            </w:r>
          </w:p>
        </w:tc>
      </w:tr>
      <w:tr w:rsidR="001D7506" w:rsidRPr="0056577A" w:rsidTr="007E2799">
        <w:trPr>
          <w:trHeight w:val="5014"/>
          <w:jc w:val="center"/>
        </w:trPr>
        <w:tc>
          <w:tcPr>
            <w:tcW w:w="2503" w:type="pct"/>
          </w:tcPr>
          <w:p w:rsidR="008E7676" w:rsidRDefault="008E7676" w:rsidP="008E7676">
            <w:pPr>
              <w:pStyle w:val="ListeParagraf"/>
              <w:spacing w:line="240" w:lineRule="atLeast"/>
              <w:ind w:left="770"/>
              <w:rPr>
                <w:rFonts w:ascii="Times New Roman" w:hAnsi="Times New Roman"/>
              </w:rPr>
            </w:pP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Kurumun ilçe düzeyinde kendisine bağlı okul ve kurumlarla geniş toplumsal alanlara ulaşabiliyor olması.</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Okul ve kurumlarımızın ulaşım sorununun olmaması.</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Yöneticilerin iletişim kanallarının açık olması.</w:t>
            </w:r>
          </w:p>
          <w:p w:rsidR="001D750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İlçe MEM’ de iletişimin her yönden yeterli olması.</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Okul ve kurumlara deneyimli ve özverili personelle hizmet veriliyor olması.</w:t>
            </w:r>
          </w:p>
          <w:p w:rsidR="008E7676" w:rsidRP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bCs/>
              </w:rPr>
              <w:t>Eğitim-öğretim kadrosunda akademik yönden kendini geliştirmiş öğretmenlerin olması.</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 xml:space="preserve">Sınıf öğrenci mevcutlarının standartlara uygun olması. </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 xml:space="preserve">Açık Ortaokul-lise gibi merkezi sınavların ilçemizde yapılması </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Yaygın eğitim kurum ve program çeşitliliğinin fazla olması.</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Kurumumuzun diğer kurum ve kuruluşlar ile sürdürülebilir,  verimli işbirliklerinin olması.</w:t>
            </w:r>
          </w:p>
          <w:p w:rsidR="008E7676" w:rsidRP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Kurumumuzun sosyal, kültürel proje ve sportif faaliyetler ile bölgesel, ulusal ve uluslararası alanda başarılı olması.</w:t>
            </w:r>
          </w:p>
          <w:p w:rsidR="008E7676" w:rsidRPr="008E7676" w:rsidRDefault="008E7676" w:rsidP="008E7676">
            <w:pPr>
              <w:pStyle w:val="ListeParagraf"/>
              <w:numPr>
                <w:ilvl w:val="0"/>
                <w:numId w:val="44"/>
              </w:numPr>
              <w:spacing w:line="240" w:lineRule="atLeast"/>
              <w:rPr>
                <w:rFonts w:ascii="Times New Roman" w:hAnsi="Times New Roman"/>
              </w:rPr>
            </w:pPr>
            <w:r w:rsidRPr="00F36EB1">
              <w:rPr>
                <w:rFonts w:ascii="Times New Roman" w:hAnsi="Times New Roman"/>
              </w:rPr>
              <w:t>Eğitim-öğretim ve yönetim kadrosunun yeterli</w:t>
            </w:r>
            <w:r>
              <w:rPr>
                <w:rFonts w:ascii="Times New Roman" w:hAnsi="Times New Roman"/>
              </w:rPr>
              <w:t xml:space="preserve"> olması.</w:t>
            </w:r>
          </w:p>
        </w:tc>
        <w:tc>
          <w:tcPr>
            <w:tcW w:w="2497" w:type="pct"/>
          </w:tcPr>
          <w:p w:rsidR="008E7676" w:rsidRDefault="008E7676" w:rsidP="008E7676">
            <w:pPr>
              <w:pStyle w:val="ListeParagraf"/>
              <w:spacing w:line="240" w:lineRule="atLeast"/>
              <w:ind w:left="770"/>
              <w:rPr>
                <w:rFonts w:ascii="Times New Roman" w:hAnsi="Times New Roman"/>
              </w:rPr>
            </w:pP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İletişim ve yazışmalarda teknolojik donanımın (Doküman Yönetim Sistemi vb.) etkin kullanılıyor olması.</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 xml:space="preserve"> Kurum personelinin verimlilik ve etkinliğinin artırılmasına yönelik, mahalli hizmet içi eğitim faaliyetlerinin ihtiyaç oranında düzenleniyor olması.</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Kurumumuza bağlı okul ve kurumlarda teknolojik alt yapının yeterli düzeyde olması.</w:t>
            </w:r>
          </w:p>
          <w:p w:rsid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Müdürlüğümüz ve bağlı kurumlarda, ihtiyaç duyulan niteliklere ve eğitim düzeyine sahip personelin çalışıyor olması.</w:t>
            </w:r>
          </w:p>
          <w:p w:rsidR="008E7676" w:rsidRPr="008E7676" w:rsidRDefault="008E7676" w:rsidP="008E7676">
            <w:pPr>
              <w:pStyle w:val="ListeParagraf"/>
              <w:numPr>
                <w:ilvl w:val="0"/>
                <w:numId w:val="44"/>
              </w:numPr>
              <w:spacing w:line="240" w:lineRule="atLeast"/>
              <w:rPr>
                <w:rFonts w:ascii="Times New Roman" w:hAnsi="Times New Roman"/>
              </w:rPr>
            </w:pPr>
            <w:r w:rsidRPr="008E7676">
              <w:rPr>
                <w:rFonts w:ascii="Times New Roman" w:hAnsi="Times New Roman"/>
              </w:rPr>
              <w:t>Mesleki ve teknik eğitim alanında  okullarımızın yeterli olması ve bu okullarda gereken mesleki eğitimin veriliyor olması.</w:t>
            </w:r>
          </w:p>
          <w:p w:rsidR="001D7506" w:rsidRPr="0056577A" w:rsidRDefault="008E7676" w:rsidP="008E7676">
            <w:pPr>
              <w:pStyle w:val="ListeParagraf"/>
              <w:numPr>
                <w:ilvl w:val="0"/>
                <w:numId w:val="44"/>
              </w:numPr>
              <w:spacing w:before="120"/>
              <w:rPr>
                <w:sz w:val="20"/>
                <w:szCs w:val="20"/>
              </w:rPr>
            </w:pPr>
            <w:r>
              <w:rPr>
                <w:rFonts w:ascii="Times New Roman" w:hAnsi="Times New Roman"/>
              </w:rPr>
              <w:t>Yaygın eğitim kurum</w:t>
            </w:r>
            <w:r w:rsidRPr="00D51F6E">
              <w:rPr>
                <w:rFonts w:ascii="Times New Roman" w:hAnsi="Times New Roman"/>
              </w:rPr>
              <w:t xml:space="preserve"> çeşitliliğinin fazla olması.</w:t>
            </w:r>
          </w:p>
        </w:tc>
      </w:tr>
    </w:tbl>
    <w:p w:rsidR="001D7506" w:rsidRDefault="001D7506" w:rsidP="001D7506">
      <w:pPr>
        <w:spacing w:after="160"/>
        <w:jc w:val="left"/>
      </w:pPr>
    </w:p>
    <w:p w:rsidR="001D7506" w:rsidRDefault="001D7506" w:rsidP="001D7506"/>
    <w:p w:rsidR="00D44360" w:rsidRDefault="00D44360" w:rsidP="001D7506"/>
    <w:p w:rsidR="009E2027" w:rsidRDefault="009E2027" w:rsidP="001D7506"/>
    <w:p w:rsidR="00D44360" w:rsidRDefault="00D44360" w:rsidP="001D7506"/>
    <w:p w:rsidR="007E2799" w:rsidRDefault="007E2799" w:rsidP="001D7506"/>
    <w:p w:rsidR="00D44360" w:rsidRDefault="00D44360" w:rsidP="001D7506"/>
    <w:p w:rsidR="003670CD" w:rsidRDefault="003670CD" w:rsidP="001D7506"/>
    <w:tbl>
      <w:tblPr>
        <w:tblStyle w:val="TabloKlavuzu2"/>
        <w:tblW w:w="14175" w:type="dxa"/>
        <w:jc w:val="center"/>
        <w:tblLook w:val="04A0"/>
      </w:tblPr>
      <w:tblGrid>
        <w:gridCol w:w="7024"/>
        <w:gridCol w:w="7151"/>
      </w:tblGrid>
      <w:tr w:rsidR="001D7506" w:rsidRPr="0056577A" w:rsidTr="007E2799">
        <w:trPr>
          <w:jc w:val="center"/>
        </w:trPr>
        <w:tc>
          <w:tcPr>
            <w:tcW w:w="15446" w:type="dxa"/>
            <w:gridSpan w:val="2"/>
            <w:tcBorders>
              <w:top w:val="single" w:sz="4" w:space="0" w:color="auto"/>
              <w:left w:val="single" w:sz="4" w:space="0" w:color="auto"/>
              <w:bottom w:val="single" w:sz="4" w:space="0" w:color="auto"/>
              <w:right w:val="single" w:sz="4" w:space="0" w:color="auto"/>
            </w:tcBorders>
            <w:shd w:val="clear" w:color="auto" w:fill="FF5050"/>
            <w:hideMark/>
          </w:tcPr>
          <w:p w:rsidR="001D7506" w:rsidRPr="0056577A" w:rsidRDefault="001D7506" w:rsidP="009C633B">
            <w:pPr>
              <w:jc w:val="center"/>
              <w:rPr>
                <w:b/>
                <w:sz w:val="20"/>
                <w:szCs w:val="20"/>
              </w:rPr>
            </w:pPr>
            <w:r w:rsidRPr="0056577A">
              <w:rPr>
                <w:b/>
                <w:sz w:val="20"/>
                <w:szCs w:val="20"/>
              </w:rPr>
              <w:lastRenderedPageBreak/>
              <w:t>ZAYIF YÖNLER</w:t>
            </w:r>
          </w:p>
        </w:tc>
      </w:tr>
      <w:tr w:rsidR="001D7506" w:rsidRPr="0056577A" w:rsidTr="007E2799">
        <w:trPr>
          <w:trHeight w:val="3260"/>
          <w:jc w:val="center"/>
        </w:trPr>
        <w:tc>
          <w:tcPr>
            <w:tcW w:w="7650" w:type="dxa"/>
            <w:tcBorders>
              <w:top w:val="single" w:sz="4" w:space="0" w:color="auto"/>
              <w:left w:val="single" w:sz="4" w:space="0" w:color="auto"/>
              <w:bottom w:val="single" w:sz="4" w:space="0" w:color="auto"/>
              <w:right w:val="single" w:sz="4" w:space="0" w:color="auto"/>
            </w:tcBorders>
          </w:tcPr>
          <w:p w:rsidR="008E7676" w:rsidRDefault="008E7676" w:rsidP="008E7676">
            <w:pPr>
              <w:pStyle w:val="ListeParagraf"/>
              <w:spacing w:line="240" w:lineRule="atLeast"/>
              <w:rPr>
                <w:rFonts w:ascii="Times New Roman" w:hAnsi="Times New Roman"/>
              </w:rPr>
            </w:pPr>
          </w:p>
          <w:p w:rsidR="008E7676" w:rsidRDefault="008E7676" w:rsidP="008E7676">
            <w:pPr>
              <w:pStyle w:val="ListeParagraf"/>
              <w:numPr>
                <w:ilvl w:val="0"/>
                <w:numId w:val="45"/>
              </w:numPr>
              <w:spacing w:line="240" w:lineRule="atLeast"/>
              <w:rPr>
                <w:rFonts w:ascii="Times New Roman" w:hAnsi="Times New Roman"/>
              </w:rPr>
            </w:pPr>
            <w:r w:rsidRPr="008E7676">
              <w:rPr>
                <w:rFonts w:ascii="Times New Roman" w:hAnsi="Times New Roman"/>
              </w:rPr>
              <w:t>Bir üst öğrenime geçişte uygulanan merkezi sistem sınavlarında başarının istenen düzeyde olmaması.</w:t>
            </w:r>
          </w:p>
          <w:p w:rsidR="008E7676" w:rsidRDefault="008E7676" w:rsidP="008E7676">
            <w:pPr>
              <w:pStyle w:val="ListeParagraf"/>
              <w:numPr>
                <w:ilvl w:val="0"/>
                <w:numId w:val="45"/>
              </w:numPr>
              <w:spacing w:line="240" w:lineRule="atLeast"/>
              <w:rPr>
                <w:rFonts w:ascii="Times New Roman" w:hAnsi="Times New Roman"/>
              </w:rPr>
            </w:pPr>
            <w:r w:rsidRPr="008E7676">
              <w:rPr>
                <w:rFonts w:ascii="Times New Roman" w:hAnsi="Times New Roman"/>
              </w:rPr>
              <w:t>Avrupa Birliği ve Yerel Projelere yeterli düzeyde katılımın sağlanamaması.</w:t>
            </w:r>
          </w:p>
          <w:p w:rsidR="008E7676" w:rsidRDefault="008E7676" w:rsidP="008E7676">
            <w:pPr>
              <w:pStyle w:val="ListeParagraf"/>
              <w:numPr>
                <w:ilvl w:val="0"/>
                <w:numId w:val="45"/>
              </w:numPr>
              <w:spacing w:line="240" w:lineRule="atLeast"/>
              <w:rPr>
                <w:rFonts w:ascii="Times New Roman" w:hAnsi="Times New Roman"/>
              </w:rPr>
            </w:pPr>
            <w:r w:rsidRPr="008E7676">
              <w:rPr>
                <w:rFonts w:ascii="Times New Roman" w:hAnsi="Times New Roman"/>
              </w:rPr>
              <w:t>Okul ve kurumlardaki toplum hizmeti uygulamalarının yetersiz olması.</w:t>
            </w:r>
          </w:p>
          <w:p w:rsidR="008E7676" w:rsidRDefault="008E7676" w:rsidP="008E7676">
            <w:pPr>
              <w:pStyle w:val="ListeParagraf"/>
              <w:numPr>
                <w:ilvl w:val="0"/>
                <w:numId w:val="45"/>
              </w:numPr>
              <w:spacing w:line="240" w:lineRule="atLeast"/>
              <w:rPr>
                <w:rFonts w:ascii="Times New Roman" w:hAnsi="Times New Roman"/>
              </w:rPr>
            </w:pPr>
            <w:r w:rsidRPr="008E7676">
              <w:rPr>
                <w:rFonts w:ascii="Times New Roman" w:hAnsi="Times New Roman"/>
              </w:rPr>
              <w:t>Merkezi sistem sınavları ile okullarda yapılan sınavların, ölçme ve değerlendirme sonuçları arasındaki uyumun yeterli düzeyde olmaması.</w:t>
            </w:r>
          </w:p>
          <w:p w:rsidR="008E7676" w:rsidRDefault="008E7676" w:rsidP="008E7676">
            <w:pPr>
              <w:pStyle w:val="ListeParagraf"/>
              <w:numPr>
                <w:ilvl w:val="0"/>
                <w:numId w:val="45"/>
              </w:numPr>
              <w:spacing w:line="240" w:lineRule="atLeast"/>
              <w:rPr>
                <w:rFonts w:ascii="Times New Roman" w:hAnsi="Times New Roman"/>
              </w:rPr>
            </w:pPr>
            <w:r w:rsidRPr="008E7676">
              <w:rPr>
                <w:rFonts w:ascii="Times New Roman" w:hAnsi="Times New Roman"/>
              </w:rPr>
              <w:t>Sivil toplum örgütleriyle yeterli düzeyde iletişim ve işbirliğinin sağlanamaması.</w:t>
            </w:r>
          </w:p>
          <w:p w:rsidR="001D7506" w:rsidRPr="008E7676" w:rsidRDefault="001D7506" w:rsidP="00A965E3">
            <w:pPr>
              <w:pStyle w:val="ListeParagraf"/>
              <w:spacing w:line="240" w:lineRule="atLeast"/>
              <w:rPr>
                <w:sz w:val="20"/>
                <w:szCs w:val="20"/>
              </w:rPr>
            </w:pPr>
          </w:p>
        </w:tc>
        <w:tc>
          <w:tcPr>
            <w:tcW w:w="7796" w:type="dxa"/>
            <w:tcBorders>
              <w:top w:val="single" w:sz="4" w:space="0" w:color="auto"/>
              <w:left w:val="single" w:sz="4" w:space="0" w:color="auto"/>
              <w:bottom w:val="single" w:sz="4" w:space="0" w:color="auto"/>
              <w:right w:val="single" w:sz="4" w:space="0" w:color="auto"/>
            </w:tcBorders>
          </w:tcPr>
          <w:p w:rsidR="00A965E3" w:rsidRDefault="00A965E3" w:rsidP="00A965E3">
            <w:pPr>
              <w:pStyle w:val="ListeParagraf"/>
              <w:spacing w:line="240" w:lineRule="atLeast"/>
              <w:rPr>
                <w:rFonts w:ascii="Times New Roman" w:hAnsi="Times New Roman"/>
              </w:rPr>
            </w:pPr>
          </w:p>
          <w:p w:rsidR="00A965E3" w:rsidRDefault="00A965E3" w:rsidP="00A965E3">
            <w:pPr>
              <w:pStyle w:val="ListeParagraf"/>
              <w:numPr>
                <w:ilvl w:val="0"/>
                <w:numId w:val="45"/>
              </w:numPr>
              <w:spacing w:line="240" w:lineRule="atLeast"/>
              <w:rPr>
                <w:rFonts w:ascii="Times New Roman" w:hAnsi="Times New Roman"/>
              </w:rPr>
            </w:pPr>
            <w:r w:rsidRPr="008E7676">
              <w:rPr>
                <w:rFonts w:ascii="Times New Roman" w:hAnsi="Times New Roman"/>
              </w:rPr>
              <w:t>Yapım-Onarımla ilgili planlamaların zamanlamasının eğitim-öğretimi olumsuz etkilemesi.</w:t>
            </w:r>
          </w:p>
          <w:p w:rsidR="00A965E3" w:rsidRDefault="00A965E3" w:rsidP="00A965E3">
            <w:pPr>
              <w:pStyle w:val="ListeParagraf"/>
              <w:numPr>
                <w:ilvl w:val="0"/>
                <w:numId w:val="45"/>
              </w:numPr>
              <w:spacing w:line="240" w:lineRule="atLeast"/>
              <w:rPr>
                <w:rFonts w:ascii="Times New Roman" w:hAnsi="Times New Roman"/>
              </w:rPr>
            </w:pPr>
            <w:r w:rsidRPr="008E7676">
              <w:rPr>
                <w:rFonts w:ascii="Times New Roman" w:hAnsi="Times New Roman"/>
              </w:rPr>
              <w:t>Spor salonu bulunmayan okulların olması.</w:t>
            </w:r>
          </w:p>
          <w:p w:rsidR="00A965E3" w:rsidRDefault="00A965E3" w:rsidP="00A965E3">
            <w:pPr>
              <w:pStyle w:val="ListeParagraf"/>
              <w:numPr>
                <w:ilvl w:val="0"/>
                <w:numId w:val="45"/>
              </w:numPr>
              <w:spacing w:line="240" w:lineRule="atLeast"/>
              <w:rPr>
                <w:rFonts w:ascii="Times New Roman" w:hAnsi="Times New Roman"/>
              </w:rPr>
            </w:pPr>
            <w:r w:rsidRPr="008E7676">
              <w:rPr>
                <w:rFonts w:ascii="Times New Roman" w:hAnsi="Times New Roman"/>
              </w:rPr>
              <w:t>Sosyal, kültürel, sportif faaliyetleri teşvik edici çalışmaların olmayışı.</w:t>
            </w:r>
          </w:p>
          <w:p w:rsidR="00A965E3" w:rsidRPr="008E7676" w:rsidRDefault="00A965E3" w:rsidP="00A965E3">
            <w:pPr>
              <w:pStyle w:val="ListeParagraf"/>
              <w:numPr>
                <w:ilvl w:val="0"/>
                <w:numId w:val="45"/>
              </w:numPr>
              <w:spacing w:line="240" w:lineRule="atLeast"/>
              <w:rPr>
                <w:rFonts w:ascii="Times New Roman" w:hAnsi="Times New Roman"/>
              </w:rPr>
            </w:pPr>
            <w:r w:rsidRPr="008E7676">
              <w:rPr>
                <w:rFonts w:ascii="Times New Roman" w:hAnsi="Times New Roman"/>
              </w:rPr>
              <w:t>Okul ve kurumlardaki teknolojik donanım ve ekipmanın yetersiz olması.</w:t>
            </w:r>
          </w:p>
          <w:p w:rsidR="00A965E3" w:rsidRPr="008E7676" w:rsidRDefault="00A965E3" w:rsidP="00A965E3">
            <w:pPr>
              <w:pStyle w:val="ListeParagraf"/>
              <w:numPr>
                <w:ilvl w:val="0"/>
                <w:numId w:val="45"/>
              </w:numPr>
              <w:spacing w:line="240" w:lineRule="atLeast"/>
              <w:rPr>
                <w:rFonts w:ascii="Times New Roman" w:hAnsi="Times New Roman"/>
              </w:rPr>
            </w:pPr>
            <w:r w:rsidRPr="002374B4">
              <w:rPr>
                <w:rFonts w:ascii="Times New Roman" w:hAnsi="Times New Roman"/>
              </w:rPr>
              <w:t>Kurum personelinin bir kısmının gelişime (teknolojik, mesleki yeterlilik) kolay uyum sağlayamaması.</w:t>
            </w:r>
          </w:p>
          <w:p w:rsidR="001D7506" w:rsidRPr="0056577A" w:rsidRDefault="001D7506" w:rsidP="00A965E3">
            <w:pPr>
              <w:pStyle w:val="ListeParagraf"/>
              <w:spacing w:before="120"/>
              <w:rPr>
                <w:sz w:val="20"/>
                <w:szCs w:val="20"/>
              </w:rPr>
            </w:pPr>
          </w:p>
        </w:tc>
      </w:tr>
    </w:tbl>
    <w:p w:rsidR="001D7506" w:rsidRPr="005432F2" w:rsidRDefault="001D7506" w:rsidP="001D7506"/>
    <w:p w:rsidR="001D7506" w:rsidRDefault="001D7506" w:rsidP="001D7506">
      <w:pPr>
        <w:spacing w:after="160"/>
        <w:jc w:val="left"/>
      </w:pPr>
    </w:p>
    <w:p w:rsidR="001D7506" w:rsidRDefault="001D7506" w:rsidP="001D7506">
      <w:pPr>
        <w:spacing w:after="160"/>
        <w:jc w:val="left"/>
      </w:pPr>
    </w:p>
    <w:p w:rsidR="001D7506" w:rsidRDefault="001D7506" w:rsidP="001D7506">
      <w:pPr>
        <w:spacing w:after="160"/>
        <w:jc w:val="left"/>
      </w:pPr>
    </w:p>
    <w:p w:rsidR="001D7506" w:rsidRDefault="001D7506" w:rsidP="001D7506">
      <w:pPr>
        <w:spacing w:after="160"/>
        <w:jc w:val="left"/>
      </w:pPr>
    </w:p>
    <w:p w:rsidR="001D7506" w:rsidRDefault="001D7506" w:rsidP="001D7506">
      <w:pPr>
        <w:spacing w:after="160"/>
        <w:jc w:val="left"/>
      </w:pPr>
    </w:p>
    <w:p w:rsidR="00D44360" w:rsidRDefault="00D44360" w:rsidP="001D7506">
      <w:pPr>
        <w:spacing w:after="160"/>
        <w:jc w:val="left"/>
      </w:pPr>
    </w:p>
    <w:p w:rsidR="00D44360" w:rsidRDefault="00D44360" w:rsidP="001D7506">
      <w:pPr>
        <w:spacing w:after="160"/>
        <w:jc w:val="left"/>
      </w:pPr>
    </w:p>
    <w:p w:rsidR="003670CD" w:rsidRDefault="003670CD" w:rsidP="001D7506">
      <w:pPr>
        <w:spacing w:after="160"/>
        <w:jc w:val="left"/>
      </w:pPr>
    </w:p>
    <w:p w:rsidR="00D44360" w:rsidRDefault="00D44360" w:rsidP="001D7506">
      <w:pPr>
        <w:spacing w:after="160"/>
        <w:jc w:val="left"/>
      </w:pPr>
    </w:p>
    <w:p w:rsidR="00D44360" w:rsidRDefault="00D44360" w:rsidP="001D7506">
      <w:pPr>
        <w:spacing w:after="160"/>
        <w:jc w:val="left"/>
      </w:pPr>
    </w:p>
    <w:p w:rsidR="00D44360" w:rsidRDefault="00D44360" w:rsidP="001D7506">
      <w:pPr>
        <w:spacing w:after="160"/>
        <w:jc w:val="left"/>
      </w:pPr>
    </w:p>
    <w:tbl>
      <w:tblPr>
        <w:tblStyle w:val="TabloKlavuzu4"/>
        <w:tblW w:w="14175" w:type="dxa"/>
        <w:jc w:val="center"/>
        <w:tblLook w:val="04A0"/>
      </w:tblPr>
      <w:tblGrid>
        <w:gridCol w:w="7137"/>
        <w:gridCol w:w="7038"/>
      </w:tblGrid>
      <w:tr w:rsidR="009E2027" w:rsidRPr="0056577A" w:rsidTr="007E2799">
        <w:trPr>
          <w:jc w:val="center"/>
        </w:trPr>
        <w:tc>
          <w:tcPr>
            <w:tcW w:w="1454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E2027" w:rsidRPr="0056577A" w:rsidRDefault="009E2027" w:rsidP="009E2027">
            <w:pPr>
              <w:tabs>
                <w:tab w:val="left" w:pos="3793"/>
                <w:tab w:val="center" w:pos="6888"/>
              </w:tabs>
              <w:jc w:val="left"/>
              <w:rPr>
                <w:b/>
                <w:sz w:val="20"/>
                <w:szCs w:val="20"/>
              </w:rPr>
            </w:pPr>
            <w:r w:rsidRPr="0056577A">
              <w:rPr>
                <w:b/>
                <w:sz w:val="20"/>
                <w:szCs w:val="20"/>
              </w:rPr>
              <w:lastRenderedPageBreak/>
              <w:tab/>
            </w:r>
            <w:r w:rsidRPr="0056577A">
              <w:rPr>
                <w:b/>
                <w:sz w:val="20"/>
                <w:szCs w:val="20"/>
              </w:rPr>
              <w:tab/>
              <w:t>FIRSATLAR</w:t>
            </w:r>
          </w:p>
        </w:tc>
      </w:tr>
      <w:tr w:rsidR="009E2027" w:rsidRPr="0056577A" w:rsidTr="007E2799">
        <w:trPr>
          <w:trHeight w:val="6075"/>
          <w:jc w:val="center"/>
        </w:trPr>
        <w:tc>
          <w:tcPr>
            <w:tcW w:w="7332" w:type="dxa"/>
            <w:tcBorders>
              <w:top w:val="single" w:sz="4" w:space="0" w:color="auto"/>
              <w:left w:val="single" w:sz="4" w:space="0" w:color="auto"/>
              <w:bottom w:val="single" w:sz="4" w:space="0" w:color="auto"/>
              <w:right w:val="single" w:sz="4" w:space="0" w:color="auto"/>
            </w:tcBorders>
            <w:hideMark/>
          </w:tcPr>
          <w:p w:rsidR="009E2027" w:rsidRDefault="009E2027" w:rsidP="009E2027">
            <w:pPr>
              <w:spacing w:line="240" w:lineRule="atLeast"/>
              <w:rPr>
                <w:rFonts w:ascii="Times New Roman" w:hAnsi="Times New Roman"/>
              </w:rPr>
            </w:pP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İlçemizde halkın eğitim-öğretim faaliyetlerine destek vermesi.</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10.Kalkınma Planı’nda okul öncesi eğitim ve bakım faaliyetleri ile ilgili maddelerin yer alması.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İklim koşullarının elverişli olmasının, öğrencilerin eğitim-öğretime devamını kolaylaştırması.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Sivil toplum örgütlerinin ve hayırseverlerin eğitime karşı ilgisi.</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Eğitimde bölgesel ve uluslararası işbirliği hareketlerinin artması.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Milli Eğitim Bakanlığı’nın, kişilerin bireysel özelliklerini önemseyen, fırsat eşitliği ve kalite odaklı dönüşümü esas alan projeleri aracılığı ile Temel Eğitim ve Mesleki ve Teknik Eğitimin günümüz ihtiyaçlarına cevap verecek hale getirmeye yönelik çalışmalarının olması.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Okul veli işbirliğinin artması, çocuklar ve ailelerin sınav psikolojisinin olumsuz etkilerinden kurtulabilmesi, öğretmenler arasında görevdeşlik oluşması ve ölçme değerlendirmede objektifliğin tam olarak sağlanması amacıyla, TEOG (MOS) sınav uygulamasına geçilmesi.</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İlçemizde Meslek Yüksek Okulunun olması.</w:t>
            </w:r>
          </w:p>
          <w:p w:rsidR="009E2027" w:rsidRPr="00A965E3"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İlçemizde 2011 Gençlik Yaz Olimpiyatları kapsamında bazı branşlarda faaliyetlere ev sahipliği yaptığından yatırım, istihdam, ulaşım ve turizm gibi alanlarda, ilçemizi cazibe merkezi haline getirmesi.</w:t>
            </w:r>
          </w:p>
        </w:tc>
        <w:tc>
          <w:tcPr>
            <w:tcW w:w="7216" w:type="dxa"/>
            <w:tcBorders>
              <w:top w:val="single" w:sz="4" w:space="0" w:color="auto"/>
              <w:left w:val="single" w:sz="4" w:space="0" w:color="auto"/>
              <w:bottom w:val="single" w:sz="4" w:space="0" w:color="auto"/>
              <w:right w:val="single" w:sz="4" w:space="0" w:color="auto"/>
            </w:tcBorders>
          </w:tcPr>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Eğitimde uygulanan “Fatih Projesi” nin teknolojik olarak eğitim-öğretime önemli destekler vermesi.</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Kurum personelinin verimlilik ve etkinliğinin artırılmasına yönelik düzenlenen merkezi ve mahalli hizmetiçi eğitim faaliyetlerinin olması.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Milli Eğitim Bakanlığı MEBBİS ve e-okul sisteminin okul/kurumların iş ve işlemlerini kolaylaştırıyor olması.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Milli Eğitim Bakanlığının eğitimle ilgili mevzuatı günün koşullarına göre yeniliyor olması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10.Kalkınma Planı’nda “İnsan İçin ve İnsanla Beraber Kalkınma Yaklaşımı”nın hayata geçirilmesi ve gelişmişliğin toplumun farklı kesimlerine yaygınlaştırılması amacıyla uygulanacak politikalara yer verilmesi.</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Milli Eğitim Bakanlığı’nın, iç kontrol sistemi ve performans yönetim sisteminin hayata geçirilmesine yönelik çalışmalarının olması.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Okul/kurumlara yönelik AB projelerinin var olması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Aile ve Sosyal Politikalar Bakanlığı’nın aile eğitimine dönük faaliyetlerinin uygulanmaya başlanması.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İlçemizde eğitime katkıda bulunmaya istekli, hayırsever iş adamlarının olması.</w:t>
            </w:r>
          </w:p>
          <w:p w:rsid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Eğitime % 100 Destek kampanyasının okul ve kurumlara olumlu etkisinin olması.</w:t>
            </w:r>
          </w:p>
          <w:p w:rsidR="009E2027" w:rsidRPr="009E2027" w:rsidRDefault="009E2027" w:rsidP="009E2027">
            <w:pPr>
              <w:pStyle w:val="ListeParagraf"/>
              <w:numPr>
                <w:ilvl w:val="0"/>
                <w:numId w:val="47"/>
              </w:numPr>
              <w:spacing w:line="240" w:lineRule="atLeast"/>
              <w:rPr>
                <w:rFonts w:ascii="Times New Roman" w:hAnsi="Times New Roman"/>
              </w:rPr>
            </w:pPr>
            <w:r w:rsidRPr="00A965E3">
              <w:rPr>
                <w:rFonts w:ascii="Times New Roman" w:hAnsi="Times New Roman"/>
              </w:rPr>
              <w:t>İŞ-KUR’un okul ve kurumların yardımcı personel ihtiyacına yönelik çalışmalarının olması.</w:t>
            </w:r>
          </w:p>
          <w:p w:rsidR="009E2027" w:rsidRPr="00D44360" w:rsidRDefault="009E2027" w:rsidP="009E2027">
            <w:pPr>
              <w:spacing w:line="240" w:lineRule="atLeast"/>
              <w:rPr>
                <w:rFonts w:ascii="Times New Roman" w:hAnsi="Times New Roman"/>
              </w:rPr>
            </w:pPr>
          </w:p>
        </w:tc>
      </w:tr>
    </w:tbl>
    <w:p w:rsidR="001D7506" w:rsidRDefault="001D7506" w:rsidP="001D7506">
      <w:pPr>
        <w:spacing w:after="160"/>
        <w:jc w:val="left"/>
      </w:pPr>
    </w:p>
    <w:p w:rsidR="001D7506" w:rsidRDefault="001D7506" w:rsidP="001D7506">
      <w:pPr>
        <w:spacing w:after="160"/>
        <w:jc w:val="left"/>
      </w:pPr>
    </w:p>
    <w:p w:rsidR="007E2799" w:rsidRDefault="007E2799" w:rsidP="001D7506">
      <w:pPr>
        <w:spacing w:after="160"/>
        <w:jc w:val="left"/>
      </w:pPr>
    </w:p>
    <w:p w:rsidR="003670CD" w:rsidRPr="005432F2" w:rsidRDefault="003670CD" w:rsidP="001D7506">
      <w:pPr>
        <w:spacing w:after="160"/>
        <w:jc w:val="left"/>
      </w:pPr>
    </w:p>
    <w:tbl>
      <w:tblPr>
        <w:tblStyle w:val="TabloKlavuzu4"/>
        <w:tblW w:w="14175" w:type="dxa"/>
        <w:jc w:val="center"/>
        <w:tblLook w:val="04A0"/>
      </w:tblPr>
      <w:tblGrid>
        <w:gridCol w:w="7144"/>
        <w:gridCol w:w="7031"/>
      </w:tblGrid>
      <w:tr w:rsidR="001D7506" w:rsidRPr="0056577A" w:rsidTr="007E2799">
        <w:trPr>
          <w:jc w:val="center"/>
        </w:trPr>
        <w:tc>
          <w:tcPr>
            <w:tcW w:w="14548" w:type="dxa"/>
            <w:gridSpan w:val="2"/>
            <w:tcBorders>
              <w:top w:val="single" w:sz="4" w:space="0" w:color="auto"/>
              <w:left w:val="single" w:sz="4" w:space="0" w:color="auto"/>
              <w:bottom w:val="single" w:sz="4" w:space="0" w:color="auto"/>
              <w:right w:val="single" w:sz="4" w:space="0" w:color="auto"/>
            </w:tcBorders>
            <w:shd w:val="clear" w:color="auto" w:fill="FF5050"/>
            <w:vAlign w:val="center"/>
            <w:hideMark/>
          </w:tcPr>
          <w:p w:rsidR="001D7506" w:rsidRPr="00D44360" w:rsidRDefault="001D7506" w:rsidP="00D44360">
            <w:pPr>
              <w:jc w:val="center"/>
              <w:rPr>
                <w:sz w:val="20"/>
                <w:szCs w:val="20"/>
              </w:rPr>
            </w:pPr>
            <w:r w:rsidRPr="0056577A">
              <w:rPr>
                <w:sz w:val="20"/>
                <w:szCs w:val="20"/>
              </w:rPr>
              <w:lastRenderedPageBreak/>
              <w:br w:type="page"/>
            </w:r>
            <w:r w:rsidRPr="0056577A">
              <w:rPr>
                <w:b/>
                <w:sz w:val="20"/>
                <w:szCs w:val="20"/>
              </w:rPr>
              <w:t>TEHDİTLER</w:t>
            </w:r>
          </w:p>
        </w:tc>
      </w:tr>
      <w:tr w:rsidR="001D7506" w:rsidRPr="0056577A" w:rsidTr="007E2799">
        <w:trPr>
          <w:trHeight w:val="6454"/>
          <w:jc w:val="center"/>
        </w:trPr>
        <w:tc>
          <w:tcPr>
            <w:tcW w:w="7332" w:type="dxa"/>
            <w:tcBorders>
              <w:top w:val="single" w:sz="4" w:space="0" w:color="auto"/>
              <w:left w:val="single" w:sz="4" w:space="0" w:color="auto"/>
              <w:bottom w:val="single" w:sz="4" w:space="0" w:color="auto"/>
              <w:right w:val="single" w:sz="4" w:space="0" w:color="auto"/>
            </w:tcBorders>
            <w:hideMark/>
          </w:tcPr>
          <w:p w:rsidR="00A965E3" w:rsidRDefault="00A965E3" w:rsidP="00A965E3">
            <w:pPr>
              <w:pStyle w:val="ListeParagraf"/>
              <w:spacing w:line="240" w:lineRule="atLeast"/>
              <w:rPr>
                <w:rFonts w:ascii="Times New Roman" w:hAnsi="Times New Roman"/>
              </w:rPr>
            </w:pP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İlçemizde iç göç nedeniyle demografik yapıda ortaya çıkan değişimden dolayı merkezde yeni okullara ihtiyaç duyulurken;  köy okullarının öğrencisiz kalması, buna karşın bazı okullara olan talebin artması.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TEOG’da yüksek puan alan öğrencilerimiz olmasına rağmen,bu öğrencilerin bilgi ve becerilerine  yönelik gidebilecekleri üst eğitim-öğretim kurumlarının ilçemizde bulunmaması.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Yaylacılık nedeniyle kırsal kesimde okula geç başlama, tatile erken çıkma.</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İlçe Milli Eğitim Müdürlüğüne bağlı okul ve kurumlarda öğrencilerde madde ve teknoloji tabanlı zararlı yayın bağımlılığının önceki dönemlere göre artış göstermesi.</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 xml:space="preserve">İlçemizde okuma kültürünün yeterince yerleşmemiş olması. </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Ödeneklerin yetersizliği,</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Personel sirkülâsyonundan kaynaklanan iş kaybının olması.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Öğrenci ebeveynlerinin sınav odaklı akademik başarıyı artırıcı faaliyetlere, davranış merkezli eğitim faaliyetlerine oranla daha çok önem vermesi.</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Vakfıkebir bölgesinde istihdam sağlayıcı işyerlerinin yeterli olmaması.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Vakfıkebir İlçesinin sosyoekonomik seviyesinin düşük olması.</w:t>
            </w:r>
          </w:p>
          <w:p w:rsidR="001D7506" w:rsidRP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Mesleki eğitim almış öğrencilerimizin istihdam sorunları yaşaması.</w:t>
            </w:r>
          </w:p>
        </w:tc>
        <w:tc>
          <w:tcPr>
            <w:tcW w:w="7216" w:type="dxa"/>
            <w:tcBorders>
              <w:top w:val="single" w:sz="4" w:space="0" w:color="auto"/>
              <w:left w:val="single" w:sz="4" w:space="0" w:color="auto"/>
              <w:bottom w:val="single" w:sz="4" w:space="0" w:color="auto"/>
              <w:right w:val="single" w:sz="4" w:space="0" w:color="auto"/>
            </w:tcBorders>
          </w:tcPr>
          <w:p w:rsidR="00A965E3" w:rsidRPr="00A965E3" w:rsidRDefault="00A965E3" w:rsidP="00A965E3">
            <w:pPr>
              <w:spacing w:line="240" w:lineRule="atLeast"/>
              <w:rPr>
                <w:rFonts w:ascii="Times New Roman" w:hAnsi="Times New Roman"/>
              </w:rPr>
            </w:pP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 xml:space="preserve">İnternet cafelerin denetimlerinin yetersizliği </w:t>
            </w:r>
          </w:p>
          <w:p w:rsidR="00A965E3" w:rsidRP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Kurum finansal kaynaklarının yeterli olmaması.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İlçe MEM’ e bağlı okul ve kurumlarda yeterli sayıda Yardımcı Hizmetler ve Genel İdare Hizmetleri ile kütüphane personelinin olmaması.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Mahalli Hizmetiçi Eğitime katılımı özendirici bir sistemin olmaması.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Kişisel gelişimi özendirici bir performans değerlendirme sisteminin olmaması.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Yeni açılan ve dönüştürülen okullarda personel ve fiziki alt yapı yetersizliklerinden kaynaklanan olumsuzlukların yaşanması.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YGS-LYS sınav kaygısı ve akademik başarı beklentisinin yüksek olmasının, öğrenciler ve ailelerini olumsuz etkilemesi.</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Çocuk ve gençlerin sanal ortamda daha fazla zaman geçirmeleri ve bunu hayat tarzı haline getirmelerinden dolayı sosyal medyada yaşanan olumsuzluklar, aile denetiminin eksikliği ve toplumsal değerlerde yaşanan yozlaşma.</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Bakanlığın, temel eğitimde okul aile birliklerine dönük bütçe desteği sunmaması.</w:t>
            </w:r>
          </w:p>
          <w:p w:rsid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İşsizlik ve ekonomik yetersizliklerin çok olması.</w:t>
            </w:r>
          </w:p>
          <w:p w:rsidR="001D7506" w:rsidRPr="00A965E3" w:rsidRDefault="00A965E3" w:rsidP="00A965E3">
            <w:pPr>
              <w:pStyle w:val="ListeParagraf"/>
              <w:numPr>
                <w:ilvl w:val="0"/>
                <w:numId w:val="48"/>
              </w:numPr>
              <w:spacing w:line="240" w:lineRule="atLeast"/>
              <w:rPr>
                <w:rFonts w:ascii="Times New Roman" w:hAnsi="Times New Roman"/>
              </w:rPr>
            </w:pPr>
            <w:r w:rsidRPr="00A965E3">
              <w:rPr>
                <w:rFonts w:ascii="Times New Roman" w:hAnsi="Times New Roman"/>
              </w:rPr>
              <w:t>Çalışanların ve öğrencilerin günlük temel ihtiyaçlarını (Yeme, içme, eğlenme, dinlenme vb.) karşılayabilecekleri ortamların yeterli olmaması.</w:t>
            </w:r>
          </w:p>
        </w:tc>
      </w:tr>
    </w:tbl>
    <w:p w:rsidR="001D7506" w:rsidRPr="005432F2" w:rsidRDefault="001D7506" w:rsidP="001D7506">
      <w:pPr>
        <w:pStyle w:val="Balk1"/>
      </w:pPr>
      <w:bookmarkStart w:id="27" w:name="_Toc27492345"/>
      <w:r w:rsidRPr="005432F2">
        <w:lastRenderedPageBreak/>
        <w:t xml:space="preserve">Geleceğe </w:t>
      </w:r>
      <w:r>
        <w:t>Bakış</w:t>
      </w:r>
      <w:bookmarkEnd w:id="27"/>
    </w:p>
    <w:p w:rsidR="001D7506" w:rsidRPr="005432F2" w:rsidRDefault="001D7506" w:rsidP="001D7506">
      <w:pPr>
        <w:pStyle w:val="Balk2"/>
      </w:pPr>
      <w:bookmarkStart w:id="28" w:name="_Toc27492346"/>
      <w:r w:rsidRPr="005432F2">
        <w:t>Misyon, Vizyon ve Temel Değerler</w:t>
      </w:r>
      <w:bookmarkEnd w:id="28"/>
    </w:p>
    <w:p w:rsidR="001D7506" w:rsidRPr="005432F2" w:rsidRDefault="001D7506" w:rsidP="001D7506">
      <w:pPr>
        <w:pStyle w:val="Balk4"/>
      </w:pPr>
      <w:r>
        <w:t>İl</w:t>
      </w:r>
      <w:r w:rsidR="00500180">
        <w:t>çe</w:t>
      </w:r>
      <w:r>
        <w:t xml:space="preserve"> Milli Eğitim Müdürlüğümüzün</w:t>
      </w:r>
      <w:r w:rsidRPr="005432F2">
        <w:t xml:space="preserve"> Misyonu</w:t>
      </w:r>
    </w:p>
    <w:p w:rsidR="00500180" w:rsidRDefault="00500180" w:rsidP="00500180">
      <w:pPr>
        <w:ind w:firstLine="708"/>
        <w:rPr>
          <w:rFonts w:ascii="Times New Roman" w:hAnsi="Times New Roman"/>
          <w:b/>
          <w:sz w:val="28"/>
          <w:szCs w:val="28"/>
        </w:rPr>
      </w:pPr>
      <w:r w:rsidRPr="0066346C">
        <w:rPr>
          <w:rFonts w:ascii="Times New Roman" w:hAnsi="Times New Roman"/>
          <w:b/>
          <w:sz w:val="28"/>
          <w:szCs w:val="28"/>
        </w:rPr>
        <w:t xml:space="preserve">Bilimsel değerler ışığında düşünme, algılama ve problem çözme yeteneği gelişmiş, yeni fikirlere açık, özgüven ve sorumluluk duygusuna sahip, Atatürk ilke ve ınkılaplarına bağlı, demokratik değerleri benimsemiş, Milli Kültürü özümsemiş, farklı kültürleri yorumlamayı bilen bilgi toplumu bireyi yetiştirmek için eğitim ve öğretim hizmetlerini yürütmekteyiz. </w:t>
      </w:r>
    </w:p>
    <w:p w:rsidR="001D7506" w:rsidRPr="00EC2F59" w:rsidRDefault="001D7506" w:rsidP="00500180">
      <w:pPr>
        <w:rPr>
          <w:rFonts w:eastAsia="Calibri" w:cstheme="majorBidi"/>
          <w:b/>
          <w:color w:val="1F4E79" w:themeColor="accent1" w:themeShade="80"/>
          <w:sz w:val="28"/>
          <w:szCs w:val="24"/>
        </w:rPr>
      </w:pPr>
    </w:p>
    <w:p w:rsidR="001D7506" w:rsidRPr="005432F2" w:rsidRDefault="001D7506" w:rsidP="007E2799">
      <w:pPr>
        <w:pStyle w:val="Balk4"/>
      </w:pPr>
      <w:r>
        <w:t>İl</w:t>
      </w:r>
      <w:r w:rsidR="00500180">
        <w:t>çe</w:t>
      </w:r>
      <w:r>
        <w:t xml:space="preserve"> Milli Eğitim Müdürlüğümüzün</w:t>
      </w:r>
      <w:r w:rsidRPr="005432F2">
        <w:t xml:space="preserve"> Vizyonu</w:t>
      </w:r>
    </w:p>
    <w:p w:rsidR="00500180" w:rsidRPr="0066346C" w:rsidRDefault="00500180" w:rsidP="00500180">
      <w:pPr>
        <w:spacing w:after="0" w:line="360" w:lineRule="auto"/>
        <w:ind w:firstLine="709"/>
        <w:rPr>
          <w:rFonts w:ascii="Times New Roman" w:hAnsi="Times New Roman"/>
          <w:b/>
          <w:bCs/>
          <w:sz w:val="28"/>
          <w:szCs w:val="28"/>
        </w:rPr>
      </w:pPr>
      <w:r w:rsidRPr="0066346C">
        <w:rPr>
          <w:rFonts w:ascii="Times New Roman" w:hAnsi="Times New Roman"/>
          <w:b/>
          <w:bCs/>
          <w:sz w:val="28"/>
          <w:szCs w:val="28"/>
        </w:rPr>
        <w:t>Her bireyi özel kılan ve değerlerimizi yaşatan eğitim tabanlı öğretim faaliyetleri ile paydaşlarına ufuklar açan örnek bir kurum olmaktır.</w:t>
      </w:r>
    </w:p>
    <w:p w:rsidR="007E2799" w:rsidRDefault="007E2799" w:rsidP="001D7506">
      <w:pPr>
        <w:ind w:firstLine="708"/>
        <w:rPr>
          <w:rFonts w:eastAsia="Calibri" w:cstheme="majorBidi"/>
          <w:b/>
          <w:color w:val="1F4E79" w:themeColor="accent1" w:themeShade="80"/>
          <w:sz w:val="28"/>
          <w:szCs w:val="24"/>
        </w:rPr>
      </w:pPr>
    </w:p>
    <w:p w:rsidR="007E2799" w:rsidRDefault="007E2799" w:rsidP="001D7506">
      <w:pPr>
        <w:ind w:firstLine="708"/>
        <w:rPr>
          <w:rFonts w:eastAsia="Calibri" w:cstheme="majorBidi"/>
          <w:b/>
          <w:color w:val="1F4E79" w:themeColor="accent1" w:themeShade="80"/>
          <w:sz w:val="28"/>
          <w:szCs w:val="24"/>
        </w:rPr>
      </w:pPr>
    </w:p>
    <w:p w:rsidR="007E2799" w:rsidRDefault="007E2799" w:rsidP="001D7506">
      <w:pPr>
        <w:ind w:firstLine="708"/>
        <w:rPr>
          <w:rFonts w:eastAsia="Calibri" w:cstheme="majorBidi"/>
          <w:b/>
          <w:color w:val="1F4E79" w:themeColor="accent1" w:themeShade="80"/>
          <w:sz w:val="28"/>
          <w:szCs w:val="24"/>
        </w:rPr>
      </w:pPr>
    </w:p>
    <w:p w:rsidR="007E2799" w:rsidRDefault="007E2799" w:rsidP="001D7506">
      <w:pPr>
        <w:ind w:firstLine="708"/>
        <w:rPr>
          <w:rFonts w:eastAsia="Calibri" w:cstheme="majorBidi"/>
          <w:b/>
          <w:color w:val="1F4E79" w:themeColor="accent1" w:themeShade="80"/>
          <w:sz w:val="28"/>
          <w:szCs w:val="24"/>
        </w:rPr>
      </w:pPr>
    </w:p>
    <w:p w:rsidR="007E2799" w:rsidRDefault="007E2799" w:rsidP="001D7506">
      <w:pPr>
        <w:ind w:firstLine="708"/>
        <w:rPr>
          <w:rFonts w:eastAsia="Calibri" w:cstheme="majorBidi"/>
          <w:b/>
          <w:color w:val="1F4E79" w:themeColor="accent1" w:themeShade="80"/>
          <w:sz w:val="28"/>
          <w:szCs w:val="24"/>
        </w:rPr>
      </w:pPr>
    </w:p>
    <w:p w:rsidR="001D7506" w:rsidRPr="004D5DFF" w:rsidRDefault="001D7506" w:rsidP="001D7506">
      <w:pPr>
        <w:pStyle w:val="Balk4"/>
      </w:pPr>
      <w:r>
        <w:t>İl</w:t>
      </w:r>
      <w:r w:rsidR="00500180">
        <w:t>çe</w:t>
      </w:r>
      <w:r>
        <w:t xml:space="preserve"> Milli Eğitim Müdürlüğümüzün</w:t>
      </w:r>
      <w:r w:rsidRPr="004D5DFF">
        <w:t xml:space="preserve"> Temel Değerleri</w:t>
      </w:r>
    </w:p>
    <w:p w:rsidR="001D7506" w:rsidRPr="005432F2" w:rsidRDefault="001D7506" w:rsidP="006328DC">
      <w:pPr>
        <w:ind w:firstLine="426"/>
      </w:pPr>
      <w:r w:rsidRPr="005432F2">
        <w:t xml:space="preserve">Bakanlığımızın </w:t>
      </w:r>
      <w:r>
        <w:t xml:space="preserve">aşağıda verilen </w:t>
      </w:r>
      <w:r w:rsidRPr="005432F2">
        <w:t xml:space="preserve">temel değerleri; Bakan ve üst yöneticilerin perspektifleri ile Strateji Geliştirme Kurulunun görüşleri </w:t>
      </w:r>
      <w:r>
        <w:t>dikkate</w:t>
      </w:r>
      <w:r w:rsidRPr="005432F2">
        <w:t xml:space="preserve"> alınarak nitel analiz, toplumsal beklentiler, paydaş düşüncele</w:t>
      </w:r>
      <w:r>
        <w:t>ri, kurumun vizyonu gibi faktör</w:t>
      </w:r>
      <w:r w:rsidRPr="005432F2">
        <w:t xml:space="preserve">ler </w:t>
      </w:r>
      <w:r>
        <w:t>değerlendirilerek</w:t>
      </w:r>
      <w:r w:rsidRPr="005432F2">
        <w:t xml:space="preserve"> ortaya </w:t>
      </w:r>
      <w:r>
        <w:t>konulmuştur.</w:t>
      </w:r>
    </w:p>
    <w:p w:rsidR="007E2799" w:rsidRDefault="007E2799" w:rsidP="001D7506">
      <w:pPr>
        <w:rPr>
          <w:rFonts w:cs="MVYAAN+NeoSansPro-Medium"/>
          <w:color w:val="000000"/>
          <w:szCs w:val="24"/>
        </w:rPr>
      </w:pPr>
    </w:p>
    <w:p w:rsidR="007E2799" w:rsidRPr="005432F2" w:rsidRDefault="007E2799" w:rsidP="001D7506">
      <w:pPr>
        <w:rPr>
          <w:rFonts w:cs="MVYAAN+NeoSansPro-Medium"/>
          <w:color w:val="000000"/>
          <w:szCs w:val="24"/>
        </w:rPr>
      </w:pPr>
    </w:p>
    <w:p w:rsidR="001D7506" w:rsidRPr="007E2799" w:rsidRDefault="001D7506" w:rsidP="001D7506">
      <w:pPr>
        <w:ind w:firstLine="708"/>
        <w:rPr>
          <w:b/>
          <w:color w:val="ED7D31" w:themeColor="accent2"/>
          <w:sz w:val="28"/>
          <w:szCs w:val="28"/>
        </w:rPr>
      </w:pPr>
      <w:r w:rsidRPr="007E2799">
        <w:rPr>
          <w:b/>
          <w:color w:val="ED7D31" w:themeColor="accent2"/>
          <w:sz w:val="28"/>
          <w:szCs w:val="28"/>
        </w:rPr>
        <w:t>Temel Değerlerimiz:</w:t>
      </w:r>
    </w:p>
    <w:p w:rsidR="00500180" w:rsidRPr="007E2799" w:rsidRDefault="00500180" w:rsidP="00500180">
      <w:pPr>
        <w:spacing w:after="0"/>
        <w:rPr>
          <w:sz w:val="28"/>
          <w:szCs w:val="28"/>
        </w:rPr>
      </w:pPr>
      <w:r w:rsidRPr="007E2799">
        <w:rPr>
          <w:sz w:val="28"/>
          <w:szCs w:val="28"/>
        </w:rPr>
        <w:t>1. İnsan Hakları ve Demokrasinin Evrensel Değerleri</w:t>
      </w:r>
    </w:p>
    <w:p w:rsidR="00500180" w:rsidRPr="007E2799" w:rsidRDefault="00500180" w:rsidP="00500180">
      <w:pPr>
        <w:spacing w:after="0"/>
        <w:rPr>
          <w:sz w:val="28"/>
          <w:szCs w:val="28"/>
        </w:rPr>
      </w:pPr>
      <w:r w:rsidRPr="007E2799">
        <w:rPr>
          <w:sz w:val="28"/>
          <w:szCs w:val="28"/>
        </w:rPr>
        <w:t>2. Çevreye ve Canlıların Yaşam Hakkına Duyarlılık</w:t>
      </w:r>
    </w:p>
    <w:p w:rsidR="00500180" w:rsidRPr="007E2799" w:rsidRDefault="00500180" w:rsidP="00500180">
      <w:pPr>
        <w:spacing w:after="0"/>
        <w:rPr>
          <w:sz w:val="28"/>
          <w:szCs w:val="28"/>
        </w:rPr>
      </w:pPr>
      <w:r w:rsidRPr="007E2799">
        <w:rPr>
          <w:sz w:val="28"/>
          <w:szCs w:val="28"/>
        </w:rPr>
        <w:t>3. Analitik ve Bilimsel Bakış</w:t>
      </w:r>
    </w:p>
    <w:p w:rsidR="00500180" w:rsidRPr="007E2799" w:rsidRDefault="00500180" w:rsidP="00500180">
      <w:pPr>
        <w:spacing w:after="0"/>
        <w:rPr>
          <w:sz w:val="28"/>
          <w:szCs w:val="28"/>
        </w:rPr>
      </w:pPr>
      <w:r w:rsidRPr="007E2799">
        <w:rPr>
          <w:sz w:val="28"/>
          <w:szCs w:val="28"/>
        </w:rPr>
        <w:t>4. Girişimcilik, Yaratıcılık, Yenilikçilik</w:t>
      </w:r>
    </w:p>
    <w:p w:rsidR="00500180" w:rsidRPr="007E2799" w:rsidRDefault="00500180" w:rsidP="00500180">
      <w:pPr>
        <w:spacing w:after="0"/>
        <w:rPr>
          <w:sz w:val="28"/>
          <w:szCs w:val="28"/>
        </w:rPr>
      </w:pPr>
      <w:r w:rsidRPr="007E2799">
        <w:rPr>
          <w:sz w:val="28"/>
          <w:szCs w:val="28"/>
        </w:rPr>
        <w:t>5. Kültürel ve Sanatsal Duyarlılık ile Sportif Beceri</w:t>
      </w:r>
    </w:p>
    <w:p w:rsidR="00500180" w:rsidRPr="007E2799" w:rsidRDefault="00500180" w:rsidP="00500180">
      <w:pPr>
        <w:spacing w:after="0"/>
        <w:rPr>
          <w:sz w:val="28"/>
          <w:szCs w:val="28"/>
        </w:rPr>
      </w:pPr>
      <w:r w:rsidRPr="007E2799">
        <w:rPr>
          <w:sz w:val="28"/>
          <w:szCs w:val="28"/>
        </w:rPr>
        <w:t>6. Meslek Etiği ve Mesleki Beceri</w:t>
      </w:r>
    </w:p>
    <w:p w:rsidR="00500180" w:rsidRPr="007E2799" w:rsidRDefault="00500180" w:rsidP="00500180">
      <w:pPr>
        <w:spacing w:after="0"/>
        <w:rPr>
          <w:sz w:val="28"/>
          <w:szCs w:val="28"/>
        </w:rPr>
      </w:pPr>
      <w:r w:rsidRPr="007E2799">
        <w:rPr>
          <w:sz w:val="28"/>
          <w:szCs w:val="28"/>
        </w:rPr>
        <w:t>7. Erdemlilik</w:t>
      </w:r>
    </w:p>
    <w:p w:rsidR="00500180" w:rsidRPr="007E2799" w:rsidRDefault="00500180" w:rsidP="00500180">
      <w:pPr>
        <w:spacing w:after="0"/>
        <w:rPr>
          <w:sz w:val="28"/>
          <w:szCs w:val="28"/>
        </w:rPr>
      </w:pPr>
      <w:r w:rsidRPr="007E2799">
        <w:rPr>
          <w:sz w:val="28"/>
          <w:szCs w:val="28"/>
        </w:rPr>
        <w:t>8. Saygınlık, Tarafsızlık, Güvenilirlik ve Adalet</w:t>
      </w:r>
    </w:p>
    <w:p w:rsidR="00500180" w:rsidRPr="007E2799" w:rsidRDefault="00500180" w:rsidP="00500180">
      <w:pPr>
        <w:spacing w:after="0"/>
        <w:rPr>
          <w:sz w:val="28"/>
          <w:szCs w:val="28"/>
        </w:rPr>
      </w:pPr>
      <w:r w:rsidRPr="007E2799">
        <w:rPr>
          <w:sz w:val="28"/>
          <w:szCs w:val="28"/>
        </w:rPr>
        <w:t>9. Katılımcılık, Şeffaflık ve Hesap Verilebilirlik</w:t>
      </w:r>
    </w:p>
    <w:p w:rsidR="00500180" w:rsidRPr="007E2799" w:rsidRDefault="00500180" w:rsidP="00500180">
      <w:pPr>
        <w:spacing w:after="0"/>
        <w:rPr>
          <w:sz w:val="28"/>
          <w:szCs w:val="28"/>
        </w:rPr>
      </w:pPr>
      <w:r w:rsidRPr="007E2799">
        <w:rPr>
          <w:sz w:val="28"/>
          <w:szCs w:val="28"/>
        </w:rPr>
        <w:t>10. Liyakat</w:t>
      </w:r>
    </w:p>
    <w:p w:rsidR="00500180" w:rsidRDefault="00500180" w:rsidP="001D7506"/>
    <w:p w:rsidR="007E2799" w:rsidRDefault="007E2799" w:rsidP="001D7506"/>
    <w:p w:rsidR="007E2799" w:rsidRDefault="007E2799" w:rsidP="001D7506"/>
    <w:p w:rsidR="003670CD" w:rsidRDefault="003670CD" w:rsidP="001D7506"/>
    <w:p w:rsidR="003670CD" w:rsidRDefault="003670CD" w:rsidP="001D7506"/>
    <w:p w:rsidR="003670CD" w:rsidRPr="005432F2" w:rsidRDefault="003670CD" w:rsidP="001D7506"/>
    <w:p w:rsidR="00FF14F4" w:rsidRDefault="001D7506" w:rsidP="00500180">
      <w:pPr>
        <w:pStyle w:val="Balk1"/>
      </w:pPr>
      <w:bookmarkStart w:id="29" w:name="_Toc27492347"/>
      <w:r w:rsidRPr="00EC2F59">
        <w:lastRenderedPageBreak/>
        <w:t>Amaç</w:t>
      </w:r>
      <w:r>
        <w:t xml:space="preserve"> v</w:t>
      </w:r>
      <w:r w:rsidRPr="00395B5A">
        <w:t>e Hedeflere İlişkin Mimari</w:t>
      </w:r>
      <w:bookmarkEnd w:id="29"/>
    </w:p>
    <w:p w:rsidR="00FF14F4" w:rsidRPr="00FF14F4" w:rsidRDefault="00FF14F4" w:rsidP="00FF14F4">
      <w:pPr>
        <w:keepNext/>
        <w:keepLines/>
        <w:spacing w:before="40" w:after="240" w:line="240" w:lineRule="auto"/>
        <w:ind w:left="426" w:hanging="426"/>
        <w:jc w:val="left"/>
        <w:outlineLvl w:val="1"/>
        <w:rPr>
          <w:rFonts w:eastAsiaTheme="majorEastAsia" w:cstheme="majorBidi"/>
          <w:b/>
          <w:color w:val="4472C4" w:themeColor="accent5"/>
          <w:sz w:val="32"/>
          <w:szCs w:val="24"/>
        </w:rPr>
      </w:pPr>
      <w:bookmarkStart w:id="30" w:name="_Toc27492348"/>
      <w:r w:rsidRPr="00FF14F4">
        <w:rPr>
          <w:rFonts w:eastAsiaTheme="majorEastAsia" w:cstheme="majorBidi"/>
          <w:b/>
          <w:color w:val="4472C4" w:themeColor="accent5"/>
          <w:sz w:val="32"/>
          <w:szCs w:val="24"/>
        </w:rPr>
        <w:t>Amaç 1:</w:t>
      </w:r>
      <w:bookmarkEnd w:id="30"/>
    </w:p>
    <w:p w:rsidR="00FF14F4" w:rsidRPr="003670CD" w:rsidRDefault="00FF14F4" w:rsidP="00FF14F4">
      <w:pPr>
        <w:rPr>
          <w:b/>
          <w:sz w:val="32"/>
          <w:szCs w:val="32"/>
        </w:rPr>
      </w:pPr>
      <w:r w:rsidRPr="00FF14F4">
        <w:rPr>
          <w:b/>
          <w:color w:val="0070C0"/>
          <w:sz w:val="32"/>
          <w:szCs w:val="32"/>
        </w:rPr>
        <w:t>Bütün öğrencilerimize, medeniyetimizin ve insanlığın ortak değerleri ile çağın gereklerine uygun bilgi, beceri, tutum ve davranışların kazandırılması sağlanacaktır</w:t>
      </w:r>
      <w:r w:rsidR="003670CD">
        <w:rPr>
          <w:b/>
          <w:sz w:val="32"/>
          <w:szCs w:val="32"/>
        </w:rPr>
        <w:t>.</w:t>
      </w:r>
    </w:p>
    <w:p w:rsidR="00FF14F4" w:rsidRPr="00FF14F4" w:rsidRDefault="00FF14F4" w:rsidP="00FF14F4">
      <w:pPr>
        <w:rPr>
          <w:rFonts w:eastAsia="Calibri" w:cs="Arial"/>
          <w:b/>
          <w:sz w:val="28"/>
          <w:szCs w:val="20"/>
        </w:rPr>
      </w:pPr>
      <w:r w:rsidRPr="00FF14F4">
        <w:rPr>
          <w:b/>
          <w:sz w:val="28"/>
          <w:szCs w:val="20"/>
        </w:rPr>
        <w:t xml:space="preserve">Hedef 1.1. </w:t>
      </w:r>
      <w:r w:rsidRPr="003670CD">
        <w:rPr>
          <w:rFonts w:eastAsia="Calibri" w:cs="Arial"/>
          <w:sz w:val="28"/>
          <w:szCs w:val="20"/>
        </w:rPr>
        <w:t>Bakanlığımız tarafından kurulacak olan ölçme vedeğerlendirme sistemi ile tüm alanlarda ve eğitim kademelerinde, öğrencilerimizin her düzeydeki yeterlilikleri belirlenerek, izlenenecek ve etkinbir şekilde desteklenecektir.</w:t>
      </w:r>
    </w:p>
    <w:p w:rsidR="003670CD" w:rsidRPr="00FF14F4" w:rsidRDefault="00FF14F4" w:rsidP="00FF14F4">
      <w:pPr>
        <w:rPr>
          <w:rFonts w:eastAsia="Calibri" w:cs="Arial"/>
          <w:b/>
          <w:sz w:val="28"/>
        </w:rPr>
      </w:pPr>
      <w:r w:rsidRPr="00FF14F4">
        <w:rPr>
          <w:b/>
          <w:sz w:val="28"/>
        </w:rPr>
        <w:t xml:space="preserve">Hedef 1.2. </w:t>
      </w:r>
      <w:r w:rsidRPr="003670CD">
        <w:rPr>
          <w:rFonts w:eastAsia="Calibri" w:cs="Arial"/>
          <w:sz w:val="28"/>
        </w:rPr>
        <w:t>Öğrenci gereksinimlerini dikkate alacak şekilde yeniden yapılandırılacak olan yabancı dil yeterlilikleri sisteminintüm okul türü ve kademelerde etkin bir şekilde uygulanması sağlanacaktır.</w:t>
      </w:r>
    </w:p>
    <w:p w:rsidR="003670CD" w:rsidRPr="00FF14F4" w:rsidRDefault="00FF14F4" w:rsidP="00FF14F4">
      <w:pPr>
        <w:rPr>
          <w:b/>
          <w:sz w:val="28"/>
        </w:rPr>
      </w:pPr>
      <w:r w:rsidRPr="00FF14F4">
        <w:rPr>
          <w:b/>
          <w:sz w:val="28"/>
        </w:rPr>
        <w:t xml:space="preserve">Hedef 1.3. </w:t>
      </w:r>
      <w:r w:rsidRPr="003670CD">
        <w:rPr>
          <w:sz w:val="28"/>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FF14F4" w:rsidRPr="00FF14F4" w:rsidRDefault="00FF14F4" w:rsidP="00FF14F4">
      <w:pPr>
        <w:keepNext/>
        <w:keepLines/>
        <w:spacing w:before="40" w:after="240" w:line="240" w:lineRule="auto"/>
        <w:jc w:val="left"/>
        <w:outlineLvl w:val="1"/>
        <w:rPr>
          <w:rFonts w:eastAsiaTheme="majorEastAsia" w:cstheme="majorBidi"/>
          <w:b/>
          <w:color w:val="4472C4" w:themeColor="accent5"/>
          <w:sz w:val="32"/>
          <w:szCs w:val="24"/>
        </w:rPr>
      </w:pPr>
      <w:bookmarkStart w:id="31" w:name="_Toc27492349"/>
      <w:r w:rsidRPr="00FF14F4">
        <w:rPr>
          <w:rFonts w:eastAsiaTheme="majorEastAsia" w:cstheme="majorBidi"/>
          <w:b/>
          <w:color w:val="4472C4" w:themeColor="accent5"/>
          <w:sz w:val="32"/>
          <w:szCs w:val="24"/>
        </w:rPr>
        <w:t>Amaç 2:</w:t>
      </w:r>
      <w:bookmarkEnd w:id="31"/>
    </w:p>
    <w:p w:rsidR="00FF14F4" w:rsidRPr="003670CD" w:rsidRDefault="00FF14F4" w:rsidP="00FF14F4">
      <w:pPr>
        <w:rPr>
          <w:b/>
          <w:color w:val="0070C0"/>
          <w:sz w:val="32"/>
        </w:rPr>
      </w:pPr>
      <w:r w:rsidRPr="00FF14F4">
        <w:rPr>
          <w:b/>
          <w:color w:val="0070C0"/>
          <w:sz w:val="32"/>
        </w:rPr>
        <w:t>Çağdaş normlara uygun, etkili, verimli yönetim ve organizasyon yapısı v</w:t>
      </w:r>
      <w:r w:rsidR="003670CD">
        <w:rPr>
          <w:b/>
          <w:color w:val="0070C0"/>
          <w:sz w:val="32"/>
        </w:rPr>
        <w:t>e süreçleri hâkim kılınacaktır.</w:t>
      </w:r>
    </w:p>
    <w:p w:rsidR="00FF14F4" w:rsidRPr="00FF14F4" w:rsidRDefault="00FF14F4" w:rsidP="00FF14F4">
      <w:pPr>
        <w:rPr>
          <w:b/>
          <w:sz w:val="28"/>
        </w:rPr>
      </w:pPr>
      <w:r w:rsidRPr="00FF14F4">
        <w:rPr>
          <w:b/>
          <w:sz w:val="28"/>
        </w:rPr>
        <w:t xml:space="preserve">Hedef 2.1. </w:t>
      </w:r>
      <w:r w:rsidRPr="003670CD">
        <w:rPr>
          <w:sz w:val="28"/>
        </w:rPr>
        <w:t>Yönetim ve öğrenme etkinliklerinin izlenmesi, değerlendirilmesi ve geliştirilmesi amacıyla veriye dayalı yönetim yapısına geçilecektir.</w:t>
      </w:r>
    </w:p>
    <w:p w:rsidR="00FF14F4" w:rsidRDefault="00FF14F4" w:rsidP="00FF14F4">
      <w:pPr>
        <w:rPr>
          <w:rFonts w:eastAsia="Calibri" w:cs="Arial"/>
          <w:b/>
          <w:sz w:val="28"/>
        </w:rPr>
      </w:pPr>
      <w:r w:rsidRPr="00FF14F4">
        <w:rPr>
          <w:b/>
          <w:sz w:val="28"/>
        </w:rPr>
        <w:t xml:space="preserve">Hedef 2.2. </w:t>
      </w:r>
      <w:r w:rsidRPr="003670CD">
        <w:rPr>
          <w:rFonts w:eastAsia="Calibri" w:cs="Arial"/>
          <w:sz w:val="28"/>
        </w:rPr>
        <w:t>Bakanlıkça oluşturulacak yeni mesleki gelişim modeli doğrultusunda öğretmen ve okul yöneticilerinin gelişimleri desteklenecektir.</w:t>
      </w:r>
    </w:p>
    <w:p w:rsidR="00FF14F4" w:rsidRPr="00FF14F4" w:rsidRDefault="00FF14F4" w:rsidP="00FF14F4">
      <w:pPr>
        <w:rPr>
          <w:b/>
          <w:sz w:val="28"/>
        </w:rPr>
      </w:pPr>
    </w:p>
    <w:p w:rsidR="00FF14F4" w:rsidRDefault="00FF14F4" w:rsidP="00FF14F4">
      <w:pPr>
        <w:rPr>
          <w:rFonts w:eastAsia="Calibri" w:cs="Arial"/>
          <w:b/>
          <w:sz w:val="28"/>
          <w:szCs w:val="28"/>
        </w:rPr>
      </w:pPr>
      <w:r w:rsidRPr="00FF14F4">
        <w:rPr>
          <w:b/>
          <w:sz w:val="28"/>
          <w:szCs w:val="28"/>
        </w:rPr>
        <w:lastRenderedPageBreak/>
        <w:t xml:space="preserve">Hedef 2.3. </w:t>
      </w:r>
      <w:r w:rsidRPr="003670CD">
        <w:rPr>
          <w:rFonts w:eastAsia="Calibri" w:cs="Arial"/>
          <w:sz w:val="28"/>
          <w:szCs w:val="28"/>
        </w:rPr>
        <w:t>Bakanlık tarafından eğitimin niteliğinin artırılması, okullarda planlı yönetim anlayışının yerleşmesi ve bütçe-plan bağı kurulması amacıyla oluşturulacak finansman modeline il genelinde işlerlik kazandırılacaktır.</w:t>
      </w:r>
    </w:p>
    <w:p w:rsidR="00FF14F4" w:rsidRPr="00FF14F4" w:rsidRDefault="00FF14F4" w:rsidP="00FF14F4">
      <w:pPr>
        <w:rPr>
          <w:b/>
          <w:sz w:val="28"/>
          <w:szCs w:val="28"/>
        </w:rPr>
      </w:pPr>
    </w:p>
    <w:p w:rsidR="00FF14F4" w:rsidRPr="00FF14F4" w:rsidRDefault="00FF14F4" w:rsidP="003670CD">
      <w:pPr>
        <w:keepNext/>
        <w:keepLines/>
        <w:spacing w:before="40" w:after="240" w:line="240" w:lineRule="auto"/>
        <w:jc w:val="left"/>
        <w:outlineLvl w:val="1"/>
        <w:rPr>
          <w:rFonts w:eastAsiaTheme="majorEastAsia" w:cstheme="majorBidi"/>
          <w:b/>
          <w:color w:val="4472C4" w:themeColor="accent5"/>
          <w:sz w:val="32"/>
          <w:szCs w:val="24"/>
        </w:rPr>
      </w:pPr>
      <w:bookmarkStart w:id="32" w:name="_Toc27492350"/>
      <w:r w:rsidRPr="00FF14F4">
        <w:rPr>
          <w:rFonts w:eastAsiaTheme="majorEastAsia" w:cstheme="majorBidi"/>
          <w:b/>
          <w:color w:val="4472C4" w:themeColor="accent5"/>
          <w:sz w:val="32"/>
          <w:szCs w:val="24"/>
        </w:rPr>
        <w:t>Amaç 3:</w:t>
      </w:r>
      <w:bookmarkEnd w:id="32"/>
    </w:p>
    <w:p w:rsidR="00FF14F4" w:rsidRPr="00FF14F4" w:rsidRDefault="00FF14F4" w:rsidP="00FF14F4">
      <w:pPr>
        <w:rPr>
          <w:b/>
          <w:color w:val="0070C0"/>
          <w:sz w:val="32"/>
        </w:rPr>
      </w:pPr>
      <w:r w:rsidRPr="00FF14F4">
        <w:rPr>
          <w:b/>
          <w:color w:val="0070C0"/>
          <w:sz w:val="32"/>
        </w:rPr>
        <w:t>Okul öncesi eğitim ve temel eğitimde öğrencilerimizin bilişsel, duygusal ve fiziksel olarak çok boyu</w:t>
      </w:r>
      <w:r w:rsidR="003670CD">
        <w:rPr>
          <w:b/>
          <w:color w:val="0070C0"/>
          <w:sz w:val="32"/>
        </w:rPr>
        <w:t xml:space="preserve">tlu gelişimleri sağlanacaktır. </w:t>
      </w:r>
    </w:p>
    <w:p w:rsidR="00FF14F4" w:rsidRPr="00FF14F4" w:rsidRDefault="00FF14F4" w:rsidP="00FF14F4">
      <w:pPr>
        <w:rPr>
          <w:b/>
          <w:sz w:val="28"/>
        </w:rPr>
      </w:pPr>
      <w:r w:rsidRPr="00FF14F4">
        <w:rPr>
          <w:b/>
          <w:sz w:val="28"/>
        </w:rPr>
        <w:t xml:space="preserve">Hedef 3.1. </w:t>
      </w:r>
      <w:r w:rsidRPr="003670CD">
        <w:rPr>
          <w:sz w:val="28"/>
        </w:rPr>
        <w:t>Erken çocukluk eğitiminin niteliği ve yaygınlığı artırılacak, toplum temelli erken çocukluk eğitimi çeşitlendirilerek yaygınlaştırılacaktır.</w:t>
      </w:r>
    </w:p>
    <w:p w:rsidR="00FF14F4" w:rsidRPr="00FF14F4" w:rsidRDefault="00FF14F4" w:rsidP="00FF14F4">
      <w:pPr>
        <w:rPr>
          <w:b/>
          <w:sz w:val="28"/>
        </w:rPr>
      </w:pPr>
      <w:r w:rsidRPr="00FF14F4">
        <w:rPr>
          <w:b/>
          <w:sz w:val="28"/>
        </w:rPr>
        <w:t xml:space="preserve">Hedef 3.2. </w:t>
      </w:r>
      <w:r w:rsidRPr="003670CD">
        <w:rPr>
          <w:sz w:val="28"/>
        </w:rPr>
        <w:t>Öğrencilerimizin bilişsel, duygusal ve fiziksel olarak çok boyutlu gelişimini önemseyen, bilimsel düşünme, tutum ve değerleri içselleştirebilecekleri bir temel eğitim yapısına geçilerek okullaşma oranı artırılacaktır.</w:t>
      </w:r>
    </w:p>
    <w:p w:rsidR="00FF14F4" w:rsidRDefault="00FF14F4" w:rsidP="00FF14F4">
      <w:pPr>
        <w:rPr>
          <w:b/>
          <w:sz w:val="28"/>
          <w:szCs w:val="20"/>
        </w:rPr>
      </w:pPr>
      <w:r w:rsidRPr="00FF14F4">
        <w:rPr>
          <w:b/>
          <w:sz w:val="28"/>
          <w:szCs w:val="20"/>
        </w:rPr>
        <w:t xml:space="preserve">Hedef 3.3. </w:t>
      </w:r>
      <w:r w:rsidRPr="003670CD">
        <w:rPr>
          <w:sz w:val="28"/>
          <w:szCs w:val="20"/>
        </w:rPr>
        <w:t>Temel eğitimde okulların niteliğini artıracak yenilikçi uygulamalara yer verilecektir.</w:t>
      </w:r>
    </w:p>
    <w:p w:rsidR="00FF14F4" w:rsidRPr="00FF14F4" w:rsidRDefault="00FF14F4" w:rsidP="00FF14F4">
      <w:pPr>
        <w:rPr>
          <w:b/>
          <w:sz w:val="28"/>
          <w:szCs w:val="20"/>
        </w:rPr>
      </w:pPr>
    </w:p>
    <w:p w:rsidR="00FF14F4" w:rsidRPr="00353543" w:rsidRDefault="00FF14F4" w:rsidP="00FF14F4">
      <w:pPr>
        <w:pStyle w:val="Balk2"/>
        <w:ind w:left="0"/>
      </w:pPr>
      <w:bookmarkStart w:id="33" w:name="_Toc27492351"/>
      <w:r w:rsidRPr="00353543">
        <w:t>Amaç 4:</w:t>
      </w:r>
      <w:bookmarkEnd w:id="33"/>
    </w:p>
    <w:p w:rsidR="00FF14F4" w:rsidRPr="00FF14F4" w:rsidRDefault="00FF14F4" w:rsidP="00FF14F4">
      <w:pPr>
        <w:rPr>
          <w:b/>
          <w:color w:val="0070C0"/>
          <w:sz w:val="32"/>
        </w:rPr>
      </w:pPr>
      <w:r w:rsidRPr="00737B6D">
        <w:rPr>
          <w:b/>
          <w:color w:val="0070C0"/>
          <w:sz w:val="32"/>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rsidR="00FF14F4" w:rsidRPr="00FF14F4" w:rsidRDefault="00FF14F4" w:rsidP="00FF14F4">
      <w:pPr>
        <w:rPr>
          <w:b/>
          <w:bCs/>
          <w:sz w:val="28"/>
          <w:szCs w:val="28"/>
        </w:rPr>
      </w:pPr>
      <w:r w:rsidRPr="00FF14F4">
        <w:rPr>
          <w:b/>
          <w:bCs/>
          <w:sz w:val="28"/>
          <w:szCs w:val="28"/>
        </w:rPr>
        <w:t xml:space="preserve">Hedef 4.1: </w:t>
      </w:r>
      <w:r w:rsidRPr="003670CD">
        <w:rPr>
          <w:bCs/>
          <w:sz w:val="28"/>
          <w:szCs w:val="28"/>
        </w:rPr>
        <w:t>Ortaöğretime katılım ve tamamlama oranları artırılacaktır.</w:t>
      </w:r>
    </w:p>
    <w:p w:rsidR="00FF14F4" w:rsidRDefault="00FF14F4" w:rsidP="00FF14F4">
      <w:pPr>
        <w:rPr>
          <w:b/>
          <w:bCs/>
          <w:sz w:val="28"/>
          <w:szCs w:val="28"/>
        </w:rPr>
      </w:pPr>
      <w:r w:rsidRPr="00FF14F4">
        <w:rPr>
          <w:b/>
          <w:bCs/>
          <w:sz w:val="28"/>
          <w:szCs w:val="28"/>
        </w:rPr>
        <w:t xml:space="preserve">Hedef 4.2: </w:t>
      </w:r>
      <w:r w:rsidRPr="003670CD">
        <w:rPr>
          <w:bCs/>
          <w:sz w:val="28"/>
          <w:szCs w:val="28"/>
        </w:rPr>
        <w:t>Ortaöğretim öğrencilerimiz, değişen dünyanın gerektirdiği becerileri sağlayan ve değişimin aktörü olacak şekilde yetişmeleri için yenilikçi çalışmalar gerçekleştirilecektir.</w:t>
      </w:r>
    </w:p>
    <w:p w:rsidR="00FF14F4" w:rsidRPr="00FF14F4" w:rsidRDefault="00FF14F4" w:rsidP="00FF14F4">
      <w:pPr>
        <w:rPr>
          <w:b/>
          <w:bCs/>
          <w:sz w:val="28"/>
          <w:szCs w:val="28"/>
        </w:rPr>
      </w:pPr>
    </w:p>
    <w:p w:rsidR="00FF14F4" w:rsidRPr="00FF14F4" w:rsidRDefault="00FF14F4" w:rsidP="00FF14F4">
      <w:pPr>
        <w:rPr>
          <w:b/>
          <w:bCs/>
          <w:sz w:val="28"/>
          <w:szCs w:val="28"/>
        </w:rPr>
      </w:pPr>
      <w:r w:rsidRPr="00FF14F4">
        <w:rPr>
          <w:b/>
          <w:bCs/>
          <w:sz w:val="28"/>
          <w:szCs w:val="28"/>
        </w:rPr>
        <w:t xml:space="preserve">Hedef 4.3: </w:t>
      </w:r>
      <w:r w:rsidRPr="003670CD">
        <w:rPr>
          <w:bCs/>
          <w:sz w:val="28"/>
          <w:szCs w:val="28"/>
        </w:rPr>
        <w:t>Ülkemizin entelektüel sermayesini artırmak, medeniyet ve kalkınmaya destek vermek amacıyla fen ve sosyal bilimler liselerinin niteliği güçlendirilecektir.</w:t>
      </w:r>
    </w:p>
    <w:p w:rsidR="00FF14F4" w:rsidRDefault="00FF14F4" w:rsidP="00FF14F4">
      <w:pPr>
        <w:rPr>
          <w:b/>
          <w:bCs/>
          <w:sz w:val="28"/>
          <w:szCs w:val="28"/>
        </w:rPr>
      </w:pPr>
      <w:r w:rsidRPr="00FF14F4">
        <w:rPr>
          <w:b/>
          <w:bCs/>
          <w:sz w:val="28"/>
          <w:szCs w:val="28"/>
        </w:rPr>
        <w:t xml:space="preserve">Hedef 4.4: </w:t>
      </w:r>
      <w:r w:rsidRPr="003670CD">
        <w:rPr>
          <w:bCs/>
          <w:sz w:val="28"/>
          <w:szCs w:val="28"/>
        </w:rPr>
        <w:t>Örgün eğitim içinde imam hatip okullarının niteliği artırılacaktır.</w:t>
      </w:r>
    </w:p>
    <w:p w:rsidR="003670CD" w:rsidRPr="00FF14F4" w:rsidRDefault="003670CD" w:rsidP="00FF14F4">
      <w:pPr>
        <w:rPr>
          <w:b/>
          <w:bCs/>
          <w:sz w:val="28"/>
          <w:szCs w:val="28"/>
        </w:rPr>
      </w:pPr>
    </w:p>
    <w:p w:rsidR="00FF14F4" w:rsidRPr="00FF14F4" w:rsidRDefault="00FF14F4" w:rsidP="003670CD">
      <w:pPr>
        <w:keepNext/>
        <w:keepLines/>
        <w:spacing w:before="40" w:after="240" w:line="240" w:lineRule="auto"/>
        <w:jc w:val="left"/>
        <w:outlineLvl w:val="1"/>
        <w:rPr>
          <w:rFonts w:eastAsiaTheme="majorEastAsia" w:cstheme="majorBidi"/>
          <w:b/>
          <w:color w:val="4472C4" w:themeColor="accent5"/>
          <w:sz w:val="32"/>
          <w:szCs w:val="24"/>
        </w:rPr>
      </w:pPr>
      <w:bookmarkStart w:id="34" w:name="_Toc27492352"/>
      <w:r w:rsidRPr="00FF14F4">
        <w:rPr>
          <w:rFonts w:eastAsiaTheme="majorEastAsia" w:cstheme="majorBidi"/>
          <w:b/>
          <w:color w:val="4472C4" w:themeColor="accent5"/>
          <w:sz w:val="32"/>
          <w:szCs w:val="24"/>
        </w:rPr>
        <w:t>Amaç 5:</w:t>
      </w:r>
      <w:bookmarkEnd w:id="34"/>
    </w:p>
    <w:p w:rsidR="00FF14F4" w:rsidRPr="00FF14F4" w:rsidRDefault="00FF14F4" w:rsidP="00FF14F4">
      <w:pPr>
        <w:rPr>
          <w:b/>
          <w:bCs/>
          <w:color w:val="4472C4" w:themeColor="accent5"/>
          <w:sz w:val="32"/>
          <w:szCs w:val="32"/>
        </w:rPr>
      </w:pPr>
      <w:r w:rsidRPr="00FF14F4">
        <w:rPr>
          <w:b/>
          <w:bCs/>
          <w:color w:val="4472C4" w:themeColor="accent5"/>
          <w:sz w:val="32"/>
          <w:szCs w:val="32"/>
        </w:rPr>
        <w:t>Özel eğitim ve rehberlik hizmetlerinin etkinliği artırılarak bireylerin bedensel, ruhsal ve zihinsel gelişimleri desteklenecektir.</w:t>
      </w:r>
    </w:p>
    <w:p w:rsidR="00FF14F4" w:rsidRPr="00FF14F4" w:rsidRDefault="00FF14F4" w:rsidP="00FF14F4">
      <w:pPr>
        <w:rPr>
          <w:b/>
          <w:bCs/>
          <w:sz w:val="28"/>
          <w:szCs w:val="28"/>
        </w:rPr>
      </w:pPr>
      <w:r w:rsidRPr="00FF14F4">
        <w:rPr>
          <w:b/>
          <w:bCs/>
          <w:sz w:val="28"/>
          <w:szCs w:val="28"/>
        </w:rPr>
        <w:t xml:space="preserve">Hedef 5.1: </w:t>
      </w:r>
      <w:r w:rsidRPr="003670CD">
        <w:rPr>
          <w:bCs/>
          <w:sz w:val="28"/>
          <w:szCs w:val="28"/>
        </w:rPr>
        <w:t>Öğrencilerin mizaç, ilgi ve yeteneklerine uygun eğitimi alabilmelerine imkân veren işlevsel bir psikolojik danışmanlık ve rehberlik çalışması yapılacaktır.</w:t>
      </w:r>
    </w:p>
    <w:p w:rsidR="00FF14F4" w:rsidRPr="00FF14F4" w:rsidRDefault="00FF14F4" w:rsidP="00FF14F4">
      <w:pPr>
        <w:rPr>
          <w:rFonts w:eastAsiaTheme="majorEastAsia" w:cstheme="majorBidi"/>
          <w:b/>
          <w:sz w:val="28"/>
          <w:szCs w:val="28"/>
        </w:rPr>
      </w:pPr>
      <w:r w:rsidRPr="00FF14F4">
        <w:rPr>
          <w:rFonts w:eastAsiaTheme="majorEastAsia" w:cstheme="majorBidi"/>
          <w:b/>
          <w:sz w:val="28"/>
          <w:szCs w:val="28"/>
        </w:rPr>
        <w:t xml:space="preserve">Hedef 5.2: </w:t>
      </w:r>
      <w:r w:rsidRPr="003670CD">
        <w:rPr>
          <w:rFonts w:eastAsiaTheme="majorEastAsia" w:cstheme="majorBidi"/>
          <w:sz w:val="28"/>
          <w:szCs w:val="28"/>
        </w:rPr>
        <w:t>Özel eğitim ihtiyacı olan bireyleri akranlarından soyutlamayan ve birlikte yaşama kültürünü güçlendiren eğitimde adalet temelli çalışmalar gerçektireceklerdir.</w:t>
      </w:r>
    </w:p>
    <w:p w:rsidR="00FF14F4" w:rsidRDefault="00FF14F4" w:rsidP="00FF14F4">
      <w:pPr>
        <w:spacing w:before="240"/>
        <w:rPr>
          <w:b/>
          <w:bCs/>
          <w:sz w:val="28"/>
          <w:szCs w:val="24"/>
        </w:rPr>
      </w:pPr>
      <w:r w:rsidRPr="00FF14F4">
        <w:rPr>
          <w:b/>
          <w:bCs/>
          <w:sz w:val="28"/>
          <w:szCs w:val="24"/>
        </w:rPr>
        <w:t xml:space="preserve">Hedef 5.3: </w:t>
      </w:r>
      <w:r w:rsidRPr="003670CD">
        <w:rPr>
          <w:bCs/>
          <w:sz w:val="28"/>
          <w:szCs w:val="24"/>
        </w:rPr>
        <w:t>Ülkemizin kalkınmasında önemli bir kaynak niteliğinde bulunan özel yetenekli öğrencilerimiz, akranlarından ayrıştırılmadan desteklenecektir.</w:t>
      </w:r>
    </w:p>
    <w:p w:rsidR="00FF14F4" w:rsidRPr="00FF14F4" w:rsidRDefault="00FF14F4" w:rsidP="00FF14F4">
      <w:pPr>
        <w:spacing w:before="240"/>
        <w:rPr>
          <w:b/>
          <w:bCs/>
          <w:sz w:val="28"/>
          <w:szCs w:val="24"/>
        </w:rPr>
      </w:pPr>
    </w:p>
    <w:p w:rsidR="00FF14F4" w:rsidRPr="00FF14F4" w:rsidRDefault="00FF14F4" w:rsidP="00FF14F4">
      <w:pPr>
        <w:keepNext/>
        <w:keepLines/>
        <w:spacing w:before="40" w:after="240" w:line="240" w:lineRule="auto"/>
        <w:jc w:val="left"/>
        <w:outlineLvl w:val="1"/>
        <w:rPr>
          <w:rFonts w:eastAsiaTheme="majorEastAsia" w:cstheme="majorBidi"/>
          <w:b/>
          <w:color w:val="4472C4" w:themeColor="accent5"/>
          <w:sz w:val="32"/>
          <w:szCs w:val="24"/>
        </w:rPr>
      </w:pPr>
      <w:bookmarkStart w:id="35" w:name="_Toc27492353"/>
      <w:r w:rsidRPr="00FF14F4">
        <w:rPr>
          <w:rFonts w:eastAsiaTheme="majorEastAsia" w:cstheme="majorBidi"/>
          <w:b/>
          <w:color w:val="4472C4" w:themeColor="accent5"/>
          <w:sz w:val="32"/>
          <w:szCs w:val="24"/>
        </w:rPr>
        <w:t>Amaç 6:</w:t>
      </w:r>
      <w:bookmarkEnd w:id="35"/>
    </w:p>
    <w:p w:rsidR="00FF14F4" w:rsidRPr="00FF14F4" w:rsidRDefault="00FF14F4" w:rsidP="00FF14F4">
      <w:pPr>
        <w:rPr>
          <w:b/>
          <w:bCs/>
          <w:color w:val="4472C4" w:themeColor="accent5"/>
          <w:sz w:val="32"/>
          <w:szCs w:val="32"/>
        </w:rPr>
      </w:pPr>
      <w:r w:rsidRPr="00FF14F4">
        <w:rPr>
          <w:b/>
          <w:bCs/>
          <w:color w:val="4472C4" w:themeColor="accent5"/>
          <w:sz w:val="32"/>
          <w:szCs w:val="32"/>
        </w:rPr>
        <w:t xml:space="preserve">Bakanlık tarafından toplumun ihtiyaçlarına ve işgücü piyasası ile bilgi çağının gereklerine uygun biçimde düzenlenecek mesleki ve teknik eğitim ve hayat boyu öğrenme sistemlerine işlerlik kazandırılacaktır. </w:t>
      </w:r>
    </w:p>
    <w:p w:rsidR="00FF14F4" w:rsidRDefault="00FF14F4" w:rsidP="00FF14F4">
      <w:pPr>
        <w:rPr>
          <w:b/>
          <w:bCs/>
          <w:sz w:val="28"/>
          <w:szCs w:val="24"/>
        </w:rPr>
      </w:pPr>
      <w:r w:rsidRPr="00FF14F4">
        <w:rPr>
          <w:b/>
          <w:bCs/>
          <w:sz w:val="28"/>
          <w:szCs w:val="24"/>
        </w:rPr>
        <w:t xml:space="preserve">Hedef 6.1: </w:t>
      </w:r>
      <w:r w:rsidRPr="003670CD">
        <w:rPr>
          <w:bCs/>
          <w:sz w:val="28"/>
          <w:szCs w:val="24"/>
        </w:rPr>
        <w:t>Mesleki ve teknik eğitime atfedilen değer ve erişim imkânları artırılacaktır.</w:t>
      </w:r>
    </w:p>
    <w:p w:rsidR="00FF14F4" w:rsidRPr="00FF14F4" w:rsidRDefault="00FF14F4" w:rsidP="00FF14F4">
      <w:pPr>
        <w:rPr>
          <w:b/>
          <w:bCs/>
          <w:sz w:val="28"/>
          <w:szCs w:val="24"/>
        </w:rPr>
      </w:pPr>
    </w:p>
    <w:p w:rsidR="00FF14F4" w:rsidRPr="00FF14F4" w:rsidRDefault="00FF14F4" w:rsidP="00FF14F4">
      <w:pPr>
        <w:rPr>
          <w:b/>
          <w:bCs/>
          <w:sz w:val="28"/>
          <w:szCs w:val="24"/>
        </w:rPr>
      </w:pPr>
      <w:r w:rsidRPr="00FF14F4">
        <w:rPr>
          <w:b/>
          <w:bCs/>
          <w:sz w:val="28"/>
          <w:szCs w:val="24"/>
        </w:rPr>
        <w:t xml:space="preserve">Hedef 6.2: </w:t>
      </w:r>
      <w:r w:rsidRPr="003670CD">
        <w:rPr>
          <w:bCs/>
          <w:sz w:val="28"/>
          <w:szCs w:val="24"/>
        </w:rPr>
        <w:t>Mesleki ve teknik eğitimde yeni nesil öğretim programlarının etkin uygulanması sağlanacak ve altyapı iyileştirilecektir.</w:t>
      </w:r>
    </w:p>
    <w:p w:rsidR="00FF14F4" w:rsidRPr="003670CD" w:rsidRDefault="00FF14F4" w:rsidP="00FF14F4">
      <w:pPr>
        <w:rPr>
          <w:b/>
          <w:bCs/>
          <w:sz w:val="28"/>
          <w:szCs w:val="24"/>
        </w:rPr>
      </w:pPr>
      <w:r w:rsidRPr="00FF14F4">
        <w:rPr>
          <w:b/>
          <w:bCs/>
          <w:sz w:val="28"/>
          <w:szCs w:val="24"/>
        </w:rPr>
        <w:t xml:space="preserve">Hedef 6.3: </w:t>
      </w:r>
      <w:r w:rsidRPr="003670CD">
        <w:rPr>
          <w:bCs/>
          <w:sz w:val="28"/>
          <w:szCs w:val="24"/>
        </w:rPr>
        <w:t>Mesleki ve teknik eğitim-istihdam-üretim ilişkisi güçlendirilecektir.</w:t>
      </w:r>
    </w:p>
    <w:p w:rsidR="00FF14F4" w:rsidRDefault="00FF14F4" w:rsidP="00FF14F4">
      <w:pPr>
        <w:rPr>
          <w:bCs/>
          <w:sz w:val="28"/>
          <w:szCs w:val="28"/>
        </w:rPr>
      </w:pPr>
      <w:r w:rsidRPr="00FF14F4">
        <w:rPr>
          <w:b/>
          <w:bCs/>
          <w:sz w:val="28"/>
          <w:szCs w:val="28"/>
        </w:rPr>
        <w:t xml:space="preserve">Hedef 6.4: </w:t>
      </w:r>
      <w:r w:rsidRPr="003670CD">
        <w:rPr>
          <w:bCs/>
          <w:sz w:val="28"/>
          <w:szCs w:val="28"/>
        </w:rPr>
        <w:t>Bireylerin iş ve yaşam kalitelerini yükseltmek amacıyla hayat boyu öğrenme katılım ve tamamlama oranları artırılacaktır.</w:t>
      </w:r>
    </w:p>
    <w:p w:rsidR="003670CD" w:rsidRPr="00FF14F4" w:rsidRDefault="003670CD" w:rsidP="00FF14F4">
      <w:pPr>
        <w:rPr>
          <w:b/>
          <w:bCs/>
          <w:sz w:val="28"/>
          <w:szCs w:val="28"/>
        </w:rPr>
      </w:pPr>
    </w:p>
    <w:p w:rsidR="00FF14F4" w:rsidRPr="00FF14F4" w:rsidRDefault="00FF14F4" w:rsidP="00FF14F4">
      <w:pPr>
        <w:keepNext/>
        <w:keepLines/>
        <w:spacing w:before="40" w:after="240" w:line="240" w:lineRule="auto"/>
        <w:jc w:val="left"/>
        <w:outlineLvl w:val="1"/>
        <w:rPr>
          <w:rFonts w:eastAsiaTheme="majorEastAsia" w:cstheme="majorBidi"/>
          <w:b/>
          <w:color w:val="4472C4" w:themeColor="accent5"/>
          <w:sz w:val="32"/>
          <w:szCs w:val="24"/>
        </w:rPr>
      </w:pPr>
      <w:bookmarkStart w:id="36" w:name="_Toc27492354"/>
      <w:r w:rsidRPr="00FF14F4">
        <w:rPr>
          <w:rFonts w:eastAsiaTheme="majorEastAsia" w:cstheme="majorBidi"/>
          <w:b/>
          <w:color w:val="4472C4" w:themeColor="accent5"/>
          <w:sz w:val="32"/>
          <w:szCs w:val="24"/>
        </w:rPr>
        <w:t>Amaç 7:</w:t>
      </w:r>
      <w:bookmarkEnd w:id="36"/>
    </w:p>
    <w:p w:rsidR="00FF14F4" w:rsidRPr="00FF14F4" w:rsidRDefault="00FF14F4" w:rsidP="00FF14F4">
      <w:pPr>
        <w:rPr>
          <w:b/>
          <w:bCs/>
          <w:color w:val="4472C4" w:themeColor="accent5"/>
          <w:sz w:val="32"/>
          <w:szCs w:val="32"/>
        </w:rPr>
      </w:pPr>
      <w:r w:rsidRPr="00FF14F4">
        <w:rPr>
          <w:b/>
          <w:bCs/>
          <w:color w:val="4472C4" w:themeColor="accent5"/>
          <w:sz w:val="32"/>
          <w:szCs w:val="32"/>
        </w:rPr>
        <w:t>Bakanlığımızca, Uluslararası standartlar gözetilerek belirlenecek yapı ile tüm okullarımız için destekleyici çalışmalara geçilecektir.</w:t>
      </w:r>
    </w:p>
    <w:p w:rsidR="00FF14F4" w:rsidRPr="00FF14F4" w:rsidRDefault="00FF14F4" w:rsidP="00FF14F4">
      <w:pPr>
        <w:rPr>
          <w:b/>
          <w:bCs/>
          <w:sz w:val="28"/>
          <w:szCs w:val="24"/>
        </w:rPr>
      </w:pPr>
      <w:r w:rsidRPr="00FF14F4">
        <w:rPr>
          <w:b/>
          <w:bCs/>
          <w:sz w:val="28"/>
          <w:szCs w:val="24"/>
        </w:rPr>
        <w:t xml:space="preserve">Hedef 7.1: </w:t>
      </w:r>
      <w:r w:rsidRPr="003670CD">
        <w:rPr>
          <w:bCs/>
          <w:sz w:val="28"/>
          <w:szCs w:val="24"/>
        </w:rPr>
        <w:t>Özel öğretime devam eden öğrenci oranları artırılarak özel öğretim kurumlarının yönetim ve teftiş yapısı güçlendirilecektir.</w:t>
      </w:r>
    </w:p>
    <w:p w:rsidR="001D7506" w:rsidRPr="00FF14F4" w:rsidRDefault="00FF14F4" w:rsidP="00FF14F4">
      <w:pPr>
        <w:rPr>
          <w:b/>
          <w:bCs/>
          <w:sz w:val="28"/>
          <w:szCs w:val="24"/>
        </w:rPr>
      </w:pPr>
      <w:r w:rsidRPr="00FF14F4">
        <w:rPr>
          <w:b/>
          <w:bCs/>
          <w:sz w:val="28"/>
          <w:szCs w:val="24"/>
        </w:rPr>
        <w:t xml:space="preserve">Hedef 7.2: </w:t>
      </w:r>
      <w:r w:rsidRPr="003670CD">
        <w:rPr>
          <w:bCs/>
          <w:sz w:val="28"/>
          <w:szCs w:val="24"/>
        </w:rPr>
        <w:t>Sertifika eğitimi veren kurumların çalışmaları için izleme çalışmaları yapılacaktır.</w:t>
      </w:r>
      <w:r w:rsidR="001D7506">
        <w:br w:type="page"/>
      </w:r>
    </w:p>
    <w:p w:rsidR="001D7506" w:rsidRDefault="001D7506" w:rsidP="001D7506">
      <w:pPr>
        <w:pStyle w:val="Balk1"/>
      </w:pPr>
      <w:bookmarkStart w:id="37" w:name="_Toc27492355"/>
      <w:r>
        <w:lastRenderedPageBreak/>
        <w:t>Amaç, Hedef, Gösterge ve Stratejiler</w:t>
      </w:r>
      <w:bookmarkEnd w:id="37"/>
    </w:p>
    <w:p w:rsidR="001D7506" w:rsidRDefault="001D7506" w:rsidP="009E2027">
      <w:pPr>
        <w:ind w:firstLine="426"/>
      </w:pPr>
      <w:r>
        <w:t xml:space="preserve">Bu bölümde Millî Eğitim Müdürlüğümüzün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dökumanında ayrı olarak yer verimiştir. </w:t>
      </w:r>
    </w:p>
    <w:p w:rsidR="00553F74" w:rsidRPr="00D72B2B" w:rsidRDefault="00553F74" w:rsidP="001D7506"/>
    <w:p w:rsidR="001D7506" w:rsidRDefault="001D7506" w:rsidP="001D7506">
      <w:pPr>
        <w:pStyle w:val="Balk2"/>
        <w:ind w:hanging="426"/>
      </w:pPr>
      <w:bookmarkStart w:id="38" w:name="_Toc27492356"/>
      <w:bookmarkStart w:id="39" w:name="_Toc532132454"/>
      <w:r w:rsidRPr="00811E5F">
        <w:t>Amaç 1:</w:t>
      </w:r>
      <w:bookmarkEnd w:id="38"/>
    </w:p>
    <w:p w:rsidR="001D7506" w:rsidRDefault="001D7506" w:rsidP="001D7506">
      <w:pPr>
        <w:rPr>
          <w:b/>
          <w:sz w:val="32"/>
          <w:szCs w:val="32"/>
        </w:rPr>
      </w:pPr>
      <w:r w:rsidRPr="00D72B2B">
        <w:rPr>
          <w:b/>
          <w:color w:val="0070C0"/>
          <w:sz w:val="32"/>
          <w:szCs w:val="32"/>
        </w:rPr>
        <w:t>Bütün öğrencilerimize, medeniyetimizin ve insanlığın ortak değerleri ile çağın gereklerine uygun bilgi, beceri, tutum ve davranışların kazandırılması sağlanacaktır</w:t>
      </w:r>
      <w:r w:rsidRPr="00D72B2B">
        <w:rPr>
          <w:b/>
          <w:sz w:val="32"/>
          <w:szCs w:val="32"/>
        </w:rPr>
        <w:t>.</w:t>
      </w:r>
      <w:bookmarkEnd w:id="39"/>
    </w:p>
    <w:p w:rsidR="001D7506" w:rsidRPr="00A17643" w:rsidRDefault="001D7506" w:rsidP="001D7506">
      <w:pPr>
        <w:rPr>
          <w:b/>
          <w:sz w:val="20"/>
          <w:szCs w:val="20"/>
        </w:rPr>
      </w:pPr>
    </w:p>
    <w:p w:rsidR="009E2027" w:rsidRPr="000C4345" w:rsidRDefault="001D7506" w:rsidP="001D7506">
      <w:pPr>
        <w:rPr>
          <w:rFonts w:eastAsia="Calibri" w:cs="Arial"/>
          <w:b/>
          <w:sz w:val="28"/>
          <w:szCs w:val="20"/>
        </w:rPr>
      </w:pPr>
      <w:bookmarkStart w:id="40" w:name="_Toc532132456"/>
      <w:r w:rsidRPr="000C4345">
        <w:rPr>
          <w:b/>
          <w:sz w:val="28"/>
          <w:szCs w:val="20"/>
        </w:rPr>
        <w:t xml:space="preserve">Hedef 1.1. </w:t>
      </w:r>
      <w:bookmarkEnd w:id="40"/>
      <w:r w:rsidRPr="000C4345">
        <w:rPr>
          <w:rFonts w:eastAsia="Calibri" w:cs="Arial"/>
          <w:b/>
          <w:sz w:val="28"/>
          <w:szCs w:val="20"/>
        </w:rPr>
        <w:t xml:space="preserve"> Bakanlığımız tarafından kurulacak olan ölçme vedeğerlendirme sistemi ile tüm alanlarda ve eğitim kademelerinde, öğrencilerimizin her düzeydeki yeterlilikleri belirlenerek, izlenenecek ve etkinbir şekilde desteklenecektir.</w:t>
      </w:r>
    </w:p>
    <w:tbl>
      <w:tblPr>
        <w:tblStyle w:val="TabloKlavuzu"/>
        <w:tblW w:w="14175" w:type="dxa"/>
        <w:jc w:val="center"/>
        <w:tblLayout w:type="fixed"/>
        <w:tblLook w:val="04A0"/>
      </w:tblPr>
      <w:tblGrid>
        <w:gridCol w:w="1237"/>
        <w:gridCol w:w="842"/>
        <w:gridCol w:w="133"/>
        <w:gridCol w:w="1970"/>
        <w:gridCol w:w="1211"/>
        <w:gridCol w:w="1171"/>
        <w:gridCol w:w="1194"/>
        <w:gridCol w:w="924"/>
        <w:gridCol w:w="924"/>
        <w:gridCol w:w="924"/>
        <w:gridCol w:w="924"/>
        <w:gridCol w:w="924"/>
        <w:gridCol w:w="924"/>
        <w:gridCol w:w="873"/>
      </w:tblGrid>
      <w:tr w:rsidR="001D7506" w:rsidRPr="00A17643" w:rsidTr="009E2027">
        <w:trPr>
          <w:trHeight w:val="20"/>
          <w:jc w:val="center"/>
        </w:trPr>
        <w:tc>
          <w:tcPr>
            <w:tcW w:w="780" w:type="pct"/>
            <w:gridSpan w:val="3"/>
            <w:shd w:val="clear" w:color="auto" w:fill="00B0F0"/>
            <w:vAlign w:val="center"/>
          </w:tcPr>
          <w:p w:rsidR="001D7506" w:rsidRPr="00A17643" w:rsidRDefault="001D7506" w:rsidP="009C633B">
            <w:pPr>
              <w:spacing w:after="0" w:line="276" w:lineRule="auto"/>
              <w:jc w:val="left"/>
              <w:rPr>
                <w:b/>
                <w:sz w:val="20"/>
                <w:szCs w:val="20"/>
              </w:rPr>
            </w:pPr>
            <w:r w:rsidRPr="00A17643">
              <w:rPr>
                <w:b/>
                <w:sz w:val="20"/>
                <w:szCs w:val="20"/>
              </w:rPr>
              <w:t>Amaç 1</w:t>
            </w:r>
          </w:p>
        </w:tc>
        <w:tc>
          <w:tcPr>
            <w:tcW w:w="4220" w:type="pct"/>
            <w:gridSpan w:val="11"/>
            <w:vAlign w:val="center"/>
          </w:tcPr>
          <w:p w:rsidR="001D7506" w:rsidRPr="00A17643" w:rsidRDefault="001D7506" w:rsidP="009C633B">
            <w:pPr>
              <w:spacing w:after="0" w:line="276" w:lineRule="auto"/>
              <w:jc w:val="left"/>
              <w:rPr>
                <w:sz w:val="20"/>
                <w:szCs w:val="20"/>
              </w:rPr>
            </w:pPr>
            <w:r w:rsidRPr="00A17643">
              <w:rPr>
                <w:b/>
                <w:sz w:val="20"/>
                <w:szCs w:val="20"/>
              </w:rPr>
              <w:t>Bütün öğrencilerimize, medeniyetimizin ve insanlığın ortak değerleri ile çağın gereklerine uygun bilgi, beceri, tutum ve davranışların kazandırılması sağlanacaktır.</w:t>
            </w:r>
          </w:p>
        </w:tc>
      </w:tr>
      <w:tr w:rsidR="001D7506" w:rsidRPr="00A17643" w:rsidTr="009E2027">
        <w:trPr>
          <w:trHeight w:val="20"/>
          <w:jc w:val="center"/>
        </w:trPr>
        <w:tc>
          <w:tcPr>
            <w:tcW w:w="780" w:type="pct"/>
            <w:gridSpan w:val="3"/>
            <w:shd w:val="clear" w:color="auto" w:fill="00B0F0"/>
            <w:vAlign w:val="center"/>
          </w:tcPr>
          <w:p w:rsidR="001D7506" w:rsidRPr="00A17643" w:rsidRDefault="001D7506" w:rsidP="009C633B">
            <w:pPr>
              <w:spacing w:after="0" w:line="276" w:lineRule="auto"/>
              <w:jc w:val="left"/>
              <w:rPr>
                <w:b/>
                <w:sz w:val="20"/>
                <w:szCs w:val="20"/>
              </w:rPr>
            </w:pPr>
            <w:r>
              <w:rPr>
                <w:b/>
                <w:sz w:val="20"/>
                <w:szCs w:val="20"/>
              </w:rPr>
              <w:t>Hedef 1.1</w:t>
            </w:r>
          </w:p>
        </w:tc>
        <w:tc>
          <w:tcPr>
            <w:tcW w:w="4220" w:type="pct"/>
            <w:gridSpan w:val="11"/>
            <w:vAlign w:val="center"/>
          </w:tcPr>
          <w:p w:rsidR="001D7506" w:rsidRPr="00A17643" w:rsidRDefault="001D7506" w:rsidP="009C633B">
            <w:pPr>
              <w:spacing w:after="0" w:line="276" w:lineRule="auto"/>
              <w:jc w:val="left"/>
              <w:rPr>
                <w:sz w:val="20"/>
                <w:szCs w:val="20"/>
              </w:rPr>
            </w:pPr>
            <w:r w:rsidRPr="00486DD6">
              <w:rPr>
                <w:b/>
                <w:sz w:val="20"/>
                <w:szCs w:val="20"/>
              </w:rPr>
              <w:t>Bakanlığımız tarafından kurulacak olan ölçme vedeğerlendirme sistemi ile tüm alanlarda ve eğitim kademelerinde, öğrencilerimizin her düzeydeki yeterlilikleri belirlenerek, izlenenecek ve etkinbir şekilde desteklenecektir.</w:t>
            </w:r>
          </w:p>
        </w:tc>
      </w:tr>
      <w:tr w:rsidR="001D7506" w:rsidRPr="00A17643" w:rsidTr="009E2027">
        <w:trPr>
          <w:trHeight w:val="20"/>
          <w:jc w:val="center"/>
        </w:trPr>
        <w:tc>
          <w:tcPr>
            <w:tcW w:w="1902" w:type="pct"/>
            <w:gridSpan w:val="5"/>
            <w:shd w:val="clear" w:color="auto" w:fill="00B0F0"/>
            <w:vAlign w:val="center"/>
          </w:tcPr>
          <w:p w:rsidR="001D7506" w:rsidRPr="00A17643" w:rsidRDefault="001D7506" w:rsidP="009C633B">
            <w:pPr>
              <w:spacing w:after="0" w:line="276" w:lineRule="auto"/>
              <w:jc w:val="left"/>
              <w:rPr>
                <w:b/>
                <w:sz w:val="20"/>
                <w:szCs w:val="20"/>
              </w:rPr>
            </w:pPr>
            <w:r w:rsidRPr="00A17643">
              <w:rPr>
                <w:b/>
                <w:sz w:val="20"/>
                <w:szCs w:val="20"/>
              </w:rPr>
              <w:t>Performans Göstergeleri</w:t>
            </w:r>
          </w:p>
        </w:tc>
        <w:tc>
          <w:tcPr>
            <w:tcW w:w="413" w:type="pct"/>
            <w:shd w:val="clear" w:color="auto" w:fill="00B0F0"/>
            <w:vAlign w:val="center"/>
          </w:tcPr>
          <w:p w:rsidR="001D7506" w:rsidRPr="00A17643" w:rsidRDefault="001D7506" w:rsidP="009C633B">
            <w:pPr>
              <w:spacing w:after="0" w:line="276" w:lineRule="auto"/>
              <w:jc w:val="center"/>
              <w:rPr>
                <w:b/>
                <w:sz w:val="20"/>
                <w:szCs w:val="20"/>
              </w:rPr>
            </w:pPr>
            <w:r w:rsidRPr="00A17643">
              <w:rPr>
                <w:b/>
                <w:sz w:val="20"/>
                <w:szCs w:val="20"/>
              </w:rPr>
              <w:t>Hedefe Etkisi (%)</w:t>
            </w:r>
          </w:p>
        </w:tc>
        <w:tc>
          <w:tcPr>
            <w:tcW w:w="421" w:type="pct"/>
            <w:shd w:val="clear" w:color="auto" w:fill="00B0F0"/>
            <w:vAlign w:val="center"/>
          </w:tcPr>
          <w:p w:rsidR="001D7506" w:rsidRPr="00A17643" w:rsidRDefault="001D7506" w:rsidP="009C633B">
            <w:pPr>
              <w:spacing w:after="0" w:line="276" w:lineRule="auto"/>
              <w:jc w:val="center"/>
              <w:rPr>
                <w:b/>
                <w:sz w:val="20"/>
                <w:szCs w:val="20"/>
              </w:rPr>
            </w:pPr>
            <w:r w:rsidRPr="00A17643">
              <w:rPr>
                <w:b/>
                <w:sz w:val="20"/>
                <w:szCs w:val="20"/>
              </w:rPr>
              <w:t>Başlangıç Değeri</w:t>
            </w:r>
          </w:p>
        </w:tc>
        <w:tc>
          <w:tcPr>
            <w:tcW w:w="326" w:type="pct"/>
            <w:shd w:val="clear" w:color="auto" w:fill="00B0F0"/>
            <w:vAlign w:val="center"/>
          </w:tcPr>
          <w:p w:rsidR="001D7506" w:rsidRPr="00A17643" w:rsidRDefault="001D7506" w:rsidP="009C633B">
            <w:pPr>
              <w:spacing w:after="0"/>
              <w:jc w:val="center"/>
              <w:rPr>
                <w:rFonts w:eastAsia="Calibri" w:cs="Arial"/>
                <w:b/>
                <w:sz w:val="20"/>
                <w:szCs w:val="20"/>
              </w:rPr>
            </w:pPr>
            <w:r w:rsidRPr="00A17643">
              <w:rPr>
                <w:rFonts w:eastAsia="Calibri" w:cs="Arial"/>
                <w:b/>
                <w:sz w:val="20"/>
                <w:szCs w:val="20"/>
              </w:rPr>
              <w:t>2019</w:t>
            </w:r>
          </w:p>
        </w:tc>
        <w:tc>
          <w:tcPr>
            <w:tcW w:w="326" w:type="pct"/>
            <w:shd w:val="clear" w:color="auto" w:fill="00B0F0"/>
            <w:vAlign w:val="center"/>
          </w:tcPr>
          <w:p w:rsidR="001D7506" w:rsidRPr="00A17643" w:rsidRDefault="001D7506" w:rsidP="009C633B">
            <w:pPr>
              <w:spacing w:after="0"/>
              <w:jc w:val="center"/>
              <w:rPr>
                <w:rFonts w:eastAsia="Calibri" w:cs="Arial"/>
                <w:b/>
                <w:sz w:val="20"/>
                <w:szCs w:val="20"/>
              </w:rPr>
            </w:pPr>
            <w:r w:rsidRPr="00A17643">
              <w:rPr>
                <w:rFonts w:eastAsia="Calibri" w:cs="Arial"/>
                <w:b/>
                <w:sz w:val="20"/>
                <w:szCs w:val="20"/>
              </w:rPr>
              <w:t>2020</w:t>
            </w:r>
          </w:p>
        </w:tc>
        <w:tc>
          <w:tcPr>
            <w:tcW w:w="326" w:type="pct"/>
            <w:shd w:val="clear" w:color="auto" w:fill="00B0F0"/>
            <w:vAlign w:val="center"/>
          </w:tcPr>
          <w:p w:rsidR="001D7506" w:rsidRPr="00A17643" w:rsidRDefault="001D7506" w:rsidP="009C633B">
            <w:pPr>
              <w:spacing w:after="0"/>
              <w:jc w:val="center"/>
              <w:rPr>
                <w:rFonts w:eastAsia="Calibri" w:cs="Arial"/>
                <w:b/>
                <w:sz w:val="20"/>
                <w:szCs w:val="20"/>
              </w:rPr>
            </w:pPr>
            <w:r w:rsidRPr="00A17643">
              <w:rPr>
                <w:rFonts w:eastAsia="Calibri" w:cs="Arial"/>
                <w:b/>
                <w:sz w:val="20"/>
                <w:szCs w:val="20"/>
              </w:rPr>
              <w:t>2021</w:t>
            </w:r>
          </w:p>
        </w:tc>
        <w:tc>
          <w:tcPr>
            <w:tcW w:w="326" w:type="pct"/>
            <w:shd w:val="clear" w:color="auto" w:fill="00B0F0"/>
            <w:vAlign w:val="center"/>
          </w:tcPr>
          <w:p w:rsidR="001D7506" w:rsidRPr="00A17643" w:rsidRDefault="001D7506" w:rsidP="009C633B">
            <w:pPr>
              <w:spacing w:after="0"/>
              <w:jc w:val="center"/>
              <w:rPr>
                <w:rFonts w:eastAsia="Calibri" w:cs="Arial"/>
                <w:b/>
                <w:sz w:val="20"/>
                <w:szCs w:val="20"/>
              </w:rPr>
            </w:pPr>
            <w:r w:rsidRPr="00A17643">
              <w:rPr>
                <w:rFonts w:eastAsia="Calibri" w:cs="Arial"/>
                <w:b/>
                <w:sz w:val="20"/>
                <w:szCs w:val="20"/>
              </w:rPr>
              <w:t>2022</w:t>
            </w:r>
          </w:p>
        </w:tc>
        <w:tc>
          <w:tcPr>
            <w:tcW w:w="326" w:type="pct"/>
            <w:shd w:val="clear" w:color="auto" w:fill="00B0F0"/>
            <w:vAlign w:val="center"/>
          </w:tcPr>
          <w:p w:rsidR="001D7506" w:rsidRPr="00A17643" w:rsidRDefault="001D7506" w:rsidP="009C633B">
            <w:pPr>
              <w:spacing w:after="0"/>
              <w:jc w:val="center"/>
              <w:rPr>
                <w:rFonts w:eastAsia="Calibri" w:cs="Arial"/>
                <w:b/>
                <w:sz w:val="20"/>
                <w:szCs w:val="20"/>
              </w:rPr>
            </w:pPr>
            <w:r w:rsidRPr="00A17643">
              <w:rPr>
                <w:rFonts w:eastAsia="Calibri" w:cs="Arial"/>
                <w:b/>
                <w:sz w:val="20"/>
                <w:szCs w:val="20"/>
              </w:rPr>
              <w:t>2023</w:t>
            </w:r>
          </w:p>
        </w:tc>
        <w:tc>
          <w:tcPr>
            <w:tcW w:w="326" w:type="pct"/>
            <w:shd w:val="clear" w:color="auto" w:fill="00B0F0"/>
            <w:vAlign w:val="center"/>
          </w:tcPr>
          <w:p w:rsidR="001D7506" w:rsidRPr="00A17643" w:rsidRDefault="001D7506" w:rsidP="009C633B">
            <w:pPr>
              <w:spacing w:after="0" w:line="276" w:lineRule="auto"/>
              <w:jc w:val="left"/>
              <w:rPr>
                <w:b/>
                <w:sz w:val="20"/>
                <w:szCs w:val="20"/>
              </w:rPr>
            </w:pPr>
            <w:r w:rsidRPr="00A17643">
              <w:rPr>
                <w:b/>
                <w:sz w:val="20"/>
                <w:szCs w:val="20"/>
              </w:rPr>
              <w:t>İzleme Sıklığı</w:t>
            </w:r>
          </w:p>
        </w:tc>
        <w:tc>
          <w:tcPr>
            <w:tcW w:w="308" w:type="pct"/>
            <w:shd w:val="clear" w:color="auto" w:fill="00B0F0"/>
            <w:vAlign w:val="center"/>
          </w:tcPr>
          <w:p w:rsidR="001D7506" w:rsidRPr="00A17643" w:rsidRDefault="001D7506" w:rsidP="009C633B">
            <w:pPr>
              <w:spacing w:after="0" w:line="276" w:lineRule="auto"/>
              <w:jc w:val="left"/>
              <w:rPr>
                <w:b/>
                <w:sz w:val="20"/>
                <w:szCs w:val="20"/>
              </w:rPr>
            </w:pPr>
            <w:r w:rsidRPr="00A17643">
              <w:rPr>
                <w:b/>
                <w:sz w:val="20"/>
                <w:szCs w:val="20"/>
              </w:rPr>
              <w:t>Rapor Sıklığı</w:t>
            </w:r>
          </w:p>
        </w:tc>
      </w:tr>
      <w:tr w:rsidR="001D7506" w:rsidRPr="00A17643" w:rsidTr="009E2027">
        <w:trPr>
          <w:trHeight w:val="20"/>
          <w:jc w:val="center"/>
        </w:trPr>
        <w:tc>
          <w:tcPr>
            <w:tcW w:w="1475" w:type="pct"/>
            <w:gridSpan w:val="4"/>
            <w:vMerge w:val="restart"/>
            <w:shd w:val="clear" w:color="auto" w:fill="00B0F0"/>
            <w:vAlign w:val="center"/>
          </w:tcPr>
          <w:p w:rsidR="001D7506" w:rsidRPr="00A17643" w:rsidRDefault="001D7506" w:rsidP="009C633B">
            <w:pPr>
              <w:spacing w:after="0"/>
              <w:jc w:val="left"/>
              <w:rPr>
                <w:b/>
                <w:sz w:val="20"/>
                <w:szCs w:val="20"/>
              </w:rPr>
            </w:pPr>
            <w:r>
              <w:rPr>
                <w:b/>
                <w:sz w:val="20"/>
                <w:szCs w:val="20"/>
              </w:rPr>
              <w:t>PG 1.1</w:t>
            </w:r>
            <w:r w:rsidRPr="00A17643">
              <w:rPr>
                <w:b/>
                <w:sz w:val="20"/>
                <w:szCs w:val="20"/>
              </w:rPr>
              <w:t xml:space="preserve">.1 Bir eğitim ve öğretim döneminde bilimsel, kültürel, sanatsal ve sportif alanlarda en az bir faaliyete katılan öğrenci oranı (%)  </w:t>
            </w:r>
          </w:p>
        </w:tc>
        <w:tc>
          <w:tcPr>
            <w:tcW w:w="427" w:type="pct"/>
            <w:shd w:val="clear" w:color="auto" w:fill="00B0F0"/>
            <w:vAlign w:val="center"/>
          </w:tcPr>
          <w:p w:rsidR="001D7506" w:rsidRPr="00A17643" w:rsidRDefault="001D7506" w:rsidP="009C633B">
            <w:pPr>
              <w:spacing w:after="0" w:line="276" w:lineRule="auto"/>
              <w:jc w:val="left"/>
              <w:rPr>
                <w:sz w:val="20"/>
                <w:szCs w:val="20"/>
              </w:rPr>
            </w:pPr>
            <w:r w:rsidRPr="00A17643">
              <w:rPr>
                <w:sz w:val="20"/>
                <w:szCs w:val="20"/>
              </w:rPr>
              <w:t>İlkokul</w:t>
            </w:r>
          </w:p>
        </w:tc>
        <w:tc>
          <w:tcPr>
            <w:tcW w:w="413" w:type="pct"/>
            <w:vMerge w:val="restart"/>
            <w:vAlign w:val="center"/>
          </w:tcPr>
          <w:p w:rsidR="001D7506" w:rsidRPr="00A17643" w:rsidRDefault="00DD35BA" w:rsidP="009C633B">
            <w:pPr>
              <w:spacing w:after="0" w:line="276" w:lineRule="auto"/>
              <w:jc w:val="center"/>
              <w:rPr>
                <w:sz w:val="20"/>
                <w:szCs w:val="20"/>
              </w:rPr>
            </w:pPr>
            <w:r>
              <w:rPr>
                <w:sz w:val="20"/>
                <w:szCs w:val="20"/>
              </w:rPr>
              <w:t>30</w:t>
            </w:r>
          </w:p>
        </w:tc>
        <w:tc>
          <w:tcPr>
            <w:tcW w:w="421" w:type="pct"/>
            <w:vAlign w:val="center"/>
          </w:tcPr>
          <w:p w:rsidR="001D7506" w:rsidRPr="00A17643" w:rsidRDefault="00667F9A" w:rsidP="009C633B">
            <w:pPr>
              <w:spacing w:after="0"/>
              <w:jc w:val="center"/>
              <w:rPr>
                <w:sz w:val="20"/>
                <w:szCs w:val="20"/>
              </w:rPr>
            </w:pPr>
            <w:r>
              <w:rPr>
                <w:sz w:val="20"/>
                <w:szCs w:val="20"/>
              </w:rPr>
              <w:t>35</w:t>
            </w:r>
          </w:p>
        </w:tc>
        <w:tc>
          <w:tcPr>
            <w:tcW w:w="326" w:type="pct"/>
            <w:vAlign w:val="center"/>
          </w:tcPr>
          <w:p w:rsidR="001D7506" w:rsidRPr="00A17643" w:rsidRDefault="004C21C4" w:rsidP="009C633B">
            <w:pPr>
              <w:spacing w:after="0"/>
              <w:jc w:val="center"/>
              <w:rPr>
                <w:sz w:val="20"/>
                <w:szCs w:val="20"/>
              </w:rPr>
            </w:pPr>
            <w:r>
              <w:rPr>
                <w:sz w:val="20"/>
                <w:szCs w:val="20"/>
              </w:rPr>
              <w:t>40</w:t>
            </w:r>
          </w:p>
        </w:tc>
        <w:tc>
          <w:tcPr>
            <w:tcW w:w="326" w:type="pct"/>
            <w:vAlign w:val="center"/>
          </w:tcPr>
          <w:p w:rsidR="001D7506" w:rsidRPr="00A17643" w:rsidRDefault="004C21C4" w:rsidP="009C633B">
            <w:pPr>
              <w:spacing w:after="0" w:line="276" w:lineRule="auto"/>
              <w:jc w:val="center"/>
              <w:rPr>
                <w:sz w:val="20"/>
                <w:szCs w:val="20"/>
              </w:rPr>
            </w:pPr>
            <w:r>
              <w:rPr>
                <w:sz w:val="20"/>
                <w:szCs w:val="20"/>
              </w:rPr>
              <w:t>45</w:t>
            </w:r>
          </w:p>
        </w:tc>
        <w:tc>
          <w:tcPr>
            <w:tcW w:w="326" w:type="pct"/>
            <w:vAlign w:val="center"/>
          </w:tcPr>
          <w:p w:rsidR="001D7506" w:rsidRPr="00A17643" w:rsidRDefault="004C21C4" w:rsidP="009C633B">
            <w:pPr>
              <w:spacing w:after="0" w:line="276" w:lineRule="auto"/>
              <w:jc w:val="center"/>
              <w:rPr>
                <w:sz w:val="20"/>
                <w:szCs w:val="20"/>
              </w:rPr>
            </w:pPr>
            <w:r>
              <w:rPr>
                <w:sz w:val="20"/>
                <w:szCs w:val="20"/>
              </w:rPr>
              <w:t>50</w:t>
            </w:r>
          </w:p>
        </w:tc>
        <w:tc>
          <w:tcPr>
            <w:tcW w:w="326" w:type="pct"/>
            <w:vAlign w:val="center"/>
          </w:tcPr>
          <w:p w:rsidR="001D7506" w:rsidRPr="00A17643" w:rsidRDefault="004C21C4" w:rsidP="009C633B">
            <w:pPr>
              <w:spacing w:after="0" w:line="276" w:lineRule="auto"/>
              <w:jc w:val="center"/>
              <w:rPr>
                <w:sz w:val="20"/>
                <w:szCs w:val="20"/>
              </w:rPr>
            </w:pPr>
            <w:r>
              <w:rPr>
                <w:sz w:val="20"/>
                <w:szCs w:val="20"/>
              </w:rPr>
              <w:t>55</w:t>
            </w:r>
          </w:p>
        </w:tc>
        <w:tc>
          <w:tcPr>
            <w:tcW w:w="326" w:type="pct"/>
            <w:vAlign w:val="center"/>
          </w:tcPr>
          <w:p w:rsidR="001D7506" w:rsidRPr="00A17643" w:rsidRDefault="004C21C4" w:rsidP="009C633B">
            <w:pPr>
              <w:spacing w:after="0" w:line="276" w:lineRule="auto"/>
              <w:jc w:val="center"/>
              <w:rPr>
                <w:sz w:val="20"/>
                <w:szCs w:val="20"/>
              </w:rPr>
            </w:pPr>
            <w:r>
              <w:rPr>
                <w:sz w:val="20"/>
                <w:szCs w:val="20"/>
              </w:rPr>
              <w:t>60</w:t>
            </w:r>
          </w:p>
        </w:tc>
        <w:tc>
          <w:tcPr>
            <w:tcW w:w="326" w:type="pct"/>
            <w:vAlign w:val="center"/>
          </w:tcPr>
          <w:p w:rsidR="001D7506" w:rsidRPr="00A17643" w:rsidRDefault="001D7506" w:rsidP="009C633B">
            <w:pPr>
              <w:spacing w:after="0"/>
              <w:jc w:val="left"/>
              <w:rPr>
                <w:sz w:val="20"/>
                <w:szCs w:val="20"/>
              </w:rPr>
            </w:pPr>
            <w:r w:rsidRPr="00A17643">
              <w:rPr>
                <w:sz w:val="20"/>
                <w:szCs w:val="20"/>
              </w:rPr>
              <w:t>6 Ay</w:t>
            </w:r>
          </w:p>
        </w:tc>
        <w:tc>
          <w:tcPr>
            <w:tcW w:w="308" w:type="pct"/>
            <w:vAlign w:val="center"/>
          </w:tcPr>
          <w:p w:rsidR="001D7506" w:rsidRPr="00A17643" w:rsidRDefault="001D7506" w:rsidP="009C633B">
            <w:pPr>
              <w:spacing w:after="0"/>
              <w:jc w:val="left"/>
              <w:rPr>
                <w:sz w:val="20"/>
                <w:szCs w:val="20"/>
              </w:rPr>
            </w:pPr>
            <w:r w:rsidRPr="00A17643">
              <w:rPr>
                <w:sz w:val="20"/>
                <w:szCs w:val="20"/>
              </w:rPr>
              <w:t>6 Ay</w:t>
            </w:r>
          </w:p>
        </w:tc>
      </w:tr>
      <w:tr w:rsidR="001D7506" w:rsidRPr="00A17643" w:rsidTr="009E2027">
        <w:trPr>
          <w:trHeight w:val="20"/>
          <w:jc w:val="center"/>
        </w:trPr>
        <w:tc>
          <w:tcPr>
            <w:tcW w:w="1475" w:type="pct"/>
            <w:gridSpan w:val="4"/>
            <w:vMerge/>
            <w:shd w:val="clear" w:color="auto" w:fill="00B0F0"/>
            <w:vAlign w:val="center"/>
          </w:tcPr>
          <w:p w:rsidR="001D7506" w:rsidRPr="00A17643" w:rsidRDefault="001D7506" w:rsidP="009C633B">
            <w:pPr>
              <w:spacing w:after="0"/>
              <w:jc w:val="left"/>
              <w:rPr>
                <w:b/>
                <w:sz w:val="20"/>
                <w:szCs w:val="20"/>
              </w:rPr>
            </w:pPr>
          </w:p>
        </w:tc>
        <w:tc>
          <w:tcPr>
            <w:tcW w:w="427" w:type="pct"/>
            <w:shd w:val="clear" w:color="auto" w:fill="00B0F0"/>
            <w:vAlign w:val="center"/>
          </w:tcPr>
          <w:p w:rsidR="001D7506" w:rsidRPr="00A17643" w:rsidRDefault="001D7506" w:rsidP="009C633B">
            <w:pPr>
              <w:spacing w:after="0" w:line="276" w:lineRule="auto"/>
              <w:jc w:val="left"/>
              <w:rPr>
                <w:sz w:val="20"/>
                <w:szCs w:val="20"/>
              </w:rPr>
            </w:pPr>
            <w:r w:rsidRPr="00A17643">
              <w:rPr>
                <w:sz w:val="20"/>
                <w:szCs w:val="20"/>
              </w:rPr>
              <w:t>Ortaokul</w:t>
            </w:r>
          </w:p>
        </w:tc>
        <w:tc>
          <w:tcPr>
            <w:tcW w:w="413" w:type="pct"/>
            <w:vMerge/>
            <w:vAlign w:val="center"/>
          </w:tcPr>
          <w:p w:rsidR="001D7506" w:rsidRPr="00A17643" w:rsidRDefault="001D7506" w:rsidP="009C633B">
            <w:pPr>
              <w:spacing w:after="0" w:line="276" w:lineRule="auto"/>
              <w:jc w:val="center"/>
              <w:rPr>
                <w:sz w:val="20"/>
                <w:szCs w:val="20"/>
              </w:rPr>
            </w:pPr>
          </w:p>
        </w:tc>
        <w:tc>
          <w:tcPr>
            <w:tcW w:w="421" w:type="pct"/>
            <w:vAlign w:val="center"/>
          </w:tcPr>
          <w:p w:rsidR="001D7506" w:rsidRPr="00A17643" w:rsidRDefault="00667F9A" w:rsidP="009C633B">
            <w:pPr>
              <w:spacing w:after="0" w:line="276" w:lineRule="auto"/>
              <w:jc w:val="center"/>
              <w:rPr>
                <w:sz w:val="20"/>
                <w:szCs w:val="20"/>
              </w:rPr>
            </w:pPr>
            <w:r>
              <w:rPr>
                <w:sz w:val="20"/>
                <w:szCs w:val="20"/>
              </w:rPr>
              <w:t>40</w:t>
            </w:r>
          </w:p>
        </w:tc>
        <w:tc>
          <w:tcPr>
            <w:tcW w:w="326" w:type="pct"/>
            <w:vAlign w:val="center"/>
          </w:tcPr>
          <w:p w:rsidR="001D7506" w:rsidRPr="00A17643" w:rsidRDefault="004C21C4" w:rsidP="009C633B">
            <w:pPr>
              <w:spacing w:after="0" w:line="276" w:lineRule="auto"/>
              <w:jc w:val="center"/>
              <w:rPr>
                <w:sz w:val="20"/>
                <w:szCs w:val="20"/>
              </w:rPr>
            </w:pPr>
            <w:r>
              <w:rPr>
                <w:sz w:val="20"/>
                <w:szCs w:val="20"/>
              </w:rPr>
              <w:t>45</w:t>
            </w:r>
          </w:p>
        </w:tc>
        <w:tc>
          <w:tcPr>
            <w:tcW w:w="326" w:type="pct"/>
            <w:vAlign w:val="center"/>
          </w:tcPr>
          <w:p w:rsidR="001D7506" w:rsidRPr="00A17643" w:rsidRDefault="004C21C4" w:rsidP="009C633B">
            <w:pPr>
              <w:spacing w:after="0" w:line="276" w:lineRule="auto"/>
              <w:jc w:val="center"/>
              <w:rPr>
                <w:sz w:val="20"/>
                <w:szCs w:val="20"/>
              </w:rPr>
            </w:pPr>
            <w:r>
              <w:rPr>
                <w:sz w:val="20"/>
                <w:szCs w:val="20"/>
              </w:rPr>
              <w:t>50</w:t>
            </w:r>
          </w:p>
        </w:tc>
        <w:tc>
          <w:tcPr>
            <w:tcW w:w="326" w:type="pct"/>
            <w:vAlign w:val="center"/>
          </w:tcPr>
          <w:p w:rsidR="001D7506" w:rsidRPr="00A17643" w:rsidRDefault="004C21C4" w:rsidP="009C633B">
            <w:pPr>
              <w:spacing w:after="0" w:line="276" w:lineRule="auto"/>
              <w:jc w:val="center"/>
              <w:rPr>
                <w:sz w:val="20"/>
                <w:szCs w:val="20"/>
              </w:rPr>
            </w:pPr>
            <w:r>
              <w:rPr>
                <w:sz w:val="20"/>
                <w:szCs w:val="20"/>
              </w:rPr>
              <w:t>55</w:t>
            </w:r>
          </w:p>
        </w:tc>
        <w:tc>
          <w:tcPr>
            <w:tcW w:w="326" w:type="pct"/>
            <w:vAlign w:val="center"/>
          </w:tcPr>
          <w:p w:rsidR="001D7506" w:rsidRPr="00A17643" w:rsidRDefault="004C21C4" w:rsidP="009C633B">
            <w:pPr>
              <w:spacing w:after="0" w:line="276" w:lineRule="auto"/>
              <w:jc w:val="center"/>
              <w:rPr>
                <w:sz w:val="20"/>
                <w:szCs w:val="20"/>
              </w:rPr>
            </w:pPr>
            <w:r>
              <w:rPr>
                <w:sz w:val="20"/>
                <w:szCs w:val="20"/>
              </w:rPr>
              <w:t>60</w:t>
            </w:r>
          </w:p>
        </w:tc>
        <w:tc>
          <w:tcPr>
            <w:tcW w:w="326" w:type="pct"/>
            <w:vAlign w:val="center"/>
          </w:tcPr>
          <w:p w:rsidR="001D7506" w:rsidRPr="00A17643" w:rsidRDefault="004C21C4" w:rsidP="009C633B">
            <w:pPr>
              <w:spacing w:after="0" w:line="276" w:lineRule="auto"/>
              <w:jc w:val="center"/>
              <w:rPr>
                <w:sz w:val="20"/>
                <w:szCs w:val="20"/>
              </w:rPr>
            </w:pPr>
            <w:r>
              <w:rPr>
                <w:sz w:val="20"/>
                <w:szCs w:val="20"/>
              </w:rPr>
              <w:t>65</w:t>
            </w:r>
          </w:p>
        </w:tc>
        <w:tc>
          <w:tcPr>
            <w:tcW w:w="326" w:type="pct"/>
            <w:vAlign w:val="center"/>
          </w:tcPr>
          <w:p w:rsidR="001D7506" w:rsidRPr="00A17643" w:rsidRDefault="001D7506" w:rsidP="009C633B">
            <w:pPr>
              <w:spacing w:after="0"/>
              <w:jc w:val="left"/>
              <w:rPr>
                <w:sz w:val="20"/>
                <w:szCs w:val="20"/>
              </w:rPr>
            </w:pPr>
            <w:r w:rsidRPr="00A17643">
              <w:rPr>
                <w:sz w:val="20"/>
                <w:szCs w:val="20"/>
              </w:rPr>
              <w:t>6 Ay</w:t>
            </w:r>
          </w:p>
        </w:tc>
        <w:tc>
          <w:tcPr>
            <w:tcW w:w="308" w:type="pct"/>
            <w:vAlign w:val="center"/>
          </w:tcPr>
          <w:p w:rsidR="001D7506" w:rsidRPr="00A17643" w:rsidRDefault="001D7506" w:rsidP="009C633B">
            <w:pPr>
              <w:spacing w:after="0"/>
              <w:jc w:val="left"/>
              <w:rPr>
                <w:sz w:val="20"/>
                <w:szCs w:val="20"/>
              </w:rPr>
            </w:pPr>
            <w:r w:rsidRPr="00A17643">
              <w:rPr>
                <w:sz w:val="20"/>
                <w:szCs w:val="20"/>
              </w:rPr>
              <w:t>6 Ay</w:t>
            </w:r>
          </w:p>
        </w:tc>
      </w:tr>
      <w:tr w:rsidR="001D7506" w:rsidRPr="00A17643" w:rsidTr="009E2027">
        <w:trPr>
          <w:trHeight w:val="20"/>
          <w:jc w:val="center"/>
        </w:trPr>
        <w:tc>
          <w:tcPr>
            <w:tcW w:w="1475" w:type="pct"/>
            <w:gridSpan w:val="4"/>
            <w:vMerge/>
            <w:shd w:val="clear" w:color="auto" w:fill="00B0F0"/>
            <w:vAlign w:val="center"/>
          </w:tcPr>
          <w:p w:rsidR="001D7506" w:rsidRPr="00A17643" w:rsidRDefault="001D7506" w:rsidP="009C633B">
            <w:pPr>
              <w:spacing w:after="0"/>
              <w:jc w:val="left"/>
              <w:rPr>
                <w:b/>
                <w:sz w:val="20"/>
                <w:szCs w:val="20"/>
              </w:rPr>
            </w:pPr>
          </w:p>
        </w:tc>
        <w:tc>
          <w:tcPr>
            <w:tcW w:w="427" w:type="pct"/>
            <w:shd w:val="clear" w:color="auto" w:fill="00B0F0"/>
            <w:vAlign w:val="center"/>
          </w:tcPr>
          <w:p w:rsidR="001D7506" w:rsidRPr="00A17643" w:rsidRDefault="001D7506" w:rsidP="009C633B">
            <w:pPr>
              <w:spacing w:after="0" w:line="276" w:lineRule="auto"/>
              <w:jc w:val="left"/>
              <w:rPr>
                <w:sz w:val="20"/>
                <w:szCs w:val="20"/>
              </w:rPr>
            </w:pPr>
            <w:r w:rsidRPr="00A17643">
              <w:rPr>
                <w:sz w:val="20"/>
                <w:szCs w:val="20"/>
              </w:rPr>
              <w:t>Lise</w:t>
            </w:r>
          </w:p>
        </w:tc>
        <w:tc>
          <w:tcPr>
            <w:tcW w:w="413" w:type="pct"/>
            <w:vMerge/>
            <w:vAlign w:val="center"/>
          </w:tcPr>
          <w:p w:rsidR="001D7506" w:rsidRPr="00A17643" w:rsidRDefault="001D7506" w:rsidP="009C633B">
            <w:pPr>
              <w:spacing w:after="0" w:line="276" w:lineRule="auto"/>
              <w:jc w:val="center"/>
              <w:rPr>
                <w:sz w:val="20"/>
                <w:szCs w:val="20"/>
              </w:rPr>
            </w:pPr>
          </w:p>
        </w:tc>
        <w:tc>
          <w:tcPr>
            <w:tcW w:w="421" w:type="pct"/>
            <w:vAlign w:val="center"/>
          </w:tcPr>
          <w:p w:rsidR="001D7506" w:rsidRPr="00A17643" w:rsidRDefault="00667F9A" w:rsidP="009C633B">
            <w:pPr>
              <w:spacing w:after="0" w:line="276" w:lineRule="auto"/>
              <w:jc w:val="center"/>
              <w:rPr>
                <w:sz w:val="20"/>
                <w:szCs w:val="20"/>
              </w:rPr>
            </w:pPr>
            <w:r>
              <w:rPr>
                <w:sz w:val="20"/>
                <w:szCs w:val="20"/>
              </w:rPr>
              <w:t>30</w:t>
            </w:r>
          </w:p>
        </w:tc>
        <w:tc>
          <w:tcPr>
            <w:tcW w:w="326" w:type="pct"/>
            <w:vAlign w:val="center"/>
          </w:tcPr>
          <w:p w:rsidR="001D7506" w:rsidRPr="00A17643" w:rsidRDefault="004C21C4" w:rsidP="009C633B">
            <w:pPr>
              <w:spacing w:after="0" w:line="276" w:lineRule="auto"/>
              <w:jc w:val="center"/>
              <w:rPr>
                <w:sz w:val="20"/>
                <w:szCs w:val="20"/>
              </w:rPr>
            </w:pPr>
            <w:r>
              <w:rPr>
                <w:sz w:val="20"/>
                <w:szCs w:val="20"/>
              </w:rPr>
              <w:t>35</w:t>
            </w:r>
          </w:p>
        </w:tc>
        <w:tc>
          <w:tcPr>
            <w:tcW w:w="326" w:type="pct"/>
            <w:vAlign w:val="center"/>
          </w:tcPr>
          <w:p w:rsidR="001D7506" w:rsidRPr="00A17643" w:rsidRDefault="004C21C4" w:rsidP="009C633B">
            <w:pPr>
              <w:spacing w:after="0" w:line="276" w:lineRule="auto"/>
              <w:jc w:val="center"/>
              <w:rPr>
                <w:sz w:val="20"/>
                <w:szCs w:val="20"/>
              </w:rPr>
            </w:pPr>
            <w:r>
              <w:rPr>
                <w:sz w:val="20"/>
                <w:szCs w:val="20"/>
              </w:rPr>
              <w:t>40</w:t>
            </w:r>
          </w:p>
        </w:tc>
        <w:tc>
          <w:tcPr>
            <w:tcW w:w="326" w:type="pct"/>
            <w:vAlign w:val="center"/>
          </w:tcPr>
          <w:p w:rsidR="001D7506" w:rsidRPr="00A17643" w:rsidRDefault="004C21C4" w:rsidP="009C633B">
            <w:pPr>
              <w:spacing w:after="0" w:line="276" w:lineRule="auto"/>
              <w:jc w:val="center"/>
              <w:rPr>
                <w:sz w:val="20"/>
                <w:szCs w:val="20"/>
              </w:rPr>
            </w:pPr>
            <w:r>
              <w:rPr>
                <w:sz w:val="20"/>
                <w:szCs w:val="20"/>
              </w:rPr>
              <w:t>45</w:t>
            </w:r>
          </w:p>
        </w:tc>
        <w:tc>
          <w:tcPr>
            <w:tcW w:w="326" w:type="pct"/>
            <w:vAlign w:val="center"/>
          </w:tcPr>
          <w:p w:rsidR="001D7506" w:rsidRPr="00A17643" w:rsidRDefault="004C21C4" w:rsidP="009C633B">
            <w:pPr>
              <w:spacing w:after="0" w:line="276" w:lineRule="auto"/>
              <w:jc w:val="center"/>
              <w:rPr>
                <w:sz w:val="20"/>
                <w:szCs w:val="20"/>
              </w:rPr>
            </w:pPr>
            <w:r>
              <w:rPr>
                <w:sz w:val="20"/>
                <w:szCs w:val="20"/>
              </w:rPr>
              <w:t>50</w:t>
            </w:r>
          </w:p>
        </w:tc>
        <w:tc>
          <w:tcPr>
            <w:tcW w:w="326" w:type="pct"/>
            <w:vAlign w:val="center"/>
          </w:tcPr>
          <w:p w:rsidR="001D7506" w:rsidRPr="00A17643" w:rsidRDefault="004C21C4" w:rsidP="009C633B">
            <w:pPr>
              <w:spacing w:after="0" w:line="276" w:lineRule="auto"/>
              <w:jc w:val="center"/>
              <w:rPr>
                <w:sz w:val="20"/>
                <w:szCs w:val="20"/>
              </w:rPr>
            </w:pPr>
            <w:r>
              <w:rPr>
                <w:sz w:val="20"/>
                <w:szCs w:val="20"/>
              </w:rPr>
              <w:t>55</w:t>
            </w:r>
          </w:p>
        </w:tc>
        <w:tc>
          <w:tcPr>
            <w:tcW w:w="326" w:type="pct"/>
            <w:vAlign w:val="center"/>
          </w:tcPr>
          <w:p w:rsidR="001D7506" w:rsidRPr="00A17643" w:rsidRDefault="001D7506" w:rsidP="009C633B">
            <w:pPr>
              <w:spacing w:after="0"/>
              <w:jc w:val="left"/>
              <w:rPr>
                <w:sz w:val="20"/>
                <w:szCs w:val="20"/>
              </w:rPr>
            </w:pPr>
            <w:r w:rsidRPr="00A17643">
              <w:rPr>
                <w:sz w:val="20"/>
                <w:szCs w:val="20"/>
              </w:rPr>
              <w:t>6 Ay</w:t>
            </w:r>
          </w:p>
        </w:tc>
        <w:tc>
          <w:tcPr>
            <w:tcW w:w="308" w:type="pct"/>
            <w:vAlign w:val="center"/>
          </w:tcPr>
          <w:p w:rsidR="001D7506" w:rsidRPr="00A17643" w:rsidRDefault="001D7506" w:rsidP="009C633B">
            <w:pPr>
              <w:spacing w:after="0"/>
              <w:jc w:val="left"/>
              <w:rPr>
                <w:sz w:val="20"/>
                <w:szCs w:val="20"/>
              </w:rPr>
            </w:pPr>
            <w:r w:rsidRPr="00A17643">
              <w:rPr>
                <w:sz w:val="20"/>
                <w:szCs w:val="20"/>
              </w:rPr>
              <w:t>6 Ay</w:t>
            </w:r>
          </w:p>
        </w:tc>
      </w:tr>
      <w:tr w:rsidR="001D7506" w:rsidRPr="00A17643" w:rsidTr="009E2027">
        <w:trPr>
          <w:trHeight w:val="20"/>
          <w:jc w:val="center"/>
        </w:trPr>
        <w:tc>
          <w:tcPr>
            <w:tcW w:w="1475" w:type="pct"/>
            <w:gridSpan w:val="4"/>
            <w:vMerge w:val="restart"/>
            <w:shd w:val="clear" w:color="auto" w:fill="00B0F0"/>
            <w:vAlign w:val="center"/>
          </w:tcPr>
          <w:p w:rsidR="001D7506" w:rsidRPr="00A17643" w:rsidRDefault="001D7506" w:rsidP="009C633B">
            <w:pPr>
              <w:spacing w:after="0"/>
              <w:jc w:val="left"/>
              <w:rPr>
                <w:b/>
                <w:sz w:val="20"/>
                <w:szCs w:val="20"/>
              </w:rPr>
            </w:pPr>
            <w:r>
              <w:rPr>
                <w:b/>
                <w:sz w:val="20"/>
                <w:szCs w:val="20"/>
              </w:rPr>
              <w:t>PG 1.1</w:t>
            </w:r>
            <w:r w:rsidRPr="00A17643">
              <w:rPr>
                <w:b/>
                <w:sz w:val="20"/>
                <w:szCs w:val="20"/>
              </w:rPr>
              <w:t>.2 Öğrenci başına okunan kitap sayısı</w:t>
            </w:r>
          </w:p>
        </w:tc>
        <w:tc>
          <w:tcPr>
            <w:tcW w:w="427" w:type="pct"/>
            <w:shd w:val="clear" w:color="auto" w:fill="00B0F0"/>
            <w:vAlign w:val="center"/>
          </w:tcPr>
          <w:p w:rsidR="001D7506" w:rsidRPr="00A17643" w:rsidRDefault="001D7506" w:rsidP="009C633B">
            <w:pPr>
              <w:spacing w:after="0" w:line="276" w:lineRule="auto"/>
              <w:jc w:val="left"/>
              <w:rPr>
                <w:sz w:val="20"/>
                <w:szCs w:val="20"/>
              </w:rPr>
            </w:pPr>
            <w:r w:rsidRPr="00A17643">
              <w:rPr>
                <w:sz w:val="20"/>
                <w:szCs w:val="20"/>
              </w:rPr>
              <w:t>İlkokul</w:t>
            </w:r>
          </w:p>
        </w:tc>
        <w:tc>
          <w:tcPr>
            <w:tcW w:w="413" w:type="pct"/>
            <w:vMerge w:val="restart"/>
            <w:vAlign w:val="center"/>
          </w:tcPr>
          <w:p w:rsidR="001D7506" w:rsidRPr="00A17643" w:rsidRDefault="00DD35BA" w:rsidP="009C633B">
            <w:pPr>
              <w:spacing w:after="0" w:line="276" w:lineRule="auto"/>
              <w:jc w:val="center"/>
              <w:rPr>
                <w:sz w:val="20"/>
                <w:szCs w:val="20"/>
              </w:rPr>
            </w:pPr>
            <w:r>
              <w:rPr>
                <w:sz w:val="20"/>
                <w:szCs w:val="20"/>
              </w:rPr>
              <w:t>40</w:t>
            </w:r>
          </w:p>
        </w:tc>
        <w:tc>
          <w:tcPr>
            <w:tcW w:w="421" w:type="pct"/>
            <w:vAlign w:val="center"/>
          </w:tcPr>
          <w:p w:rsidR="001D7506" w:rsidRPr="00A17643" w:rsidRDefault="00667F9A" w:rsidP="009C633B">
            <w:pPr>
              <w:spacing w:after="0" w:line="276" w:lineRule="auto"/>
              <w:jc w:val="center"/>
              <w:rPr>
                <w:sz w:val="20"/>
                <w:szCs w:val="20"/>
              </w:rPr>
            </w:pPr>
            <w:r>
              <w:rPr>
                <w:sz w:val="20"/>
                <w:szCs w:val="20"/>
              </w:rPr>
              <w:t>12</w:t>
            </w:r>
          </w:p>
        </w:tc>
        <w:tc>
          <w:tcPr>
            <w:tcW w:w="326" w:type="pct"/>
            <w:vAlign w:val="center"/>
          </w:tcPr>
          <w:p w:rsidR="001D7506" w:rsidRPr="00A17643" w:rsidRDefault="004C21C4" w:rsidP="009C633B">
            <w:pPr>
              <w:spacing w:after="0" w:line="276" w:lineRule="auto"/>
              <w:jc w:val="center"/>
              <w:rPr>
                <w:sz w:val="20"/>
                <w:szCs w:val="20"/>
              </w:rPr>
            </w:pPr>
            <w:r>
              <w:rPr>
                <w:sz w:val="20"/>
                <w:szCs w:val="20"/>
              </w:rPr>
              <w:t>14</w:t>
            </w:r>
          </w:p>
        </w:tc>
        <w:tc>
          <w:tcPr>
            <w:tcW w:w="326" w:type="pct"/>
            <w:vAlign w:val="center"/>
          </w:tcPr>
          <w:p w:rsidR="001D7506" w:rsidRPr="00A17643" w:rsidRDefault="004C21C4" w:rsidP="009C633B">
            <w:pPr>
              <w:spacing w:after="0" w:line="276" w:lineRule="auto"/>
              <w:jc w:val="center"/>
              <w:rPr>
                <w:sz w:val="20"/>
                <w:szCs w:val="20"/>
              </w:rPr>
            </w:pPr>
            <w:r>
              <w:rPr>
                <w:sz w:val="20"/>
                <w:szCs w:val="20"/>
              </w:rPr>
              <w:t>16</w:t>
            </w:r>
          </w:p>
        </w:tc>
        <w:tc>
          <w:tcPr>
            <w:tcW w:w="326" w:type="pct"/>
            <w:vAlign w:val="center"/>
          </w:tcPr>
          <w:p w:rsidR="001D7506" w:rsidRPr="00A17643" w:rsidRDefault="004C21C4" w:rsidP="009C633B">
            <w:pPr>
              <w:spacing w:after="0" w:line="276" w:lineRule="auto"/>
              <w:jc w:val="center"/>
              <w:rPr>
                <w:sz w:val="20"/>
                <w:szCs w:val="20"/>
              </w:rPr>
            </w:pPr>
            <w:r>
              <w:rPr>
                <w:sz w:val="20"/>
                <w:szCs w:val="20"/>
              </w:rPr>
              <w:t>18</w:t>
            </w:r>
          </w:p>
        </w:tc>
        <w:tc>
          <w:tcPr>
            <w:tcW w:w="326" w:type="pct"/>
            <w:vAlign w:val="center"/>
          </w:tcPr>
          <w:p w:rsidR="001D7506" w:rsidRPr="00A17643" w:rsidRDefault="004C21C4" w:rsidP="009C633B">
            <w:pPr>
              <w:spacing w:after="0" w:line="276" w:lineRule="auto"/>
              <w:jc w:val="center"/>
              <w:rPr>
                <w:sz w:val="20"/>
                <w:szCs w:val="20"/>
              </w:rPr>
            </w:pPr>
            <w:r>
              <w:rPr>
                <w:sz w:val="20"/>
                <w:szCs w:val="20"/>
              </w:rPr>
              <w:t>20</w:t>
            </w:r>
          </w:p>
        </w:tc>
        <w:tc>
          <w:tcPr>
            <w:tcW w:w="326" w:type="pct"/>
            <w:vAlign w:val="center"/>
          </w:tcPr>
          <w:p w:rsidR="001D7506" w:rsidRPr="00A17643" w:rsidRDefault="004C21C4" w:rsidP="009C633B">
            <w:pPr>
              <w:spacing w:after="0" w:line="276" w:lineRule="auto"/>
              <w:jc w:val="center"/>
              <w:rPr>
                <w:sz w:val="20"/>
                <w:szCs w:val="20"/>
              </w:rPr>
            </w:pPr>
            <w:r>
              <w:rPr>
                <w:sz w:val="20"/>
                <w:szCs w:val="20"/>
              </w:rPr>
              <w:t>22</w:t>
            </w:r>
          </w:p>
        </w:tc>
        <w:tc>
          <w:tcPr>
            <w:tcW w:w="326" w:type="pct"/>
            <w:vAlign w:val="center"/>
          </w:tcPr>
          <w:p w:rsidR="001D7506" w:rsidRPr="00A17643" w:rsidRDefault="001D7506" w:rsidP="009C633B">
            <w:pPr>
              <w:spacing w:after="0"/>
              <w:jc w:val="left"/>
              <w:rPr>
                <w:sz w:val="20"/>
                <w:szCs w:val="20"/>
              </w:rPr>
            </w:pPr>
            <w:r w:rsidRPr="00A17643">
              <w:rPr>
                <w:sz w:val="20"/>
                <w:szCs w:val="20"/>
              </w:rPr>
              <w:t>6 Ay</w:t>
            </w:r>
          </w:p>
        </w:tc>
        <w:tc>
          <w:tcPr>
            <w:tcW w:w="308" w:type="pct"/>
            <w:vAlign w:val="center"/>
          </w:tcPr>
          <w:p w:rsidR="001D7506" w:rsidRPr="00A17643" w:rsidRDefault="001D7506" w:rsidP="009C633B">
            <w:pPr>
              <w:spacing w:after="0"/>
              <w:jc w:val="left"/>
              <w:rPr>
                <w:sz w:val="20"/>
                <w:szCs w:val="20"/>
              </w:rPr>
            </w:pPr>
            <w:r w:rsidRPr="00A17643">
              <w:rPr>
                <w:sz w:val="20"/>
                <w:szCs w:val="20"/>
              </w:rPr>
              <w:t>6 Ay</w:t>
            </w:r>
          </w:p>
        </w:tc>
      </w:tr>
      <w:tr w:rsidR="001D7506" w:rsidRPr="00A17643" w:rsidTr="009E2027">
        <w:trPr>
          <w:trHeight w:val="20"/>
          <w:jc w:val="center"/>
        </w:trPr>
        <w:tc>
          <w:tcPr>
            <w:tcW w:w="1475" w:type="pct"/>
            <w:gridSpan w:val="4"/>
            <w:vMerge/>
            <w:shd w:val="clear" w:color="auto" w:fill="00B0F0"/>
            <w:vAlign w:val="center"/>
          </w:tcPr>
          <w:p w:rsidR="001D7506" w:rsidRPr="00A17643" w:rsidRDefault="001D7506" w:rsidP="009C633B">
            <w:pPr>
              <w:spacing w:after="0"/>
              <w:jc w:val="left"/>
              <w:rPr>
                <w:b/>
                <w:sz w:val="20"/>
                <w:szCs w:val="20"/>
              </w:rPr>
            </w:pPr>
          </w:p>
        </w:tc>
        <w:tc>
          <w:tcPr>
            <w:tcW w:w="427" w:type="pct"/>
            <w:shd w:val="clear" w:color="auto" w:fill="00B0F0"/>
            <w:vAlign w:val="center"/>
          </w:tcPr>
          <w:p w:rsidR="001D7506" w:rsidRPr="00A17643" w:rsidRDefault="001D7506" w:rsidP="009C633B">
            <w:pPr>
              <w:spacing w:after="0" w:line="276" w:lineRule="auto"/>
              <w:jc w:val="left"/>
              <w:rPr>
                <w:sz w:val="20"/>
                <w:szCs w:val="20"/>
              </w:rPr>
            </w:pPr>
            <w:r w:rsidRPr="00A17643">
              <w:rPr>
                <w:sz w:val="20"/>
                <w:szCs w:val="20"/>
              </w:rPr>
              <w:t>Ortaokul</w:t>
            </w:r>
          </w:p>
        </w:tc>
        <w:tc>
          <w:tcPr>
            <w:tcW w:w="413" w:type="pct"/>
            <w:vMerge/>
            <w:vAlign w:val="center"/>
          </w:tcPr>
          <w:p w:rsidR="001D7506" w:rsidRPr="00A17643" w:rsidRDefault="001D7506" w:rsidP="009C633B">
            <w:pPr>
              <w:spacing w:after="0" w:line="276" w:lineRule="auto"/>
              <w:jc w:val="center"/>
              <w:rPr>
                <w:sz w:val="20"/>
                <w:szCs w:val="20"/>
              </w:rPr>
            </w:pPr>
          </w:p>
        </w:tc>
        <w:tc>
          <w:tcPr>
            <w:tcW w:w="421" w:type="pct"/>
            <w:vAlign w:val="center"/>
          </w:tcPr>
          <w:p w:rsidR="001D7506" w:rsidRPr="00A17643" w:rsidRDefault="008D7E96" w:rsidP="009C633B">
            <w:pPr>
              <w:spacing w:after="0" w:line="276" w:lineRule="auto"/>
              <w:jc w:val="center"/>
              <w:rPr>
                <w:sz w:val="20"/>
                <w:szCs w:val="20"/>
              </w:rPr>
            </w:pPr>
            <w:r>
              <w:rPr>
                <w:sz w:val="20"/>
                <w:szCs w:val="20"/>
              </w:rPr>
              <w:t>8</w:t>
            </w:r>
          </w:p>
        </w:tc>
        <w:tc>
          <w:tcPr>
            <w:tcW w:w="326" w:type="pct"/>
            <w:vAlign w:val="center"/>
          </w:tcPr>
          <w:p w:rsidR="001D7506" w:rsidRPr="00A17643" w:rsidRDefault="004C21C4" w:rsidP="009C633B">
            <w:pPr>
              <w:spacing w:after="0" w:line="276" w:lineRule="auto"/>
              <w:jc w:val="center"/>
              <w:rPr>
                <w:sz w:val="20"/>
                <w:szCs w:val="20"/>
              </w:rPr>
            </w:pPr>
            <w:r>
              <w:rPr>
                <w:sz w:val="20"/>
                <w:szCs w:val="20"/>
              </w:rPr>
              <w:t>10</w:t>
            </w:r>
          </w:p>
        </w:tc>
        <w:tc>
          <w:tcPr>
            <w:tcW w:w="326" w:type="pct"/>
            <w:vAlign w:val="center"/>
          </w:tcPr>
          <w:p w:rsidR="001D7506" w:rsidRPr="00A17643" w:rsidRDefault="004C21C4" w:rsidP="009C633B">
            <w:pPr>
              <w:spacing w:after="0" w:line="276" w:lineRule="auto"/>
              <w:jc w:val="center"/>
              <w:rPr>
                <w:sz w:val="20"/>
                <w:szCs w:val="20"/>
              </w:rPr>
            </w:pPr>
            <w:r>
              <w:rPr>
                <w:sz w:val="20"/>
                <w:szCs w:val="20"/>
              </w:rPr>
              <w:t>12</w:t>
            </w:r>
          </w:p>
        </w:tc>
        <w:tc>
          <w:tcPr>
            <w:tcW w:w="326" w:type="pct"/>
            <w:vAlign w:val="center"/>
          </w:tcPr>
          <w:p w:rsidR="001D7506" w:rsidRPr="00A17643" w:rsidRDefault="004C21C4" w:rsidP="009C633B">
            <w:pPr>
              <w:spacing w:after="0" w:line="276" w:lineRule="auto"/>
              <w:jc w:val="center"/>
              <w:rPr>
                <w:sz w:val="20"/>
                <w:szCs w:val="20"/>
              </w:rPr>
            </w:pPr>
            <w:r>
              <w:rPr>
                <w:sz w:val="20"/>
                <w:szCs w:val="20"/>
              </w:rPr>
              <w:t>14</w:t>
            </w:r>
          </w:p>
        </w:tc>
        <w:tc>
          <w:tcPr>
            <w:tcW w:w="326" w:type="pct"/>
            <w:vAlign w:val="center"/>
          </w:tcPr>
          <w:p w:rsidR="001D7506" w:rsidRPr="00A17643" w:rsidRDefault="004C21C4" w:rsidP="009C633B">
            <w:pPr>
              <w:spacing w:after="0" w:line="276" w:lineRule="auto"/>
              <w:jc w:val="center"/>
              <w:rPr>
                <w:sz w:val="20"/>
                <w:szCs w:val="20"/>
              </w:rPr>
            </w:pPr>
            <w:r>
              <w:rPr>
                <w:sz w:val="20"/>
                <w:szCs w:val="20"/>
              </w:rPr>
              <w:t>16</w:t>
            </w:r>
          </w:p>
        </w:tc>
        <w:tc>
          <w:tcPr>
            <w:tcW w:w="326" w:type="pct"/>
            <w:vAlign w:val="center"/>
          </w:tcPr>
          <w:p w:rsidR="001D7506" w:rsidRPr="00A17643" w:rsidRDefault="004C21C4" w:rsidP="009C633B">
            <w:pPr>
              <w:spacing w:after="0" w:line="276" w:lineRule="auto"/>
              <w:jc w:val="center"/>
              <w:rPr>
                <w:sz w:val="20"/>
                <w:szCs w:val="20"/>
              </w:rPr>
            </w:pPr>
            <w:r>
              <w:rPr>
                <w:sz w:val="20"/>
                <w:szCs w:val="20"/>
              </w:rPr>
              <w:t>18</w:t>
            </w:r>
          </w:p>
        </w:tc>
        <w:tc>
          <w:tcPr>
            <w:tcW w:w="326" w:type="pct"/>
            <w:vAlign w:val="center"/>
          </w:tcPr>
          <w:p w:rsidR="001D7506" w:rsidRPr="00A17643" w:rsidRDefault="001D7506" w:rsidP="009C633B">
            <w:pPr>
              <w:spacing w:after="0"/>
              <w:jc w:val="left"/>
              <w:rPr>
                <w:sz w:val="20"/>
                <w:szCs w:val="20"/>
              </w:rPr>
            </w:pPr>
            <w:r w:rsidRPr="00A17643">
              <w:rPr>
                <w:sz w:val="20"/>
                <w:szCs w:val="20"/>
              </w:rPr>
              <w:t>6 Ay</w:t>
            </w:r>
          </w:p>
        </w:tc>
        <w:tc>
          <w:tcPr>
            <w:tcW w:w="308" w:type="pct"/>
            <w:vAlign w:val="center"/>
          </w:tcPr>
          <w:p w:rsidR="001D7506" w:rsidRPr="00A17643" w:rsidRDefault="001D7506" w:rsidP="009C633B">
            <w:pPr>
              <w:spacing w:after="0"/>
              <w:jc w:val="left"/>
              <w:rPr>
                <w:sz w:val="20"/>
                <w:szCs w:val="20"/>
              </w:rPr>
            </w:pPr>
            <w:r w:rsidRPr="00A17643">
              <w:rPr>
                <w:sz w:val="20"/>
                <w:szCs w:val="20"/>
              </w:rPr>
              <w:t>6 Ay</w:t>
            </w:r>
          </w:p>
        </w:tc>
      </w:tr>
      <w:tr w:rsidR="001D7506" w:rsidRPr="00A17643" w:rsidTr="009E2027">
        <w:trPr>
          <w:trHeight w:val="20"/>
          <w:jc w:val="center"/>
        </w:trPr>
        <w:tc>
          <w:tcPr>
            <w:tcW w:w="1475" w:type="pct"/>
            <w:gridSpan w:val="4"/>
            <w:vMerge/>
            <w:shd w:val="clear" w:color="auto" w:fill="00B0F0"/>
            <w:vAlign w:val="center"/>
          </w:tcPr>
          <w:p w:rsidR="001D7506" w:rsidRPr="00A17643" w:rsidRDefault="001D7506" w:rsidP="009C633B">
            <w:pPr>
              <w:spacing w:after="0"/>
              <w:jc w:val="left"/>
              <w:rPr>
                <w:b/>
                <w:sz w:val="20"/>
                <w:szCs w:val="20"/>
              </w:rPr>
            </w:pPr>
          </w:p>
        </w:tc>
        <w:tc>
          <w:tcPr>
            <w:tcW w:w="427" w:type="pct"/>
            <w:shd w:val="clear" w:color="auto" w:fill="00B0F0"/>
            <w:vAlign w:val="center"/>
          </w:tcPr>
          <w:p w:rsidR="001D7506" w:rsidRPr="00A17643" w:rsidRDefault="001D7506" w:rsidP="009C633B">
            <w:pPr>
              <w:spacing w:after="0" w:line="276" w:lineRule="auto"/>
              <w:jc w:val="left"/>
              <w:rPr>
                <w:sz w:val="20"/>
                <w:szCs w:val="20"/>
              </w:rPr>
            </w:pPr>
            <w:r w:rsidRPr="00A17643">
              <w:rPr>
                <w:sz w:val="20"/>
                <w:szCs w:val="20"/>
              </w:rPr>
              <w:t>Lise</w:t>
            </w:r>
          </w:p>
        </w:tc>
        <w:tc>
          <w:tcPr>
            <w:tcW w:w="413" w:type="pct"/>
            <w:vMerge/>
            <w:vAlign w:val="center"/>
          </w:tcPr>
          <w:p w:rsidR="001D7506" w:rsidRPr="00A17643" w:rsidRDefault="001D7506" w:rsidP="009C633B">
            <w:pPr>
              <w:spacing w:after="0" w:line="276" w:lineRule="auto"/>
              <w:jc w:val="center"/>
              <w:rPr>
                <w:sz w:val="20"/>
                <w:szCs w:val="20"/>
              </w:rPr>
            </w:pPr>
          </w:p>
        </w:tc>
        <w:tc>
          <w:tcPr>
            <w:tcW w:w="421" w:type="pct"/>
            <w:vAlign w:val="center"/>
          </w:tcPr>
          <w:p w:rsidR="001D7506" w:rsidRPr="00A17643" w:rsidRDefault="008D7E96" w:rsidP="009C633B">
            <w:pPr>
              <w:spacing w:after="0" w:line="276" w:lineRule="auto"/>
              <w:jc w:val="center"/>
              <w:rPr>
                <w:sz w:val="20"/>
                <w:szCs w:val="20"/>
              </w:rPr>
            </w:pPr>
            <w:r>
              <w:rPr>
                <w:sz w:val="20"/>
                <w:szCs w:val="20"/>
              </w:rPr>
              <w:t>4</w:t>
            </w:r>
          </w:p>
        </w:tc>
        <w:tc>
          <w:tcPr>
            <w:tcW w:w="326" w:type="pct"/>
            <w:vAlign w:val="center"/>
          </w:tcPr>
          <w:p w:rsidR="001D7506" w:rsidRPr="00A17643" w:rsidRDefault="004C21C4" w:rsidP="009C633B">
            <w:pPr>
              <w:spacing w:after="0" w:line="276" w:lineRule="auto"/>
              <w:jc w:val="center"/>
              <w:rPr>
                <w:sz w:val="20"/>
                <w:szCs w:val="20"/>
              </w:rPr>
            </w:pPr>
            <w:r>
              <w:rPr>
                <w:sz w:val="20"/>
                <w:szCs w:val="20"/>
              </w:rPr>
              <w:t>6</w:t>
            </w:r>
          </w:p>
        </w:tc>
        <w:tc>
          <w:tcPr>
            <w:tcW w:w="326" w:type="pct"/>
            <w:vAlign w:val="center"/>
          </w:tcPr>
          <w:p w:rsidR="001D7506" w:rsidRPr="00A17643" w:rsidRDefault="004C21C4" w:rsidP="009C633B">
            <w:pPr>
              <w:spacing w:after="0" w:line="276" w:lineRule="auto"/>
              <w:jc w:val="center"/>
              <w:rPr>
                <w:sz w:val="20"/>
                <w:szCs w:val="20"/>
              </w:rPr>
            </w:pPr>
            <w:r>
              <w:rPr>
                <w:sz w:val="20"/>
                <w:szCs w:val="20"/>
              </w:rPr>
              <w:t>8</w:t>
            </w:r>
          </w:p>
        </w:tc>
        <w:tc>
          <w:tcPr>
            <w:tcW w:w="326" w:type="pct"/>
            <w:vAlign w:val="center"/>
          </w:tcPr>
          <w:p w:rsidR="001D7506" w:rsidRPr="00A17643" w:rsidRDefault="004C21C4" w:rsidP="009C633B">
            <w:pPr>
              <w:spacing w:after="0" w:line="276" w:lineRule="auto"/>
              <w:jc w:val="center"/>
              <w:rPr>
                <w:sz w:val="20"/>
                <w:szCs w:val="20"/>
              </w:rPr>
            </w:pPr>
            <w:r>
              <w:rPr>
                <w:sz w:val="20"/>
                <w:szCs w:val="20"/>
              </w:rPr>
              <w:t>10</w:t>
            </w:r>
          </w:p>
        </w:tc>
        <w:tc>
          <w:tcPr>
            <w:tcW w:w="326" w:type="pct"/>
            <w:vAlign w:val="center"/>
          </w:tcPr>
          <w:p w:rsidR="001D7506" w:rsidRPr="00A17643" w:rsidRDefault="004C21C4" w:rsidP="009C633B">
            <w:pPr>
              <w:spacing w:after="0" w:line="276" w:lineRule="auto"/>
              <w:jc w:val="center"/>
              <w:rPr>
                <w:sz w:val="20"/>
                <w:szCs w:val="20"/>
              </w:rPr>
            </w:pPr>
            <w:r>
              <w:rPr>
                <w:sz w:val="20"/>
                <w:szCs w:val="20"/>
              </w:rPr>
              <w:t>12</w:t>
            </w:r>
          </w:p>
        </w:tc>
        <w:tc>
          <w:tcPr>
            <w:tcW w:w="326" w:type="pct"/>
            <w:vAlign w:val="center"/>
          </w:tcPr>
          <w:p w:rsidR="001D7506" w:rsidRPr="00A17643" w:rsidRDefault="004C21C4" w:rsidP="009C633B">
            <w:pPr>
              <w:spacing w:after="0" w:line="276" w:lineRule="auto"/>
              <w:jc w:val="center"/>
              <w:rPr>
                <w:sz w:val="20"/>
                <w:szCs w:val="20"/>
              </w:rPr>
            </w:pPr>
            <w:r>
              <w:rPr>
                <w:sz w:val="20"/>
                <w:szCs w:val="20"/>
              </w:rPr>
              <w:t>14</w:t>
            </w:r>
          </w:p>
        </w:tc>
        <w:tc>
          <w:tcPr>
            <w:tcW w:w="326" w:type="pct"/>
            <w:vAlign w:val="center"/>
          </w:tcPr>
          <w:p w:rsidR="001D7506" w:rsidRPr="00A17643" w:rsidRDefault="001D7506" w:rsidP="009C633B">
            <w:pPr>
              <w:spacing w:after="0"/>
              <w:jc w:val="left"/>
              <w:rPr>
                <w:sz w:val="20"/>
                <w:szCs w:val="20"/>
              </w:rPr>
            </w:pPr>
            <w:r w:rsidRPr="00A17643">
              <w:rPr>
                <w:sz w:val="20"/>
                <w:szCs w:val="20"/>
              </w:rPr>
              <w:t>6 Ay</w:t>
            </w:r>
          </w:p>
        </w:tc>
        <w:tc>
          <w:tcPr>
            <w:tcW w:w="308" w:type="pct"/>
            <w:vAlign w:val="center"/>
          </w:tcPr>
          <w:p w:rsidR="001D7506" w:rsidRPr="00A17643" w:rsidRDefault="001D7506" w:rsidP="009C633B">
            <w:pPr>
              <w:spacing w:after="0"/>
              <w:jc w:val="left"/>
              <w:rPr>
                <w:sz w:val="20"/>
                <w:szCs w:val="20"/>
              </w:rPr>
            </w:pPr>
            <w:r w:rsidRPr="00A17643">
              <w:rPr>
                <w:sz w:val="20"/>
                <w:szCs w:val="20"/>
              </w:rPr>
              <w:t>6 Ay</w:t>
            </w:r>
          </w:p>
        </w:tc>
      </w:tr>
      <w:tr w:rsidR="00377428" w:rsidRPr="00A17643" w:rsidTr="009E2027">
        <w:trPr>
          <w:trHeight w:val="20"/>
          <w:jc w:val="center"/>
        </w:trPr>
        <w:tc>
          <w:tcPr>
            <w:tcW w:w="1902" w:type="pct"/>
            <w:gridSpan w:val="5"/>
            <w:shd w:val="clear" w:color="auto" w:fill="00B0F0"/>
            <w:vAlign w:val="center"/>
          </w:tcPr>
          <w:p w:rsidR="00377428" w:rsidRPr="00A17643" w:rsidRDefault="00377428" w:rsidP="00377428">
            <w:pPr>
              <w:spacing w:after="0" w:line="276" w:lineRule="auto"/>
              <w:jc w:val="left"/>
              <w:rPr>
                <w:b/>
                <w:sz w:val="20"/>
                <w:szCs w:val="20"/>
              </w:rPr>
            </w:pPr>
            <w:r w:rsidRPr="00A17643">
              <w:rPr>
                <w:b/>
                <w:sz w:val="20"/>
                <w:szCs w:val="20"/>
              </w:rPr>
              <w:t>Koordinatör Birim</w:t>
            </w:r>
          </w:p>
        </w:tc>
        <w:tc>
          <w:tcPr>
            <w:tcW w:w="3098" w:type="pct"/>
            <w:gridSpan w:val="9"/>
          </w:tcPr>
          <w:p w:rsidR="00377428" w:rsidRPr="00DC62ED" w:rsidRDefault="00377428" w:rsidP="00377428">
            <w:pPr>
              <w:spacing w:after="0" w:line="276" w:lineRule="auto"/>
              <w:jc w:val="left"/>
            </w:pPr>
            <w:r w:rsidRPr="00DC62ED">
              <w:t>İlçe Milli Eğitim Müdürlüğü</w:t>
            </w:r>
          </w:p>
        </w:tc>
      </w:tr>
      <w:tr w:rsidR="00377428" w:rsidRPr="00A17643" w:rsidTr="009E2027">
        <w:trPr>
          <w:trHeight w:val="20"/>
          <w:jc w:val="center"/>
        </w:trPr>
        <w:tc>
          <w:tcPr>
            <w:tcW w:w="1902" w:type="pct"/>
            <w:gridSpan w:val="5"/>
            <w:shd w:val="clear" w:color="auto" w:fill="00B0F0"/>
            <w:vAlign w:val="center"/>
          </w:tcPr>
          <w:p w:rsidR="00377428" w:rsidRPr="00A17643" w:rsidRDefault="00377428" w:rsidP="00377428">
            <w:pPr>
              <w:spacing w:after="0" w:line="276" w:lineRule="auto"/>
              <w:jc w:val="left"/>
              <w:rPr>
                <w:b/>
                <w:sz w:val="20"/>
                <w:szCs w:val="20"/>
              </w:rPr>
            </w:pPr>
            <w:r w:rsidRPr="00A17643">
              <w:rPr>
                <w:b/>
                <w:sz w:val="20"/>
                <w:szCs w:val="20"/>
              </w:rPr>
              <w:t>İş Birliği Yapılacak Birimler</w:t>
            </w:r>
          </w:p>
        </w:tc>
        <w:tc>
          <w:tcPr>
            <w:tcW w:w="3098" w:type="pct"/>
            <w:gridSpan w:val="9"/>
            <w:vAlign w:val="center"/>
          </w:tcPr>
          <w:p w:rsidR="00377428" w:rsidRPr="00DC62ED" w:rsidRDefault="00377428" w:rsidP="00377428">
            <w:pPr>
              <w:spacing w:after="0"/>
              <w:jc w:val="left"/>
            </w:pPr>
            <w:r w:rsidRPr="00DC62ED">
              <w:t xml:space="preserve">Tüm Birimler </w:t>
            </w:r>
          </w:p>
        </w:tc>
      </w:tr>
      <w:tr w:rsidR="001D7506" w:rsidRPr="00A17643" w:rsidTr="009E2027">
        <w:trPr>
          <w:trHeight w:val="20"/>
          <w:jc w:val="center"/>
        </w:trPr>
        <w:tc>
          <w:tcPr>
            <w:tcW w:w="733" w:type="pct"/>
            <w:gridSpan w:val="2"/>
            <w:shd w:val="clear" w:color="auto" w:fill="00B0F0"/>
            <w:vAlign w:val="center"/>
          </w:tcPr>
          <w:p w:rsidR="001D7506" w:rsidRPr="00A17643" w:rsidRDefault="001D7506" w:rsidP="009C633B">
            <w:pPr>
              <w:spacing w:after="0" w:line="276" w:lineRule="auto"/>
              <w:jc w:val="left"/>
              <w:rPr>
                <w:b/>
                <w:sz w:val="20"/>
                <w:szCs w:val="20"/>
              </w:rPr>
            </w:pPr>
            <w:r w:rsidRPr="00A17643">
              <w:rPr>
                <w:b/>
                <w:sz w:val="20"/>
                <w:szCs w:val="20"/>
              </w:rPr>
              <w:lastRenderedPageBreak/>
              <w:t>Riskler</w:t>
            </w:r>
          </w:p>
        </w:tc>
        <w:tc>
          <w:tcPr>
            <w:tcW w:w="4267" w:type="pct"/>
            <w:gridSpan w:val="12"/>
          </w:tcPr>
          <w:p w:rsidR="001D7506" w:rsidRPr="00DB2A31" w:rsidRDefault="001D7506" w:rsidP="009C633B">
            <w:pPr>
              <w:pStyle w:val="TableParagraph"/>
              <w:numPr>
                <w:ilvl w:val="0"/>
                <w:numId w:val="12"/>
              </w:numPr>
              <w:tabs>
                <w:tab w:val="left" w:pos="316"/>
                <w:tab w:val="left" w:pos="8537"/>
              </w:tabs>
              <w:spacing w:before="1" w:line="302" w:lineRule="auto"/>
              <w:ind w:left="174" w:right="31" w:hanging="174"/>
              <w:rPr>
                <w:rFonts w:ascii="Book Antiqua" w:hAnsi="Book Antiqua"/>
                <w:sz w:val="20"/>
              </w:rPr>
            </w:pPr>
            <w:r w:rsidRPr="00DB2A31">
              <w:rPr>
                <w:rFonts w:ascii="Book Antiqua" w:hAnsi="Book Antiqua"/>
                <w:sz w:val="20"/>
              </w:rPr>
              <w:t>Öğrencilerinvevelilerinbilimsel, kültürel, sportifvesanatsalfaaliyetlereilişkinfarkındalık</w:t>
            </w:r>
          </w:p>
          <w:p w:rsidR="001D7506" w:rsidRPr="00DB2A31" w:rsidRDefault="001D7506" w:rsidP="009C633B">
            <w:pPr>
              <w:pStyle w:val="TableParagraph"/>
              <w:numPr>
                <w:ilvl w:val="0"/>
                <w:numId w:val="12"/>
              </w:numPr>
              <w:tabs>
                <w:tab w:val="left" w:pos="316"/>
                <w:tab w:val="left" w:pos="8537"/>
              </w:tabs>
              <w:spacing w:before="1" w:line="302" w:lineRule="auto"/>
              <w:ind w:left="174" w:right="31" w:hanging="174"/>
              <w:rPr>
                <w:rFonts w:ascii="Book Antiqua" w:hAnsi="Book Antiqua"/>
                <w:sz w:val="20"/>
              </w:rPr>
            </w:pPr>
            <w:r w:rsidRPr="00DB2A31">
              <w:rPr>
                <w:rFonts w:ascii="Book Antiqua" w:hAnsi="Book Antiqua"/>
                <w:sz w:val="20"/>
              </w:rPr>
              <w:t>düzeyininbölgelerarasındafarklılıkgöstermesi,</w:t>
            </w:r>
          </w:p>
          <w:p w:rsidR="001D7506" w:rsidRPr="00DB2A31" w:rsidRDefault="001D7506" w:rsidP="009C633B">
            <w:pPr>
              <w:pStyle w:val="TableParagraph"/>
              <w:numPr>
                <w:ilvl w:val="0"/>
                <w:numId w:val="12"/>
              </w:numPr>
              <w:tabs>
                <w:tab w:val="left" w:pos="316"/>
              </w:tabs>
              <w:spacing w:before="1"/>
              <w:ind w:left="174" w:hanging="174"/>
              <w:rPr>
                <w:rFonts w:ascii="Book Antiqua" w:hAnsi="Book Antiqua"/>
                <w:sz w:val="20"/>
              </w:rPr>
            </w:pPr>
            <w:r w:rsidRPr="00DB2A31">
              <w:rPr>
                <w:rFonts w:ascii="Book Antiqua" w:hAnsi="Book Antiqua"/>
                <w:sz w:val="20"/>
              </w:rPr>
              <w:t>Ailelerin, çocuklarınınsınavlaöğrencialanokullaradevametmelerineyönelikisteği,</w:t>
            </w:r>
          </w:p>
          <w:p w:rsidR="001D7506" w:rsidRDefault="001D7506" w:rsidP="009C633B">
            <w:pPr>
              <w:pStyle w:val="TableParagraph"/>
              <w:numPr>
                <w:ilvl w:val="0"/>
                <w:numId w:val="12"/>
              </w:numPr>
              <w:tabs>
                <w:tab w:val="left" w:pos="316"/>
              </w:tabs>
              <w:spacing w:before="58"/>
              <w:ind w:left="174" w:hanging="174"/>
              <w:rPr>
                <w:rFonts w:ascii="Book Antiqua" w:hAnsi="Book Antiqua"/>
                <w:sz w:val="20"/>
              </w:rPr>
            </w:pPr>
            <w:r w:rsidRPr="00DB2A31">
              <w:rPr>
                <w:rFonts w:ascii="Book Antiqua" w:hAnsi="Book Antiqua"/>
                <w:sz w:val="20"/>
              </w:rPr>
              <w:t>Sınavlaöğrencialanokulsayısınınartırılmasınailişkinçeşitlibaskılar,</w:t>
            </w:r>
          </w:p>
          <w:p w:rsidR="001D7506" w:rsidRPr="00DB597E" w:rsidRDefault="001D7506" w:rsidP="009C633B">
            <w:pPr>
              <w:pStyle w:val="TableParagraph"/>
              <w:numPr>
                <w:ilvl w:val="0"/>
                <w:numId w:val="12"/>
              </w:numPr>
              <w:tabs>
                <w:tab w:val="left" w:pos="316"/>
              </w:tabs>
              <w:spacing w:before="1"/>
              <w:ind w:left="174" w:hanging="174"/>
              <w:rPr>
                <w:rFonts w:ascii="Book Antiqua" w:hAnsi="Book Antiqua"/>
                <w:sz w:val="20"/>
              </w:rPr>
            </w:pPr>
            <w:r w:rsidRPr="00DB597E">
              <w:rPr>
                <w:rFonts w:ascii="Book Antiqua" w:hAnsi="Book Antiqua"/>
                <w:sz w:val="20"/>
              </w:rPr>
              <w:t>Öğrencilerinveöğretmenlerinmevcutdurumdayeterliliktemelliölçmeuygulamalarınaalışkınolmaması.</w:t>
            </w:r>
          </w:p>
        </w:tc>
      </w:tr>
      <w:tr w:rsidR="001D7506" w:rsidRPr="00A17643" w:rsidTr="009E2027">
        <w:trPr>
          <w:trHeight w:val="299"/>
          <w:jc w:val="center"/>
        </w:trPr>
        <w:tc>
          <w:tcPr>
            <w:tcW w:w="436" w:type="pct"/>
            <w:vMerge w:val="restart"/>
            <w:shd w:val="clear" w:color="auto" w:fill="00B0F0"/>
            <w:vAlign w:val="center"/>
          </w:tcPr>
          <w:p w:rsidR="001D7506" w:rsidRPr="00A17643" w:rsidRDefault="001D7506" w:rsidP="009C633B">
            <w:pPr>
              <w:spacing w:after="0" w:line="276" w:lineRule="auto"/>
              <w:jc w:val="left"/>
              <w:rPr>
                <w:b/>
                <w:sz w:val="20"/>
                <w:szCs w:val="20"/>
              </w:rPr>
            </w:pPr>
            <w:r w:rsidRPr="00A17643">
              <w:rPr>
                <w:b/>
                <w:sz w:val="20"/>
                <w:szCs w:val="20"/>
              </w:rPr>
              <w:t>Stratejiler</w:t>
            </w:r>
          </w:p>
        </w:tc>
        <w:tc>
          <w:tcPr>
            <w:tcW w:w="297" w:type="pct"/>
            <w:shd w:val="clear" w:color="auto" w:fill="00B0F0"/>
            <w:vAlign w:val="center"/>
          </w:tcPr>
          <w:p w:rsidR="001D7506" w:rsidRPr="00A17643" w:rsidRDefault="001D7506" w:rsidP="009C633B">
            <w:pPr>
              <w:spacing w:after="0"/>
              <w:jc w:val="left"/>
              <w:rPr>
                <w:b/>
                <w:sz w:val="20"/>
                <w:szCs w:val="20"/>
              </w:rPr>
            </w:pPr>
            <w:r w:rsidRPr="00A17643">
              <w:rPr>
                <w:b/>
                <w:sz w:val="20"/>
                <w:szCs w:val="20"/>
              </w:rPr>
              <w:t>S 1.</w:t>
            </w:r>
            <w:r>
              <w:rPr>
                <w:b/>
                <w:sz w:val="20"/>
                <w:szCs w:val="20"/>
              </w:rPr>
              <w:t>1</w:t>
            </w:r>
            <w:r w:rsidRPr="00A17643">
              <w:rPr>
                <w:b/>
                <w:sz w:val="20"/>
                <w:szCs w:val="20"/>
              </w:rPr>
              <w:t>.1</w:t>
            </w:r>
          </w:p>
        </w:tc>
        <w:tc>
          <w:tcPr>
            <w:tcW w:w="4267" w:type="pct"/>
            <w:gridSpan w:val="12"/>
          </w:tcPr>
          <w:p w:rsidR="001D7506" w:rsidRPr="00EC186D" w:rsidRDefault="001D7506" w:rsidP="009C633B">
            <w:pPr>
              <w:spacing w:after="0"/>
              <w:jc w:val="left"/>
              <w:rPr>
                <w:b/>
                <w:sz w:val="20"/>
                <w:szCs w:val="20"/>
                <w:highlight w:val="yellow"/>
              </w:rPr>
            </w:pPr>
            <w:r w:rsidRPr="0028051A">
              <w:t>Eğitim kalitesinin artırılması ve kademeler arası geçiş sınavlarının eğitim sistemi üzerindeki baskısının azaltılması için Bakanlığımız tarafından etkinleştirilecek olan ölçme ve değerlendirme yöntemleri ile  yeterlilik temelli ölçme ve değerlendirmeler yapılacaktır.</w:t>
            </w:r>
          </w:p>
        </w:tc>
      </w:tr>
      <w:tr w:rsidR="001D7506" w:rsidRPr="00A17643" w:rsidTr="009E2027">
        <w:trPr>
          <w:trHeight w:val="299"/>
          <w:jc w:val="center"/>
        </w:trPr>
        <w:tc>
          <w:tcPr>
            <w:tcW w:w="436" w:type="pct"/>
            <w:vMerge/>
            <w:shd w:val="clear" w:color="auto" w:fill="00B0F0"/>
            <w:vAlign w:val="center"/>
          </w:tcPr>
          <w:p w:rsidR="001D7506" w:rsidRPr="00A17643" w:rsidRDefault="001D7506" w:rsidP="009C633B">
            <w:pPr>
              <w:spacing w:after="0"/>
              <w:jc w:val="left"/>
              <w:rPr>
                <w:b/>
                <w:sz w:val="20"/>
                <w:szCs w:val="20"/>
              </w:rPr>
            </w:pPr>
          </w:p>
        </w:tc>
        <w:tc>
          <w:tcPr>
            <w:tcW w:w="297" w:type="pct"/>
            <w:shd w:val="clear" w:color="auto" w:fill="00B0F0"/>
            <w:vAlign w:val="center"/>
          </w:tcPr>
          <w:p w:rsidR="001D7506" w:rsidRPr="00A17643" w:rsidRDefault="001D7506" w:rsidP="009C633B">
            <w:pPr>
              <w:spacing w:after="0"/>
              <w:jc w:val="left"/>
              <w:rPr>
                <w:b/>
                <w:sz w:val="20"/>
                <w:szCs w:val="20"/>
              </w:rPr>
            </w:pPr>
            <w:r w:rsidRPr="00A17643">
              <w:rPr>
                <w:b/>
                <w:sz w:val="20"/>
                <w:szCs w:val="20"/>
              </w:rPr>
              <w:t>S 1.</w:t>
            </w:r>
            <w:r>
              <w:rPr>
                <w:b/>
                <w:sz w:val="20"/>
                <w:szCs w:val="20"/>
              </w:rPr>
              <w:t>1</w:t>
            </w:r>
            <w:r w:rsidRPr="00A17643">
              <w:rPr>
                <w:b/>
                <w:sz w:val="20"/>
                <w:szCs w:val="20"/>
              </w:rPr>
              <w:t>.2</w:t>
            </w:r>
          </w:p>
        </w:tc>
        <w:tc>
          <w:tcPr>
            <w:tcW w:w="4267" w:type="pct"/>
            <w:gridSpan w:val="12"/>
          </w:tcPr>
          <w:p w:rsidR="001D7506" w:rsidRPr="00EC186D" w:rsidRDefault="001D7506" w:rsidP="009C633B">
            <w:pPr>
              <w:spacing w:after="0" w:line="276" w:lineRule="auto"/>
              <w:jc w:val="left"/>
              <w:rPr>
                <w:b/>
                <w:sz w:val="20"/>
                <w:szCs w:val="20"/>
                <w:highlight w:val="yellow"/>
              </w:rPr>
            </w:pPr>
            <w:r w:rsidRPr="0028051A">
              <w:t>Öğrencilerimizin bilimsel, kültürel, sanatsal, sportif ve toplum hizmeti alanlarında etkinliklere katılımları artırılacak ve izlenecektir.</w:t>
            </w:r>
          </w:p>
        </w:tc>
      </w:tr>
      <w:tr w:rsidR="001D7506" w:rsidRPr="00A17643" w:rsidTr="009E2027">
        <w:trPr>
          <w:trHeight w:val="20"/>
          <w:jc w:val="center"/>
        </w:trPr>
        <w:tc>
          <w:tcPr>
            <w:tcW w:w="733" w:type="pct"/>
            <w:gridSpan w:val="2"/>
            <w:shd w:val="clear" w:color="auto" w:fill="00B0F0"/>
            <w:vAlign w:val="center"/>
          </w:tcPr>
          <w:p w:rsidR="001D7506" w:rsidRPr="00A17643" w:rsidRDefault="001D7506" w:rsidP="009C633B">
            <w:pPr>
              <w:spacing w:after="0" w:line="276" w:lineRule="auto"/>
              <w:jc w:val="left"/>
              <w:rPr>
                <w:b/>
                <w:sz w:val="20"/>
                <w:szCs w:val="20"/>
              </w:rPr>
            </w:pPr>
            <w:r w:rsidRPr="00A17643">
              <w:rPr>
                <w:b/>
                <w:sz w:val="20"/>
                <w:szCs w:val="20"/>
              </w:rPr>
              <w:t>Maliyet Tahmini</w:t>
            </w:r>
          </w:p>
        </w:tc>
        <w:tc>
          <w:tcPr>
            <w:tcW w:w="4267" w:type="pct"/>
            <w:gridSpan w:val="12"/>
            <w:vAlign w:val="center"/>
          </w:tcPr>
          <w:p w:rsidR="001D7506" w:rsidRPr="00A17643" w:rsidRDefault="004C21C4" w:rsidP="009C633B">
            <w:pPr>
              <w:spacing w:after="0"/>
              <w:jc w:val="left"/>
              <w:rPr>
                <w:rFonts w:cs="Calibri"/>
                <w:color w:val="000000"/>
                <w:sz w:val="20"/>
                <w:szCs w:val="20"/>
              </w:rPr>
            </w:pPr>
            <w:r>
              <w:rPr>
                <w:rFonts w:cs="Calibri"/>
                <w:color w:val="000000"/>
                <w:sz w:val="20"/>
                <w:szCs w:val="20"/>
              </w:rPr>
              <w:t>3000 TL</w:t>
            </w:r>
          </w:p>
        </w:tc>
      </w:tr>
      <w:tr w:rsidR="001D7506" w:rsidRPr="00A17643" w:rsidTr="009E2027">
        <w:trPr>
          <w:trHeight w:val="20"/>
          <w:jc w:val="center"/>
        </w:trPr>
        <w:tc>
          <w:tcPr>
            <w:tcW w:w="733" w:type="pct"/>
            <w:gridSpan w:val="2"/>
            <w:shd w:val="clear" w:color="auto" w:fill="00B0F0"/>
            <w:vAlign w:val="center"/>
          </w:tcPr>
          <w:p w:rsidR="001D7506" w:rsidRPr="00A17643" w:rsidRDefault="001D7506" w:rsidP="009C633B">
            <w:pPr>
              <w:spacing w:after="0" w:line="276" w:lineRule="auto"/>
              <w:jc w:val="left"/>
              <w:rPr>
                <w:b/>
                <w:sz w:val="20"/>
                <w:szCs w:val="20"/>
              </w:rPr>
            </w:pPr>
            <w:r w:rsidRPr="00A17643">
              <w:rPr>
                <w:b/>
                <w:sz w:val="20"/>
                <w:szCs w:val="20"/>
              </w:rPr>
              <w:t>Tespitler</w:t>
            </w:r>
          </w:p>
        </w:tc>
        <w:tc>
          <w:tcPr>
            <w:tcW w:w="4267" w:type="pct"/>
            <w:gridSpan w:val="12"/>
            <w:vAlign w:val="center"/>
          </w:tcPr>
          <w:p w:rsidR="001D7506" w:rsidRPr="00A17643" w:rsidRDefault="001D7506" w:rsidP="009C633B">
            <w:pPr>
              <w:spacing w:after="0" w:line="276" w:lineRule="auto"/>
              <w:jc w:val="left"/>
              <w:rPr>
                <w:sz w:val="20"/>
                <w:szCs w:val="20"/>
              </w:rPr>
            </w:pPr>
            <w:r w:rsidRPr="00A17643">
              <w:rPr>
                <w:sz w:val="20"/>
                <w:szCs w:val="20"/>
              </w:rPr>
              <w:t xml:space="preserve">- Öğrencilerin </w:t>
            </w:r>
            <w:r w:rsidRPr="007F5A73">
              <w:rPr>
                <w:sz w:val="20"/>
                <w:szCs w:val="20"/>
              </w:rPr>
              <w:t xml:space="preserve">bilimsel, kültürel, sanatsal ve sportif </w:t>
            </w:r>
            <w:r w:rsidRPr="00A17643">
              <w:rPr>
                <w:sz w:val="20"/>
                <w:szCs w:val="20"/>
              </w:rPr>
              <w:t>faaliyetlere katılımının düşük olması,</w:t>
            </w:r>
          </w:p>
          <w:p w:rsidR="001D7506" w:rsidRPr="00A17643" w:rsidRDefault="001D7506" w:rsidP="009C633B">
            <w:pPr>
              <w:spacing w:after="0" w:line="276" w:lineRule="auto"/>
              <w:jc w:val="left"/>
              <w:rPr>
                <w:sz w:val="20"/>
                <w:szCs w:val="20"/>
              </w:rPr>
            </w:pPr>
            <w:r w:rsidRPr="00A17643">
              <w:rPr>
                <w:sz w:val="20"/>
                <w:szCs w:val="20"/>
              </w:rPr>
              <w:t>- Toplumda akademik başarıya yüksek değer atfedilmesi,</w:t>
            </w:r>
          </w:p>
          <w:p w:rsidR="001D7506" w:rsidRPr="00A17643" w:rsidRDefault="001D7506" w:rsidP="009C633B">
            <w:pPr>
              <w:spacing w:after="0" w:line="276" w:lineRule="auto"/>
              <w:jc w:val="left"/>
              <w:rPr>
                <w:sz w:val="20"/>
                <w:szCs w:val="20"/>
              </w:rPr>
            </w:pPr>
            <w:r w:rsidRPr="00A17643">
              <w:rPr>
                <w:sz w:val="20"/>
                <w:szCs w:val="20"/>
              </w:rPr>
              <w:t>- Öğrenciler ve öğretmenlerin yeterlilik temelli ölçme ve değerlendirme uygulamaları konusunda yeterli bilgi ve tecrübeye sahip olmaması.</w:t>
            </w:r>
          </w:p>
        </w:tc>
      </w:tr>
      <w:tr w:rsidR="001D7506" w:rsidRPr="00A17643" w:rsidTr="009E2027">
        <w:trPr>
          <w:trHeight w:val="20"/>
          <w:jc w:val="center"/>
        </w:trPr>
        <w:tc>
          <w:tcPr>
            <w:tcW w:w="733" w:type="pct"/>
            <w:gridSpan w:val="2"/>
            <w:shd w:val="clear" w:color="auto" w:fill="00B0F0"/>
            <w:vAlign w:val="center"/>
          </w:tcPr>
          <w:p w:rsidR="001D7506" w:rsidRPr="00A17643" w:rsidRDefault="001D7506" w:rsidP="009C633B">
            <w:pPr>
              <w:spacing w:after="0" w:line="276" w:lineRule="auto"/>
              <w:jc w:val="left"/>
              <w:rPr>
                <w:b/>
                <w:sz w:val="20"/>
                <w:szCs w:val="20"/>
              </w:rPr>
            </w:pPr>
            <w:r w:rsidRPr="00A17643">
              <w:rPr>
                <w:b/>
                <w:sz w:val="20"/>
                <w:szCs w:val="20"/>
              </w:rPr>
              <w:t>İhtiyaçlar</w:t>
            </w:r>
          </w:p>
        </w:tc>
        <w:tc>
          <w:tcPr>
            <w:tcW w:w="4267" w:type="pct"/>
            <w:gridSpan w:val="12"/>
            <w:vAlign w:val="center"/>
          </w:tcPr>
          <w:p w:rsidR="001D7506" w:rsidRPr="00A17643" w:rsidRDefault="001D7506" w:rsidP="009C633B">
            <w:pPr>
              <w:spacing w:after="0" w:line="276" w:lineRule="auto"/>
              <w:jc w:val="left"/>
              <w:rPr>
                <w:sz w:val="20"/>
                <w:szCs w:val="20"/>
              </w:rPr>
            </w:pPr>
            <w:r w:rsidRPr="00A17643">
              <w:rPr>
                <w:sz w:val="20"/>
                <w:szCs w:val="20"/>
              </w:rPr>
              <w:t>- Öğretmenlerin alternatif eğitim yöntem ve teknikler</w:t>
            </w:r>
            <w:r>
              <w:rPr>
                <w:sz w:val="20"/>
                <w:szCs w:val="20"/>
              </w:rPr>
              <w:t>i konusunda eğitime alınmaları,</w:t>
            </w:r>
          </w:p>
          <w:p w:rsidR="001D7506" w:rsidRPr="00A17643" w:rsidRDefault="001D7506" w:rsidP="009C633B">
            <w:pPr>
              <w:spacing w:after="0" w:line="276" w:lineRule="auto"/>
              <w:jc w:val="left"/>
              <w:rPr>
                <w:sz w:val="20"/>
                <w:szCs w:val="20"/>
              </w:rPr>
            </w:pPr>
            <w:r w:rsidRPr="00A17643">
              <w:rPr>
                <w:sz w:val="20"/>
                <w:szCs w:val="20"/>
              </w:rPr>
              <w:t>- Sınav kaygısına yönelik olarak aile hekimliği başta olmak üzere çeşitli kurumlarla iş birliği yapılması,</w:t>
            </w:r>
          </w:p>
          <w:p w:rsidR="001D7506" w:rsidRPr="00A17643" w:rsidRDefault="001D7506" w:rsidP="009C633B">
            <w:pPr>
              <w:spacing w:after="0" w:line="276" w:lineRule="auto"/>
              <w:jc w:val="left"/>
              <w:rPr>
                <w:sz w:val="20"/>
                <w:szCs w:val="20"/>
              </w:rPr>
            </w:pPr>
            <w:r w:rsidRPr="00A17643">
              <w:rPr>
                <w:sz w:val="20"/>
                <w:szCs w:val="20"/>
              </w:rPr>
              <w:t xml:space="preserve">- Veli ve öğretmenlere yönelik olarak öğrencilerin </w:t>
            </w:r>
            <w:r w:rsidRPr="007F5A73">
              <w:rPr>
                <w:sz w:val="20"/>
                <w:szCs w:val="20"/>
              </w:rPr>
              <w:t xml:space="preserve">bilimsel, kültürel, sanatsal ve sportif </w:t>
            </w:r>
            <w:r w:rsidRPr="00A17643">
              <w:rPr>
                <w:sz w:val="20"/>
                <w:szCs w:val="20"/>
              </w:rPr>
              <w:t>faaliyetlere katılması yönünde farkındalık çalışmaları yürütülmesi,</w:t>
            </w:r>
          </w:p>
        </w:tc>
      </w:tr>
    </w:tbl>
    <w:p w:rsidR="001D7506" w:rsidRDefault="009E2027" w:rsidP="001D7506">
      <w:pPr>
        <w:rPr>
          <w:b/>
          <w:sz w:val="20"/>
          <w:szCs w:val="20"/>
        </w:rPr>
      </w:pPr>
      <w:r>
        <w:rPr>
          <w:b/>
          <w:sz w:val="20"/>
          <w:szCs w:val="20"/>
        </w:rPr>
        <w:t>UD: Uygulama Dönemi</w:t>
      </w:r>
    </w:p>
    <w:p w:rsidR="009E2027" w:rsidRDefault="009E2027" w:rsidP="001D7506">
      <w:pPr>
        <w:rPr>
          <w:b/>
          <w:sz w:val="20"/>
          <w:szCs w:val="20"/>
        </w:rPr>
      </w:pPr>
    </w:p>
    <w:p w:rsidR="001D7506" w:rsidRDefault="001D7506" w:rsidP="001D7506">
      <w:pPr>
        <w:rPr>
          <w:b/>
          <w:sz w:val="28"/>
        </w:rPr>
      </w:pPr>
      <w:bookmarkStart w:id="41" w:name="_Toc532132457"/>
    </w:p>
    <w:p w:rsidR="007F1555" w:rsidRDefault="007F1555" w:rsidP="001D7506">
      <w:pPr>
        <w:rPr>
          <w:b/>
          <w:sz w:val="28"/>
        </w:rPr>
      </w:pPr>
    </w:p>
    <w:p w:rsidR="003670CD" w:rsidRDefault="003670CD" w:rsidP="001D7506">
      <w:pPr>
        <w:rPr>
          <w:b/>
          <w:sz w:val="28"/>
        </w:rPr>
      </w:pPr>
    </w:p>
    <w:p w:rsidR="003670CD" w:rsidRDefault="003670CD" w:rsidP="001D7506">
      <w:pPr>
        <w:rPr>
          <w:b/>
          <w:sz w:val="28"/>
        </w:rPr>
      </w:pPr>
    </w:p>
    <w:p w:rsidR="003670CD" w:rsidRDefault="003670CD" w:rsidP="001D7506">
      <w:pPr>
        <w:rPr>
          <w:b/>
          <w:sz w:val="28"/>
        </w:rPr>
      </w:pPr>
    </w:p>
    <w:p w:rsidR="007F1555" w:rsidRDefault="007F1555" w:rsidP="001D7506">
      <w:pPr>
        <w:rPr>
          <w:b/>
          <w:sz w:val="28"/>
        </w:rPr>
      </w:pPr>
    </w:p>
    <w:p w:rsidR="009E2027" w:rsidRPr="00F35DF0" w:rsidRDefault="001D7506" w:rsidP="001D7506">
      <w:pPr>
        <w:rPr>
          <w:rFonts w:eastAsia="Calibri" w:cs="Arial"/>
          <w:b/>
          <w:sz w:val="28"/>
        </w:rPr>
      </w:pPr>
      <w:r w:rsidRPr="00D76AAD">
        <w:rPr>
          <w:b/>
          <w:sz w:val="28"/>
        </w:rPr>
        <w:lastRenderedPageBreak/>
        <w:t>H</w:t>
      </w:r>
      <w:r>
        <w:rPr>
          <w:b/>
          <w:sz w:val="28"/>
        </w:rPr>
        <w:t>edef 1.2</w:t>
      </w:r>
      <w:r w:rsidRPr="00D76AAD">
        <w:rPr>
          <w:b/>
          <w:sz w:val="28"/>
        </w:rPr>
        <w:t xml:space="preserve">. </w:t>
      </w:r>
      <w:bookmarkEnd w:id="41"/>
      <w:r w:rsidRPr="00EC186D">
        <w:rPr>
          <w:rFonts w:eastAsia="Calibri" w:cs="Arial"/>
          <w:b/>
          <w:sz w:val="28"/>
        </w:rPr>
        <w:t xml:space="preserve">Öğrenci gereksinimlerini dikkate alacak şekilde yeniden yapılandırılacak olan yabancı dil yeterlilikleri sisteminin tüm okul türü ve kademelerde etkin bir şekilde uygulanması </w:t>
      </w:r>
      <w:r>
        <w:rPr>
          <w:rFonts w:eastAsia="Calibri" w:cs="Arial"/>
          <w:b/>
          <w:sz w:val="28"/>
        </w:rPr>
        <w:t>sağlanacaktır</w:t>
      </w:r>
      <w:r w:rsidRPr="00F35DF0">
        <w:rPr>
          <w:rFonts w:eastAsia="Calibri" w:cs="Arial"/>
          <w:b/>
          <w:sz w:val="28"/>
        </w:rPr>
        <w:t>.</w:t>
      </w:r>
    </w:p>
    <w:tbl>
      <w:tblPr>
        <w:tblStyle w:val="TabloKlavuzu"/>
        <w:tblW w:w="14175" w:type="dxa"/>
        <w:jc w:val="center"/>
        <w:tblLook w:val="04A0"/>
      </w:tblPr>
      <w:tblGrid>
        <w:gridCol w:w="1357"/>
        <w:gridCol w:w="328"/>
        <w:gridCol w:w="686"/>
        <w:gridCol w:w="1783"/>
        <w:gridCol w:w="1505"/>
        <w:gridCol w:w="1145"/>
        <w:gridCol w:w="1091"/>
        <w:gridCol w:w="902"/>
        <w:gridCol w:w="902"/>
        <w:gridCol w:w="902"/>
        <w:gridCol w:w="902"/>
        <w:gridCol w:w="902"/>
        <w:gridCol w:w="902"/>
        <w:gridCol w:w="868"/>
      </w:tblGrid>
      <w:tr w:rsidR="001D7506" w:rsidRPr="00AF1EC5" w:rsidTr="000F3538">
        <w:trPr>
          <w:trHeight w:val="20"/>
          <w:jc w:val="center"/>
        </w:trPr>
        <w:tc>
          <w:tcPr>
            <w:tcW w:w="595"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1</w:t>
            </w:r>
          </w:p>
        </w:tc>
        <w:tc>
          <w:tcPr>
            <w:tcW w:w="4405" w:type="pct"/>
            <w:gridSpan w:val="12"/>
            <w:vAlign w:val="center"/>
          </w:tcPr>
          <w:p w:rsidR="001D7506" w:rsidRPr="00AF1EC5" w:rsidRDefault="001D7506" w:rsidP="009C633B">
            <w:pPr>
              <w:spacing w:after="0" w:line="276" w:lineRule="auto"/>
              <w:jc w:val="left"/>
              <w:rPr>
                <w:rFonts w:ascii="Times New Roman" w:hAnsi="Times New Roman" w:cs="Times New Roman"/>
                <w:sz w:val="20"/>
                <w:szCs w:val="20"/>
              </w:rPr>
            </w:pPr>
            <w:r w:rsidRPr="00AF1EC5">
              <w:rPr>
                <w:rFonts w:ascii="Times New Roman" w:hAnsi="Times New Roman" w:cs="Times New Roman"/>
                <w:b/>
                <w:sz w:val="20"/>
                <w:szCs w:val="20"/>
              </w:rPr>
              <w:t>Bütün öğrencilerimize, medeniyetimizin ve insanlığın ortak değerleri ile çağın gereklerine uygun bilgi, beceri, tutum ve davranışların kazandırılması sağlanacaktır.</w:t>
            </w:r>
          </w:p>
        </w:tc>
      </w:tr>
      <w:tr w:rsidR="001D7506" w:rsidRPr="00AF1EC5" w:rsidTr="000F3538">
        <w:trPr>
          <w:trHeight w:val="20"/>
          <w:jc w:val="center"/>
        </w:trPr>
        <w:tc>
          <w:tcPr>
            <w:tcW w:w="595"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1.2.</w:t>
            </w:r>
          </w:p>
        </w:tc>
        <w:tc>
          <w:tcPr>
            <w:tcW w:w="4405" w:type="pct"/>
            <w:gridSpan w:val="12"/>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eastAsia="Calibri" w:hAnsi="Times New Roman" w:cs="Times New Roman"/>
                <w:b/>
                <w:sz w:val="20"/>
                <w:szCs w:val="20"/>
              </w:rPr>
              <w:t>Öğrenci gereksinimlerini dikkate alacak şekilde yeniden yapılandırılacak olan yabancı dil yeterlilikleri sisteminin tüm okul türü ve kademelerde etkin bir şekilde uygulanması sağlanacaktır.</w:t>
            </w:r>
          </w:p>
        </w:tc>
      </w:tr>
      <w:tr w:rsidR="001D7506" w:rsidRPr="00AF1EC5" w:rsidTr="000F3538">
        <w:trPr>
          <w:trHeight w:val="20"/>
          <w:jc w:val="center"/>
        </w:trPr>
        <w:tc>
          <w:tcPr>
            <w:tcW w:w="1997" w:type="pct"/>
            <w:gridSpan w:val="5"/>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04" w:type="pct"/>
            <w:tcBorders>
              <w:bottom w:val="single" w:sz="4" w:space="0" w:color="auto"/>
            </w:tcBorders>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85" w:type="pct"/>
            <w:tcBorders>
              <w:bottom w:val="single" w:sz="4" w:space="0" w:color="auto"/>
            </w:tcBorders>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318" w:type="pct"/>
            <w:tcBorders>
              <w:bottom w:val="single" w:sz="4" w:space="0" w:color="auto"/>
            </w:tcBorders>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2019</w:t>
            </w:r>
          </w:p>
        </w:tc>
        <w:tc>
          <w:tcPr>
            <w:tcW w:w="318" w:type="pct"/>
            <w:tcBorders>
              <w:bottom w:val="single" w:sz="4" w:space="0" w:color="auto"/>
            </w:tcBorders>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2020</w:t>
            </w:r>
          </w:p>
        </w:tc>
        <w:tc>
          <w:tcPr>
            <w:tcW w:w="318" w:type="pct"/>
            <w:tcBorders>
              <w:bottom w:val="single" w:sz="4" w:space="0" w:color="auto"/>
            </w:tcBorders>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2021</w:t>
            </w:r>
          </w:p>
        </w:tc>
        <w:tc>
          <w:tcPr>
            <w:tcW w:w="318" w:type="pct"/>
            <w:tcBorders>
              <w:bottom w:val="single" w:sz="4" w:space="0" w:color="auto"/>
            </w:tcBorders>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2022</w:t>
            </w:r>
          </w:p>
        </w:tc>
        <w:tc>
          <w:tcPr>
            <w:tcW w:w="318" w:type="pct"/>
            <w:tcBorders>
              <w:bottom w:val="single" w:sz="4" w:space="0" w:color="auto"/>
            </w:tcBorders>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2023</w:t>
            </w:r>
          </w:p>
        </w:tc>
        <w:tc>
          <w:tcPr>
            <w:tcW w:w="318" w:type="pct"/>
            <w:tcBorders>
              <w:bottom w:val="single" w:sz="4" w:space="0" w:color="auto"/>
            </w:tcBorders>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305" w:type="pct"/>
            <w:tcBorders>
              <w:bottom w:val="single" w:sz="4" w:space="0" w:color="auto"/>
            </w:tcBorders>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C8097B" w:rsidRPr="00AF1EC5" w:rsidTr="000F3538">
        <w:trPr>
          <w:trHeight w:val="20"/>
          <w:jc w:val="center"/>
        </w:trPr>
        <w:tc>
          <w:tcPr>
            <w:tcW w:w="1466" w:type="pct"/>
            <w:gridSpan w:val="4"/>
            <w:vMerge w:val="restart"/>
            <w:shd w:val="clear" w:color="auto" w:fill="00B0F0"/>
            <w:vAlign w:val="center"/>
          </w:tcPr>
          <w:p w:rsidR="00C8097B" w:rsidRPr="00AF1EC5" w:rsidRDefault="00C8097B" w:rsidP="009C633B">
            <w:pPr>
              <w:spacing w:after="0"/>
              <w:jc w:val="left"/>
              <w:rPr>
                <w:rFonts w:ascii="Times New Roman" w:hAnsi="Times New Roman" w:cs="Times New Roman"/>
                <w:b/>
                <w:sz w:val="20"/>
                <w:szCs w:val="20"/>
              </w:rPr>
            </w:pPr>
            <w:r w:rsidRPr="00AF1EC5">
              <w:rPr>
                <w:rFonts w:ascii="Times New Roman" w:eastAsia="Calibri" w:hAnsi="Times New Roman" w:cs="Times New Roman"/>
                <w:b/>
                <w:sz w:val="20"/>
                <w:szCs w:val="20"/>
              </w:rPr>
              <w:t>PG 1.2.1 Yabancı dil dersi yılsonu puan ortalaması</w:t>
            </w:r>
          </w:p>
        </w:tc>
        <w:tc>
          <w:tcPr>
            <w:tcW w:w="531" w:type="pct"/>
            <w:shd w:val="clear" w:color="auto" w:fill="00B0F0"/>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4.sınıf</w:t>
            </w:r>
          </w:p>
        </w:tc>
        <w:tc>
          <w:tcPr>
            <w:tcW w:w="404" w:type="pct"/>
            <w:vMerge w:val="restart"/>
            <w:shd w:val="clear" w:color="auto" w:fill="auto"/>
            <w:vAlign w:val="center"/>
          </w:tcPr>
          <w:p w:rsidR="00C8097B" w:rsidRPr="00AF1EC5" w:rsidRDefault="000F3538" w:rsidP="009C633B">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385" w:type="pct"/>
            <w:shd w:val="clear" w:color="auto" w:fill="auto"/>
            <w:vAlign w:val="center"/>
          </w:tcPr>
          <w:p w:rsidR="00C8097B" w:rsidRPr="00AF1EC5" w:rsidRDefault="007D3BAF"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80</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81</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82</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83</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84</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85</w:t>
            </w:r>
          </w:p>
        </w:tc>
        <w:tc>
          <w:tcPr>
            <w:tcW w:w="318"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c>
          <w:tcPr>
            <w:tcW w:w="305"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r>
      <w:tr w:rsidR="00C8097B" w:rsidRPr="00AF1EC5" w:rsidTr="000F3538">
        <w:trPr>
          <w:trHeight w:val="20"/>
          <w:jc w:val="center"/>
        </w:trPr>
        <w:tc>
          <w:tcPr>
            <w:tcW w:w="1466" w:type="pct"/>
            <w:gridSpan w:val="4"/>
            <w:vMerge/>
            <w:shd w:val="clear" w:color="auto" w:fill="00B0F0"/>
            <w:vAlign w:val="center"/>
          </w:tcPr>
          <w:p w:rsidR="00C8097B" w:rsidRPr="00AF1EC5" w:rsidRDefault="00C8097B" w:rsidP="009C633B">
            <w:pPr>
              <w:spacing w:after="0"/>
              <w:jc w:val="left"/>
              <w:rPr>
                <w:rFonts w:ascii="Times New Roman" w:hAnsi="Times New Roman" w:cs="Times New Roman"/>
                <w:b/>
                <w:sz w:val="20"/>
                <w:szCs w:val="20"/>
              </w:rPr>
            </w:pPr>
          </w:p>
        </w:tc>
        <w:tc>
          <w:tcPr>
            <w:tcW w:w="531" w:type="pct"/>
            <w:shd w:val="clear" w:color="auto" w:fill="00B0F0"/>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5.sınıf</w:t>
            </w:r>
          </w:p>
        </w:tc>
        <w:tc>
          <w:tcPr>
            <w:tcW w:w="404" w:type="pct"/>
            <w:vMerge/>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p>
        </w:tc>
        <w:tc>
          <w:tcPr>
            <w:tcW w:w="385" w:type="pct"/>
            <w:shd w:val="clear" w:color="auto" w:fill="auto"/>
            <w:vAlign w:val="center"/>
          </w:tcPr>
          <w:p w:rsidR="00C8097B" w:rsidRPr="00AF1EC5" w:rsidRDefault="007D3BAF"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70</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72</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74</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76</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78</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80</w:t>
            </w:r>
          </w:p>
        </w:tc>
        <w:tc>
          <w:tcPr>
            <w:tcW w:w="318"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c>
          <w:tcPr>
            <w:tcW w:w="305"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r>
      <w:tr w:rsidR="00C8097B" w:rsidRPr="00AF1EC5" w:rsidTr="000F3538">
        <w:trPr>
          <w:trHeight w:val="20"/>
          <w:jc w:val="center"/>
        </w:trPr>
        <w:tc>
          <w:tcPr>
            <w:tcW w:w="1466" w:type="pct"/>
            <w:gridSpan w:val="4"/>
            <w:vMerge/>
            <w:shd w:val="clear" w:color="auto" w:fill="00B0F0"/>
            <w:vAlign w:val="center"/>
          </w:tcPr>
          <w:p w:rsidR="00C8097B" w:rsidRPr="00AF1EC5" w:rsidRDefault="00C8097B" w:rsidP="009C633B">
            <w:pPr>
              <w:spacing w:after="0"/>
              <w:jc w:val="left"/>
              <w:rPr>
                <w:rFonts w:ascii="Times New Roman" w:hAnsi="Times New Roman" w:cs="Times New Roman"/>
                <w:b/>
                <w:sz w:val="20"/>
                <w:szCs w:val="20"/>
              </w:rPr>
            </w:pPr>
          </w:p>
        </w:tc>
        <w:tc>
          <w:tcPr>
            <w:tcW w:w="531" w:type="pct"/>
            <w:shd w:val="clear" w:color="auto" w:fill="00B0F0"/>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6.sınıf</w:t>
            </w:r>
          </w:p>
        </w:tc>
        <w:tc>
          <w:tcPr>
            <w:tcW w:w="404" w:type="pct"/>
            <w:vMerge/>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p>
        </w:tc>
        <w:tc>
          <w:tcPr>
            <w:tcW w:w="385" w:type="pct"/>
            <w:shd w:val="clear" w:color="auto" w:fill="auto"/>
            <w:vAlign w:val="center"/>
          </w:tcPr>
          <w:p w:rsidR="00C8097B" w:rsidRPr="00AF1EC5" w:rsidRDefault="007D3BAF"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68</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70</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72</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74</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76</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78</w:t>
            </w:r>
          </w:p>
        </w:tc>
        <w:tc>
          <w:tcPr>
            <w:tcW w:w="318"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c>
          <w:tcPr>
            <w:tcW w:w="305"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r>
      <w:tr w:rsidR="00C8097B" w:rsidRPr="00AF1EC5" w:rsidTr="000F3538">
        <w:trPr>
          <w:trHeight w:val="20"/>
          <w:jc w:val="center"/>
        </w:trPr>
        <w:tc>
          <w:tcPr>
            <w:tcW w:w="1466" w:type="pct"/>
            <w:gridSpan w:val="4"/>
            <w:vMerge/>
            <w:shd w:val="clear" w:color="auto" w:fill="00B0F0"/>
            <w:vAlign w:val="center"/>
          </w:tcPr>
          <w:p w:rsidR="00C8097B" w:rsidRPr="00AF1EC5" w:rsidRDefault="00C8097B" w:rsidP="009C633B">
            <w:pPr>
              <w:spacing w:after="0"/>
              <w:jc w:val="left"/>
              <w:rPr>
                <w:rFonts w:ascii="Times New Roman" w:hAnsi="Times New Roman" w:cs="Times New Roman"/>
                <w:b/>
                <w:sz w:val="20"/>
                <w:szCs w:val="20"/>
              </w:rPr>
            </w:pPr>
          </w:p>
        </w:tc>
        <w:tc>
          <w:tcPr>
            <w:tcW w:w="531" w:type="pct"/>
            <w:shd w:val="clear" w:color="auto" w:fill="00B0F0"/>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7.sınıf</w:t>
            </w:r>
          </w:p>
        </w:tc>
        <w:tc>
          <w:tcPr>
            <w:tcW w:w="404" w:type="pct"/>
            <w:vMerge/>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p>
        </w:tc>
        <w:tc>
          <w:tcPr>
            <w:tcW w:w="385" w:type="pct"/>
            <w:shd w:val="clear" w:color="auto" w:fill="auto"/>
            <w:vAlign w:val="center"/>
          </w:tcPr>
          <w:p w:rsidR="00C8097B" w:rsidRPr="00AF1EC5" w:rsidRDefault="007D3BAF"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72</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74</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76</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78</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80</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82</w:t>
            </w:r>
          </w:p>
        </w:tc>
        <w:tc>
          <w:tcPr>
            <w:tcW w:w="318"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c>
          <w:tcPr>
            <w:tcW w:w="305"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r>
      <w:tr w:rsidR="00C8097B" w:rsidRPr="00AF1EC5" w:rsidTr="000F3538">
        <w:trPr>
          <w:trHeight w:val="20"/>
          <w:jc w:val="center"/>
        </w:trPr>
        <w:tc>
          <w:tcPr>
            <w:tcW w:w="1466" w:type="pct"/>
            <w:gridSpan w:val="4"/>
            <w:vMerge/>
            <w:shd w:val="clear" w:color="auto" w:fill="00B0F0"/>
            <w:vAlign w:val="center"/>
          </w:tcPr>
          <w:p w:rsidR="00C8097B" w:rsidRPr="00AF1EC5" w:rsidRDefault="00C8097B" w:rsidP="009C633B">
            <w:pPr>
              <w:spacing w:after="0"/>
              <w:jc w:val="left"/>
              <w:rPr>
                <w:rFonts w:ascii="Times New Roman" w:hAnsi="Times New Roman" w:cs="Times New Roman"/>
                <w:b/>
                <w:sz w:val="20"/>
                <w:szCs w:val="20"/>
              </w:rPr>
            </w:pPr>
          </w:p>
        </w:tc>
        <w:tc>
          <w:tcPr>
            <w:tcW w:w="531" w:type="pct"/>
            <w:shd w:val="clear" w:color="auto" w:fill="00B0F0"/>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8.sınıf</w:t>
            </w:r>
          </w:p>
        </w:tc>
        <w:tc>
          <w:tcPr>
            <w:tcW w:w="404" w:type="pct"/>
            <w:vMerge/>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p>
        </w:tc>
        <w:tc>
          <w:tcPr>
            <w:tcW w:w="385" w:type="pct"/>
            <w:shd w:val="clear" w:color="auto" w:fill="auto"/>
            <w:vAlign w:val="center"/>
          </w:tcPr>
          <w:p w:rsidR="00C8097B" w:rsidRPr="00AF1EC5" w:rsidRDefault="007D3BAF"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70</w:t>
            </w:r>
          </w:p>
        </w:tc>
        <w:tc>
          <w:tcPr>
            <w:tcW w:w="318" w:type="pct"/>
            <w:shd w:val="clear" w:color="auto" w:fill="auto"/>
            <w:vAlign w:val="center"/>
          </w:tcPr>
          <w:p w:rsidR="00C8097B" w:rsidRPr="00AF1EC5" w:rsidRDefault="004C21C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72</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74</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76</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78</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80</w:t>
            </w:r>
          </w:p>
        </w:tc>
        <w:tc>
          <w:tcPr>
            <w:tcW w:w="318"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c>
          <w:tcPr>
            <w:tcW w:w="305"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r>
      <w:tr w:rsidR="00C8097B" w:rsidRPr="00AF1EC5" w:rsidTr="000F3538">
        <w:trPr>
          <w:trHeight w:val="20"/>
          <w:jc w:val="center"/>
        </w:trPr>
        <w:tc>
          <w:tcPr>
            <w:tcW w:w="1466" w:type="pct"/>
            <w:gridSpan w:val="4"/>
            <w:vMerge/>
            <w:shd w:val="clear" w:color="auto" w:fill="00B0F0"/>
            <w:vAlign w:val="center"/>
          </w:tcPr>
          <w:p w:rsidR="00C8097B" w:rsidRPr="00AF1EC5" w:rsidRDefault="00C8097B" w:rsidP="009C633B">
            <w:pPr>
              <w:spacing w:after="0"/>
              <w:jc w:val="left"/>
              <w:rPr>
                <w:rFonts w:ascii="Times New Roman" w:hAnsi="Times New Roman" w:cs="Times New Roman"/>
                <w:b/>
                <w:sz w:val="20"/>
                <w:szCs w:val="20"/>
              </w:rPr>
            </w:pPr>
          </w:p>
        </w:tc>
        <w:tc>
          <w:tcPr>
            <w:tcW w:w="531" w:type="pct"/>
            <w:shd w:val="clear" w:color="auto" w:fill="00B0F0"/>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9.sınıf</w:t>
            </w:r>
          </w:p>
        </w:tc>
        <w:tc>
          <w:tcPr>
            <w:tcW w:w="404" w:type="pct"/>
            <w:vMerge/>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p>
        </w:tc>
        <w:tc>
          <w:tcPr>
            <w:tcW w:w="385" w:type="pct"/>
            <w:shd w:val="clear" w:color="auto" w:fill="auto"/>
            <w:vAlign w:val="center"/>
          </w:tcPr>
          <w:p w:rsidR="00C8097B" w:rsidRPr="00AF1EC5" w:rsidRDefault="007D3BAF"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60</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62</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64</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66</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68</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70</w:t>
            </w:r>
          </w:p>
        </w:tc>
        <w:tc>
          <w:tcPr>
            <w:tcW w:w="318"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c>
          <w:tcPr>
            <w:tcW w:w="305"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r>
      <w:tr w:rsidR="00C8097B" w:rsidRPr="00AF1EC5" w:rsidTr="000F3538">
        <w:trPr>
          <w:trHeight w:val="20"/>
          <w:jc w:val="center"/>
        </w:trPr>
        <w:tc>
          <w:tcPr>
            <w:tcW w:w="1466" w:type="pct"/>
            <w:gridSpan w:val="4"/>
            <w:vMerge/>
            <w:shd w:val="clear" w:color="auto" w:fill="00B0F0"/>
            <w:vAlign w:val="center"/>
          </w:tcPr>
          <w:p w:rsidR="00C8097B" w:rsidRPr="00AF1EC5" w:rsidRDefault="00C8097B" w:rsidP="009C633B">
            <w:pPr>
              <w:spacing w:after="0"/>
              <w:jc w:val="left"/>
              <w:rPr>
                <w:rFonts w:ascii="Times New Roman" w:hAnsi="Times New Roman" w:cs="Times New Roman"/>
                <w:b/>
                <w:sz w:val="20"/>
                <w:szCs w:val="20"/>
              </w:rPr>
            </w:pPr>
          </w:p>
        </w:tc>
        <w:tc>
          <w:tcPr>
            <w:tcW w:w="531" w:type="pct"/>
            <w:shd w:val="clear" w:color="auto" w:fill="00B0F0"/>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eastAsia="Calibri" w:hAnsi="Times New Roman" w:cs="Times New Roman"/>
                <w:b/>
                <w:sz w:val="20"/>
                <w:szCs w:val="20"/>
              </w:rPr>
              <w:t>10.sınıf</w:t>
            </w:r>
          </w:p>
        </w:tc>
        <w:tc>
          <w:tcPr>
            <w:tcW w:w="404" w:type="pct"/>
            <w:vMerge/>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p>
        </w:tc>
        <w:tc>
          <w:tcPr>
            <w:tcW w:w="385" w:type="pct"/>
            <w:shd w:val="clear" w:color="auto" w:fill="auto"/>
            <w:vAlign w:val="center"/>
          </w:tcPr>
          <w:p w:rsidR="00C8097B" w:rsidRPr="00AF1EC5" w:rsidRDefault="007D3BAF"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65</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67</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69</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71</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73</w:t>
            </w:r>
          </w:p>
        </w:tc>
        <w:tc>
          <w:tcPr>
            <w:tcW w:w="318" w:type="pct"/>
            <w:shd w:val="clear" w:color="auto" w:fill="auto"/>
            <w:vAlign w:val="center"/>
          </w:tcPr>
          <w:p w:rsidR="00C8097B" w:rsidRPr="00AF1EC5" w:rsidRDefault="00BD79F4"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75</w:t>
            </w:r>
          </w:p>
        </w:tc>
        <w:tc>
          <w:tcPr>
            <w:tcW w:w="318"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c>
          <w:tcPr>
            <w:tcW w:w="305" w:type="pct"/>
            <w:shd w:val="clear" w:color="auto" w:fill="auto"/>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sz w:val="20"/>
                <w:szCs w:val="20"/>
              </w:rPr>
              <w:t>6 Ay</w:t>
            </w:r>
          </w:p>
        </w:tc>
      </w:tr>
      <w:tr w:rsidR="00C8097B" w:rsidRPr="00AF1EC5" w:rsidTr="000F3538">
        <w:trPr>
          <w:trHeight w:val="334"/>
          <w:jc w:val="center"/>
        </w:trPr>
        <w:tc>
          <w:tcPr>
            <w:tcW w:w="1466" w:type="pct"/>
            <w:gridSpan w:val="4"/>
            <w:vMerge/>
            <w:shd w:val="clear" w:color="auto" w:fill="00B0F0"/>
            <w:vAlign w:val="center"/>
          </w:tcPr>
          <w:p w:rsidR="00C8097B" w:rsidRPr="00AF1EC5" w:rsidRDefault="00C8097B" w:rsidP="009C633B">
            <w:pPr>
              <w:spacing w:after="0"/>
              <w:jc w:val="left"/>
              <w:rPr>
                <w:rFonts w:ascii="Times New Roman" w:eastAsia="Calibri" w:hAnsi="Times New Roman" w:cs="Times New Roman"/>
                <w:b/>
                <w:sz w:val="20"/>
                <w:szCs w:val="20"/>
              </w:rPr>
            </w:pPr>
          </w:p>
        </w:tc>
        <w:tc>
          <w:tcPr>
            <w:tcW w:w="531" w:type="pct"/>
            <w:shd w:val="clear" w:color="auto" w:fill="00B0F0"/>
            <w:vAlign w:val="center"/>
          </w:tcPr>
          <w:p w:rsidR="00C8097B" w:rsidRPr="00AF1EC5" w:rsidRDefault="00C8097B" w:rsidP="009C633B">
            <w:pPr>
              <w:spacing w:after="0"/>
              <w:jc w:val="center"/>
              <w:rPr>
                <w:rFonts w:ascii="Times New Roman" w:eastAsia="Calibri" w:hAnsi="Times New Roman" w:cs="Times New Roman"/>
                <w:b/>
                <w:sz w:val="20"/>
                <w:szCs w:val="20"/>
              </w:rPr>
            </w:pPr>
            <w:r w:rsidRPr="00AF1EC5">
              <w:rPr>
                <w:rFonts w:ascii="Times New Roman" w:hAnsi="Times New Roman" w:cs="Times New Roman"/>
                <w:b/>
                <w:sz w:val="20"/>
                <w:szCs w:val="20"/>
              </w:rPr>
              <w:t>11.sınıf</w:t>
            </w:r>
          </w:p>
        </w:tc>
        <w:tc>
          <w:tcPr>
            <w:tcW w:w="404" w:type="pct"/>
            <w:vMerge/>
            <w:vAlign w:val="center"/>
          </w:tcPr>
          <w:p w:rsidR="00C8097B" w:rsidRPr="00AF1EC5" w:rsidRDefault="00C8097B" w:rsidP="009C633B">
            <w:pPr>
              <w:spacing w:after="0"/>
              <w:jc w:val="center"/>
              <w:rPr>
                <w:rFonts w:ascii="Times New Roman" w:hAnsi="Times New Roman" w:cs="Times New Roman"/>
                <w:sz w:val="20"/>
                <w:szCs w:val="20"/>
              </w:rPr>
            </w:pPr>
          </w:p>
        </w:tc>
        <w:tc>
          <w:tcPr>
            <w:tcW w:w="385" w:type="pct"/>
            <w:vAlign w:val="center"/>
          </w:tcPr>
          <w:p w:rsidR="00C8097B" w:rsidRPr="00AF1EC5" w:rsidRDefault="007D3BAF"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68</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70</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72</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74</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76</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78</w:t>
            </w:r>
          </w:p>
        </w:tc>
        <w:tc>
          <w:tcPr>
            <w:tcW w:w="318" w:type="pct"/>
            <w:vAlign w:val="center"/>
          </w:tcPr>
          <w:p w:rsidR="00C8097B" w:rsidRPr="00AF1EC5" w:rsidRDefault="00C8097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05" w:type="pct"/>
            <w:vAlign w:val="center"/>
          </w:tcPr>
          <w:p w:rsidR="00C8097B" w:rsidRPr="00AF1EC5" w:rsidRDefault="00C8097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C8097B" w:rsidRPr="00AF1EC5" w:rsidTr="000F3538">
        <w:trPr>
          <w:trHeight w:val="184"/>
          <w:jc w:val="center"/>
        </w:trPr>
        <w:tc>
          <w:tcPr>
            <w:tcW w:w="1466" w:type="pct"/>
            <w:gridSpan w:val="4"/>
            <w:vMerge/>
            <w:shd w:val="clear" w:color="auto" w:fill="00B0F0"/>
            <w:vAlign w:val="center"/>
          </w:tcPr>
          <w:p w:rsidR="00C8097B" w:rsidRPr="00AF1EC5" w:rsidRDefault="00C8097B" w:rsidP="009C633B">
            <w:pPr>
              <w:spacing w:after="0"/>
              <w:jc w:val="left"/>
              <w:rPr>
                <w:rFonts w:ascii="Times New Roman" w:hAnsi="Times New Roman" w:cs="Times New Roman"/>
                <w:b/>
                <w:sz w:val="20"/>
                <w:szCs w:val="20"/>
              </w:rPr>
            </w:pPr>
          </w:p>
        </w:tc>
        <w:tc>
          <w:tcPr>
            <w:tcW w:w="531" w:type="pct"/>
            <w:shd w:val="clear" w:color="auto" w:fill="00B0F0"/>
            <w:vAlign w:val="center"/>
          </w:tcPr>
          <w:p w:rsidR="00C8097B" w:rsidRPr="00AF1EC5" w:rsidRDefault="00C8097B"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12.sınıf</w:t>
            </w:r>
          </w:p>
        </w:tc>
        <w:tc>
          <w:tcPr>
            <w:tcW w:w="404" w:type="pct"/>
            <w:vMerge/>
            <w:vAlign w:val="center"/>
          </w:tcPr>
          <w:p w:rsidR="00C8097B" w:rsidRPr="00AF1EC5" w:rsidRDefault="00C8097B" w:rsidP="009C633B">
            <w:pPr>
              <w:spacing w:after="0"/>
              <w:jc w:val="center"/>
              <w:rPr>
                <w:rFonts w:ascii="Times New Roman" w:hAnsi="Times New Roman" w:cs="Times New Roman"/>
                <w:sz w:val="20"/>
                <w:szCs w:val="20"/>
              </w:rPr>
            </w:pPr>
          </w:p>
        </w:tc>
        <w:tc>
          <w:tcPr>
            <w:tcW w:w="385" w:type="pct"/>
            <w:vAlign w:val="center"/>
          </w:tcPr>
          <w:p w:rsidR="007D5166" w:rsidRPr="00AF1EC5" w:rsidRDefault="007D3BAF" w:rsidP="007D5166">
            <w:pPr>
              <w:spacing w:after="0"/>
              <w:jc w:val="center"/>
              <w:rPr>
                <w:rFonts w:ascii="Times New Roman" w:hAnsi="Times New Roman" w:cs="Times New Roman"/>
                <w:sz w:val="20"/>
                <w:szCs w:val="20"/>
              </w:rPr>
            </w:pPr>
            <w:r w:rsidRPr="00AF1EC5">
              <w:rPr>
                <w:rFonts w:ascii="Times New Roman" w:hAnsi="Times New Roman" w:cs="Times New Roman"/>
                <w:sz w:val="20"/>
                <w:szCs w:val="20"/>
              </w:rPr>
              <w:t>70</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72</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74</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76</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78</w:t>
            </w:r>
          </w:p>
        </w:tc>
        <w:tc>
          <w:tcPr>
            <w:tcW w:w="318" w:type="pct"/>
            <w:vAlign w:val="center"/>
          </w:tcPr>
          <w:p w:rsidR="00C8097B"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80</w:t>
            </w:r>
          </w:p>
        </w:tc>
        <w:tc>
          <w:tcPr>
            <w:tcW w:w="318" w:type="pct"/>
            <w:vAlign w:val="center"/>
          </w:tcPr>
          <w:p w:rsidR="00C8097B" w:rsidRPr="00AF1EC5" w:rsidRDefault="00C8097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05" w:type="pct"/>
            <w:vAlign w:val="center"/>
          </w:tcPr>
          <w:p w:rsidR="00C8097B" w:rsidRPr="00AF1EC5" w:rsidRDefault="00C8097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377428" w:rsidRPr="00AF1EC5" w:rsidTr="000F3538">
        <w:trPr>
          <w:trHeight w:val="20"/>
          <w:jc w:val="center"/>
        </w:trPr>
        <w:tc>
          <w:tcPr>
            <w:tcW w:w="1997" w:type="pct"/>
            <w:gridSpan w:val="5"/>
            <w:shd w:val="clear" w:color="auto" w:fill="00B0F0"/>
            <w:vAlign w:val="center"/>
          </w:tcPr>
          <w:p w:rsidR="00377428" w:rsidRPr="00AF1EC5" w:rsidRDefault="00377428" w:rsidP="00377428">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3003" w:type="pct"/>
            <w:gridSpan w:val="9"/>
          </w:tcPr>
          <w:p w:rsidR="00377428" w:rsidRPr="00AF1EC5" w:rsidRDefault="00377428" w:rsidP="0037742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377428" w:rsidRPr="00AF1EC5" w:rsidTr="000F3538">
        <w:trPr>
          <w:trHeight w:val="20"/>
          <w:jc w:val="center"/>
        </w:trPr>
        <w:tc>
          <w:tcPr>
            <w:tcW w:w="1997" w:type="pct"/>
            <w:gridSpan w:val="5"/>
            <w:shd w:val="clear" w:color="auto" w:fill="00B0F0"/>
            <w:vAlign w:val="center"/>
          </w:tcPr>
          <w:p w:rsidR="00377428" w:rsidRPr="00AF1EC5" w:rsidRDefault="00377428" w:rsidP="00377428">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3003" w:type="pct"/>
            <w:gridSpan w:val="9"/>
            <w:vAlign w:val="center"/>
          </w:tcPr>
          <w:p w:rsidR="00377428" w:rsidRPr="00AF1EC5" w:rsidRDefault="00377428" w:rsidP="00377428">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0F3538">
        <w:trPr>
          <w:trHeight w:val="20"/>
          <w:jc w:val="center"/>
        </w:trPr>
        <w:tc>
          <w:tcPr>
            <w:tcW w:w="836"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164" w:type="pct"/>
            <w:gridSpan w:val="11"/>
            <w:vAlign w:val="center"/>
          </w:tcPr>
          <w:p w:rsidR="001D7506" w:rsidRPr="00AF1EC5" w:rsidRDefault="001D7506" w:rsidP="001D7506">
            <w:pPr>
              <w:pStyle w:val="ListeParagraf"/>
              <w:numPr>
                <w:ilvl w:val="0"/>
                <w:numId w:val="13"/>
              </w:numPr>
              <w:spacing w:after="0"/>
              <w:ind w:left="316" w:hanging="284"/>
              <w:rPr>
                <w:rFonts w:ascii="Times New Roman" w:hAnsi="Times New Roman" w:cs="Times New Roman"/>
                <w:sz w:val="20"/>
                <w:szCs w:val="20"/>
              </w:rPr>
            </w:pPr>
            <w:r w:rsidRPr="00AF1EC5">
              <w:rPr>
                <w:rFonts w:ascii="Times New Roman" w:hAnsi="Times New Roman" w:cs="Times New Roman"/>
                <w:sz w:val="20"/>
                <w:szCs w:val="20"/>
              </w:rPr>
              <w:t>Öğrencilerin yabancı dil öğrenme stillerinin birbirinden farklı olması,</w:t>
            </w:r>
          </w:p>
          <w:p w:rsidR="001D7506" w:rsidRPr="00AF1EC5" w:rsidRDefault="001D7506" w:rsidP="001D7506">
            <w:pPr>
              <w:pStyle w:val="ListeParagraf"/>
              <w:numPr>
                <w:ilvl w:val="0"/>
                <w:numId w:val="13"/>
              </w:numPr>
              <w:spacing w:after="0"/>
              <w:ind w:left="316" w:hanging="284"/>
              <w:rPr>
                <w:rFonts w:ascii="Times New Roman" w:hAnsi="Times New Roman" w:cs="Times New Roman"/>
                <w:sz w:val="20"/>
                <w:szCs w:val="20"/>
              </w:rPr>
            </w:pPr>
            <w:r w:rsidRPr="00AF1EC5">
              <w:rPr>
                <w:rFonts w:ascii="Times New Roman" w:hAnsi="Times New Roman" w:cs="Times New Roman"/>
                <w:sz w:val="20"/>
                <w:szCs w:val="20"/>
              </w:rPr>
              <w:t>Yabancı dil eğitimine ilişkin farkındalığın düşük olması,</w:t>
            </w:r>
          </w:p>
          <w:p w:rsidR="001D7506" w:rsidRPr="00AF1EC5" w:rsidRDefault="001D7506" w:rsidP="001D7506">
            <w:pPr>
              <w:pStyle w:val="ListeParagraf"/>
              <w:numPr>
                <w:ilvl w:val="0"/>
                <w:numId w:val="13"/>
              </w:numPr>
              <w:spacing w:after="0"/>
              <w:ind w:left="316" w:hanging="284"/>
              <w:rPr>
                <w:rFonts w:ascii="Times New Roman" w:hAnsi="Times New Roman" w:cs="Times New Roman"/>
                <w:sz w:val="20"/>
                <w:szCs w:val="20"/>
              </w:rPr>
            </w:pPr>
            <w:r w:rsidRPr="00AF1EC5">
              <w:rPr>
                <w:rFonts w:ascii="Times New Roman" w:hAnsi="Times New Roman" w:cs="Times New Roman"/>
                <w:sz w:val="20"/>
                <w:szCs w:val="20"/>
              </w:rPr>
              <w:t>Yabancı dil eğitiminin disiplinler arası yaklaşımla verilmesi konusunda öğretmenlerin yeterli tecrübeye sahip olmaması</w:t>
            </w:r>
          </w:p>
        </w:tc>
      </w:tr>
      <w:tr w:rsidR="001D7506" w:rsidRPr="00AF1EC5" w:rsidTr="000F3538">
        <w:trPr>
          <w:trHeight w:val="263"/>
          <w:jc w:val="center"/>
        </w:trPr>
        <w:tc>
          <w:tcPr>
            <w:tcW w:w="479" w:type="pct"/>
            <w:vMerge w:val="restart"/>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58"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1.2.1</w:t>
            </w:r>
          </w:p>
        </w:tc>
        <w:tc>
          <w:tcPr>
            <w:tcW w:w="4164" w:type="pct"/>
            <w:gridSpan w:val="11"/>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sz w:val="20"/>
                <w:szCs w:val="20"/>
              </w:rPr>
              <w:t>Değişen yeni sisteme hızlı uyum ile yabancı dil eğitimi öğrenci merkezli bir yaklaşımla, öğrencilerin bilişsel düzeyleri ile öğretim kademeleri ve okul türlerine uygun olarak yürütülecektir.</w:t>
            </w:r>
          </w:p>
        </w:tc>
      </w:tr>
      <w:tr w:rsidR="001D7506" w:rsidRPr="00AF1EC5" w:rsidTr="000F3538">
        <w:trPr>
          <w:trHeight w:val="263"/>
          <w:jc w:val="center"/>
        </w:trPr>
        <w:tc>
          <w:tcPr>
            <w:tcW w:w="479" w:type="pct"/>
            <w:vMerge/>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p>
        </w:tc>
        <w:tc>
          <w:tcPr>
            <w:tcW w:w="358" w:type="pct"/>
            <w:gridSpan w:val="2"/>
            <w:shd w:val="clear" w:color="auto" w:fill="00B0F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S 1.2.2</w:t>
            </w:r>
          </w:p>
        </w:tc>
        <w:tc>
          <w:tcPr>
            <w:tcW w:w="4164" w:type="pct"/>
            <w:gridSpan w:val="11"/>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sz w:val="20"/>
                <w:szCs w:val="20"/>
              </w:rPr>
              <w:t>Farklı disiplinlerin yabancı dil eğitimine uyumu çalışmalarına hızla uyum sağlanarak, öğrencilerin yabancı dili kullanımlarını farklı alanlara aktarmaları sağlanacaktır.</w:t>
            </w:r>
          </w:p>
        </w:tc>
      </w:tr>
      <w:tr w:rsidR="001D7506" w:rsidRPr="00AF1EC5" w:rsidTr="000F3538">
        <w:trPr>
          <w:trHeight w:val="263"/>
          <w:jc w:val="center"/>
        </w:trPr>
        <w:tc>
          <w:tcPr>
            <w:tcW w:w="479" w:type="pct"/>
            <w:vMerge/>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p>
        </w:tc>
        <w:tc>
          <w:tcPr>
            <w:tcW w:w="358" w:type="pct"/>
            <w:gridSpan w:val="2"/>
            <w:shd w:val="clear" w:color="auto" w:fill="00B0F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S 1.2.3</w:t>
            </w:r>
          </w:p>
        </w:tc>
        <w:tc>
          <w:tcPr>
            <w:tcW w:w="4164" w:type="pct"/>
            <w:gridSpan w:val="11"/>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sz w:val="20"/>
                <w:szCs w:val="20"/>
              </w:rPr>
              <w:t>Yabancı dil eğitiminde öğretmen yeterlilikleri yükseltilecektir.</w:t>
            </w:r>
          </w:p>
        </w:tc>
      </w:tr>
      <w:tr w:rsidR="001D7506" w:rsidRPr="00AF1EC5" w:rsidTr="000F3538">
        <w:trPr>
          <w:trHeight w:val="20"/>
          <w:jc w:val="center"/>
        </w:trPr>
        <w:tc>
          <w:tcPr>
            <w:tcW w:w="836"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164" w:type="pct"/>
            <w:gridSpan w:val="11"/>
            <w:vAlign w:val="center"/>
          </w:tcPr>
          <w:p w:rsidR="001D7506" w:rsidRPr="00AF1EC5" w:rsidRDefault="00BD79F4" w:rsidP="009C633B">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3000 TL</w:t>
            </w:r>
          </w:p>
        </w:tc>
      </w:tr>
      <w:tr w:rsidR="001D7506" w:rsidRPr="00AF1EC5" w:rsidTr="000F3538">
        <w:trPr>
          <w:trHeight w:val="20"/>
          <w:jc w:val="center"/>
        </w:trPr>
        <w:tc>
          <w:tcPr>
            <w:tcW w:w="836"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164" w:type="pct"/>
            <w:gridSpan w:val="11"/>
            <w:vAlign w:val="center"/>
          </w:tcPr>
          <w:p w:rsidR="001D7506" w:rsidRPr="00AF1EC5" w:rsidRDefault="001D7506" w:rsidP="001D7506">
            <w:pPr>
              <w:pStyle w:val="ListeParagraf"/>
              <w:numPr>
                <w:ilvl w:val="0"/>
                <w:numId w:val="14"/>
              </w:numPr>
              <w:spacing w:after="0"/>
              <w:ind w:left="316" w:hanging="284"/>
              <w:rPr>
                <w:rFonts w:ascii="Times New Roman" w:hAnsi="Times New Roman" w:cs="Times New Roman"/>
                <w:sz w:val="20"/>
                <w:szCs w:val="20"/>
              </w:rPr>
            </w:pPr>
            <w:r w:rsidRPr="00AF1EC5">
              <w:rPr>
                <w:rFonts w:ascii="Times New Roman" w:hAnsi="Times New Roman" w:cs="Times New Roman"/>
                <w:sz w:val="20"/>
                <w:szCs w:val="20"/>
              </w:rPr>
              <w:t>Öğrencilerin yabancı dil becerilerini farklı alanlarda kullanmasını sağlayan disiplinler arası bir yaklaşımın olmaması,</w:t>
            </w:r>
          </w:p>
          <w:p w:rsidR="001D7506" w:rsidRPr="00AF1EC5" w:rsidRDefault="001D7506" w:rsidP="001D7506">
            <w:pPr>
              <w:pStyle w:val="ListeParagraf"/>
              <w:numPr>
                <w:ilvl w:val="0"/>
                <w:numId w:val="14"/>
              </w:numPr>
              <w:spacing w:after="0"/>
              <w:ind w:left="316" w:hanging="284"/>
              <w:rPr>
                <w:rFonts w:ascii="Times New Roman" w:hAnsi="Times New Roman" w:cs="Times New Roman"/>
                <w:sz w:val="20"/>
                <w:szCs w:val="20"/>
              </w:rPr>
            </w:pPr>
            <w:r w:rsidRPr="00AF1EC5">
              <w:rPr>
                <w:rFonts w:ascii="Times New Roman" w:hAnsi="Times New Roman" w:cs="Times New Roman"/>
                <w:sz w:val="20"/>
                <w:szCs w:val="20"/>
              </w:rPr>
              <w:t>Yabancı dil eğitiminin öğrencilerin bireysel farklılıkları ile öğretim kademeleri ve okul türlerini dikkate almayan tek tip bir yaklaşımla yapılması,</w:t>
            </w:r>
          </w:p>
        </w:tc>
      </w:tr>
      <w:tr w:rsidR="001D7506" w:rsidRPr="00AF1EC5" w:rsidTr="000F3538">
        <w:trPr>
          <w:trHeight w:val="20"/>
          <w:jc w:val="center"/>
        </w:trPr>
        <w:tc>
          <w:tcPr>
            <w:tcW w:w="836"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164" w:type="pct"/>
            <w:gridSpan w:val="11"/>
          </w:tcPr>
          <w:p w:rsidR="001D7506" w:rsidRPr="00AF1EC5" w:rsidRDefault="001D7506" w:rsidP="001D7506">
            <w:pPr>
              <w:pStyle w:val="ListeParagraf"/>
              <w:numPr>
                <w:ilvl w:val="0"/>
                <w:numId w:val="15"/>
              </w:numPr>
              <w:spacing w:after="0"/>
              <w:ind w:left="316" w:hanging="316"/>
              <w:rPr>
                <w:rFonts w:ascii="Times New Roman" w:hAnsi="Times New Roman" w:cs="Times New Roman"/>
                <w:sz w:val="20"/>
                <w:szCs w:val="20"/>
              </w:rPr>
            </w:pPr>
            <w:r w:rsidRPr="00AF1EC5">
              <w:rPr>
                <w:rFonts w:ascii="Times New Roman" w:hAnsi="Times New Roman" w:cs="Times New Roman"/>
                <w:sz w:val="20"/>
                <w:szCs w:val="20"/>
              </w:rPr>
              <w:t>Yabancı dil eğitim ve sisteminin değiştirilmesi, değişecek olan sisteme hazırlık ve uyum</w:t>
            </w:r>
          </w:p>
          <w:p w:rsidR="001D7506" w:rsidRPr="00AF1EC5" w:rsidRDefault="001D7506" w:rsidP="001D7506">
            <w:pPr>
              <w:pStyle w:val="ListeParagraf"/>
              <w:numPr>
                <w:ilvl w:val="0"/>
                <w:numId w:val="15"/>
              </w:numPr>
              <w:spacing w:after="0"/>
              <w:ind w:left="316" w:hanging="316"/>
              <w:rPr>
                <w:rFonts w:ascii="Times New Roman" w:hAnsi="Times New Roman" w:cs="Times New Roman"/>
                <w:sz w:val="20"/>
                <w:szCs w:val="20"/>
              </w:rPr>
            </w:pPr>
            <w:r w:rsidRPr="00AF1EC5">
              <w:rPr>
                <w:rFonts w:ascii="Times New Roman" w:hAnsi="Times New Roman" w:cs="Times New Roman"/>
                <w:sz w:val="20"/>
                <w:szCs w:val="20"/>
              </w:rPr>
              <w:t>Yabancı dil eğitiminde ortaya konacak yeni yöntemler konusunda öğretmen eğitimlerinin yapılması</w:t>
            </w:r>
          </w:p>
        </w:tc>
      </w:tr>
    </w:tbl>
    <w:p w:rsidR="001D7506" w:rsidRPr="00A17643" w:rsidRDefault="001D7506" w:rsidP="001D7506">
      <w:pPr>
        <w:rPr>
          <w:sz w:val="20"/>
          <w:szCs w:val="20"/>
        </w:rPr>
      </w:pPr>
    </w:p>
    <w:p w:rsidR="001D7506" w:rsidRPr="00A17643" w:rsidRDefault="001D7506" w:rsidP="001D7506">
      <w:pPr>
        <w:rPr>
          <w:b/>
          <w:sz w:val="20"/>
          <w:szCs w:val="20"/>
        </w:rPr>
      </w:pPr>
    </w:p>
    <w:p w:rsidR="009E2027" w:rsidRPr="00A76335" w:rsidRDefault="001D7506" w:rsidP="001D7506">
      <w:pPr>
        <w:rPr>
          <w:b/>
          <w:sz w:val="28"/>
        </w:rPr>
      </w:pPr>
      <w:bookmarkStart w:id="42" w:name="_Toc532132458"/>
      <w:r w:rsidRPr="00A76335">
        <w:rPr>
          <w:b/>
          <w:sz w:val="28"/>
        </w:rPr>
        <w:lastRenderedPageBreak/>
        <w:t>H</w:t>
      </w:r>
      <w:r>
        <w:rPr>
          <w:b/>
          <w:sz w:val="28"/>
        </w:rPr>
        <w:t>edef 1.3.</w:t>
      </w:r>
      <w:r w:rsidRPr="00A76335">
        <w:rPr>
          <w:b/>
          <w:sz w:val="28"/>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bookmarkEnd w:id="42"/>
    </w:p>
    <w:tbl>
      <w:tblPr>
        <w:tblStyle w:val="TabloKlavuzu"/>
        <w:tblW w:w="14175" w:type="dxa"/>
        <w:jc w:val="center"/>
        <w:tblLook w:val="04A0"/>
      </w:tblPr>
      <w:tblGrid>
        <w:gridCol w:w="1126"/>
        <w:gridCol w:w="182"/>
        <w:gridCol w:w="686"/>
        <w:gridCol w:w="3141"/>
        <w:gridCol w:w="1097"/>
        <w:gridCol w:w="1108"/>
        <w:gridCol w:w="1029"/>
        <w:gridCol w:w="1029"/>
        <w:gridCol w:w="1029"/>
        <w:gridCol w:w="1029"/>
        <w:gridCol w:w="1029"/>
        <w:gridCol w:w="851"/>
        <w:gridCol w:w="839"/>
      </w:tblGrid>
      <w:tr w:rsidR="001D7506" w:rsidRPr="00AF1EC5" w:rsidTr="007F1555">
        <w:trPr>
          <w:trHeight w:val="20"/>
          <w:jc w:val="center"/>
        </w:trPr>
        <w:tc>
          <w:tcPr>
            <w:tcW w:w="461" w:type="pct"/>
            <w:gridSpan w:val="2"/>
            <w:shd w:val="clear" w:color="auto" w:fill="00B0F0"/>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Amaç 1</w:t>
            </w:r>
          </w:p>
        </w:tc>
        <w:tc>
          <w:tcPr>
            <w:tcW w:w="4539" w:type="pct"/>
            <w:gridSpan w:val="11"/>
            <w:vAlign w:val="center"/>
          </w:tcPr>
          <w:p w:rsidR="001D7506" w:rsidRPr="00AF1EC5" w:rsidRDefault="001D7506" w:rsidP="009C633B">
            <w:pPr>
              <w:spacing w:after="0" w:line="276" w:lineRule="auto"/>
              <w:jc w:val="left"/>
              <w:rPr>
                <w:rFonts w:ascii="Times New Roman" w:hAnsi="Times New Roman" w:cs="Times New Roman"/>
                <w:sz w:val="20"/>
                <w:szCs w:val="20"/>
              </w:rPr>
            </w:pPr>
            <w:r w:rsidRPr="00AF1EC5">
              <w:rPr>
                <w:rFonts w:ascii="Times New Roman" w:hAnsi="Times New Roman" w:cs="Times New Roman"/>
                <w:b/>
                <w:sz w:val="20"/>
                <w:szCs w:val="20"/>
              </w:rPr>
              <w:t>Bütün öğrencilerimize, medeniyetimizin ve insanlığın ortak değerleri ile çağın gereklerine uygun bilgi, beceri, tutum ve davranışların kazandırılması sağlanacaktır.</w:t>
            </w:r>
          </w:p>
        </w:tc>
      </w:tr>
      <w:tr w:rsidR="001D7506" w:rsidRPr="00AF1EC5" w:rsidTr="007F1555">
        <w:trPr>
          <w:trHeight w:val="20"/>
          <w:jc w:val="center"/>
        </w:trPr>
        <w:tc>
          <w:tcPr>
            <w:tcW w:w="461" w:type="pct"/>
            <w:gridSpan w:val="2"/>
            <w:shd w:val="clear" w:color="auto" w:fill="00B0F0"/>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Hedef 1.3</w:t>
            </w:r>
          </w:p>
        </w:tc>
        <w:tc>
          <w:tcPr>
            <w:tcW w:w="4539" w:type="pct"/>
            <w:gridSpan w:val="11"/>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1D7506" w:rsidRPr="00AF1EC5" w:rsidTr="005B2CA8">
        <w:trPr>
          <w:trHeight w:val="20"/>
          <w:jc w:val="center"/>
        </w:trPr>
        <w:tc>
          <w:tcPr>
            <w:tcW w:w="1811" w:type="pct"/>
            <w:gridSpan w:val="4"/>
            <w:shd w:val="clear" w:color="auto" w:fill="00B0F0"/>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387" w:type="pct"/>
            <w:shd w:val="clear" w:color="auto" w:fill="00B0F0"/>
            <w:vAlign w:val="center"/>
          </w:tcPr>
          <w:p w:rsidR="001D7506" w:rsidRPr="00AF1EC5" w:rsidRDefault="001D7506" w:rsidP="009C633B">
            <w:pPr>
              <w:spacing w:after="0" w:line="276" w:lineRule="auto"/>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91" w:type="pct"/>
            <w:shd w:val="clear" w:color="auto" w:fill="00B0F0"/>
            <w:vAlign w:val="center"/>
          </w:tcPr>
          <w:p w:rsidR="001D7506" w:rsidRPr="00AF1EC5" w:rsidRDefault="001D7506" w:rsidP="009C633B">
            <w:pPr>
              <w:spacing w:after="0" w:line="276" w:lineRule="auto"/>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363"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2019</w:t>
            </w:r>
          </w:p>
        </w:tc>
        <w:tc>
          <w:tcPr>
            <w:tcW w:w="363"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2020</w:t>
            </w:r>
          </w:p>
        </w:tc>
        <w:tc>
          <w:tcPr>
            <w:tcW w:w="363"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2021</w:t>
            </w:r>
          </w:p>
        </w:tc>
        <w:tc>
          <w:tcPr>
            <w:tcW w:w="363"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2022</w:t>
            </w:r>
          </w:p>
        </w:tc>
        <w:tc>
          <w:tcPr>
            <w:tcW w:w="363"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2023</w:t>
            </w:r>
          </w:p>
        </w:tc>
        <w:tc>
          <w:tcPr>
            <w:tcW w:w="300" w:type="pct"/>
            <w:shd w:val="clear" w:color="auto" w:fill="00B0F0"/>
            <w:vAlign w:val="center"/>
          </w:tcPr>
          <w:p w:rsidR="001D7506" w:rsidRPr="00AF1EC5" w:rsidRDefault="001D7506" w:rsidP="009C633B">
            <w:pPr>
              <w:spacing w:after="0" w:line="276" w:lineRule="auto"/>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296" w:type="pct"/>
            <w:shd w:val="clear" w:color="auto" w:fill="00B0F0"/>
            <w:vAlign w:val="center"/>
          </w:tcPr>
          <w:p w:rsidR="001D7506" w:rsidRPr="00AF1EC5" w:rsidRDefault="001D7506" w:rsidP="009C633B">
            <w:pPr>
              <w:spacing w:after="0" w:line="276" w:lineRule="auto"/>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5B2CA8">
        <w:trPr>
          <w:trHeight w:val="20"/>
          <w:jc w:val="center"/>
        </w:trPr>
        <w:tc>
          <w:tcPr>
            <w:tcW w:w="1811" w:type="pct"/>
            <w:gridSpan w:val="4"/>
            <w:shd w:val="clear" w:color="auto" w:fill="00B0F0"/>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PG 1.3.1 EBA Ders Portali aylık ortalama tekil ziyaretçi sayısı</w:t>
            </w:r>
          </w:p>
        </w:tc>
        <w:tc>
          <w:tcPr>
            <w:tcW w:w="387" w:type="pct"/>
            <w:vAlign w:val="center"/>
          </w:tcPr>
          <w:p w:rsidR="001D7506" w:rsidRPr="00AF1EC5" w:rsidRDefault="005B2CA8"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91" w:type="pct"/>
            <w:vAlign w:val="center"/>
          </w:tcPr>
          <w:p w:rsidR="001D7506" w:rsidRPr="00AF1EC5" w:rsidRDefault="00BB0B49" w:rsidP="009C633B">
            <w:pPr>
              <w:spacing w:after="0" w:line="276" w:lineRule="auto"/>
              <w:jc w:val="center"/>
              <w:rPr>
                <w:rFonts w:ascii="Times New Roman" w:hAnsi="Times New Roman" w:cs="Times New Roman"/>
                <w:sz w:val="20"/>
                <w:szCs w:val="20"/>
                <w:highlight w:val="red"/>
              </w:rPr>
            </w:pPr>
            <w:r w:rsidRPr="00AF1EC5">
              <w:rPr>
                <w:rFonts w:ascii="Times New Roman" w:hAnsi="Times New Roman" w:cs="Times New Roman"/>
                <w:sz w:val="20"/>
                <w:szCs w:val="20"/>
              </w:rPr>
              <w:t>12815</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13000</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13200</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13500</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14000</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14500</w:t>
            </w:r>
          </w:p>
        </w:tc>
        <w:tc>
          <w:tcPr>
            <w:tcW w:w="300"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6"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5B2CA8">
        <w:trPr>
          <w:trHeight w:val="20"/>
          <w:jc w:val="center"/>
        </w:trPr>
        <w:tc>
          <w:tcPr>
            <w:tcW w:w="1811" w:type="pct"/>
            <w:gridSpan w:val="4"/>
            <w:shd w:val="clear" w:color="auto" w:fill="00B0F0"/>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PG 1.3.2 EBA Ders Portali kullanıcı başına aylık ortalama sistemde kalma süresi (dk)</w:t>
            </w:r>
          </w:p>
        </w:tc>
        <w:tc>
          <w:tcPr>
            <w:tcW w:w="387" w:type="pct"/>
            <w:vAlign w:val="center"/>
          </w:tcPr>
          <w:p w:rsidR="001D7506" w:rsidRPr="00AF1EC5" w:rsidRDefault="005B2CA8"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91" w:type="pct"/>
            <w:vAlign w:val="center"/>
          </w:tcPr>
          <w:p w:rsidR="001D7506" w:rsidRPr="00AF1EC5" w:rsidRDefault="00BB0B49" w:rsidP="009C633B">
            <w:pPr>
              <w:spacing w:after="0" w:line="276" w:lineRule="auto"/>
              <w:jc w:val="center"/>
              <w:rPr>
                <w:rFonts w:ascii="Times New Roman" w:hAnsi="Times New Roman" w:cs="Times New Roman"/>
                <w:sz w:val="20"/>
                <w:szCs w:val="20"/>
                <w:highlight w:val="red"/>
              </w:rPr>
            </w:pPr>
            <w:r w:rsidRPr="00AF1EC5">
              <w:rPr>
                <w:rFonts w:ascii="Times New Roman" w:hAnsi="Times New Roman" w:cs="Times New Roman"/>
                <w:sz w:val="20"/>
                <w:szCs w:val="20"/>
              </w:rPr>
              <w:t>858,81</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950</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1100</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1200</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1300</w:t>
            </w:r>
          </w:p>
        </w:tc>
        <w:tc>
          <w:tcPr>
            <w:tcW w:w="363" w:type="pct"/>
            <w:vAlign w:val="center"/>
          </w:tcPr>
          <w:p w:rsidR="001D7506" w:rsidRPr="00AF1EC5" w:rsidRDefault="00D37C95"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1400</w:t>
            </w:r>
          </w:p>
        </w:tc>
        <w:tc>
          <w:tcPr>
            <w:tcW w:w="300"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6"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5B2CA8" w:rsidRPr="00AF1EC5" w:rsidTr="005B2CA8">
        <w:trPr>
          <w:trHeight w:val="20"/>
          <w:jc w:val="center"/>
        </w:trPr>
        <w:tc>
          <w:tcPr>
            <w:tcW w:w="1811" w:type="pct"/>
            <w:gridSpan w:val="4"/>
            <w:shd w:val="clear" w:color="auto" w:fill="00B0F0"/>
            <w:vAlign w:val="center"/>
          </w:tcPr>
          <w:p w:rsidR="005B2CA8" w:rsidRPr="00AF1EC5" w:rsidRDefault="00191127" w:rsidP="005B2CA8">
            <w:pPr>
              <w:spacing w:after="0" w:line="276" w:lineRule="auto"/>
              <w:jc w:val="left"/>
              <w:rPr>
                <w:rFonts w:ascii="Times New Roman" w:hAnsi="Times New Roman" w:cs="Times New Roman"/>
                <w:b/>
                <w:sz w:val="20"/>
                <w:szCs w:val="20"/>
              </w:rPr>
            </w:pPr>
            <w:r>
              <w:rPr>
                <w:rFonts w:ascii="Times New Roman" w:hAnsi="Times New Roman" w:cs="Times New Roman"/>
                <w:b/>
                <w:sz w:val="20"/>
                <w:szCs w:val="20"/>
              </w:rPr>
              <w:t>PG 1.3.3</w:t>
            </w:r>
            <w:r w:rsidR="005B2CA8" w:rsidRPr="00191127">
              <w:rPr>
                <w:rFonts w:ascii="Times New Roman" w:hAnsi="Times New Roman" w:cs="Times New Roman"/>
                <w:b/>
                <w:sz w:val="20"/>
                <w:szCs w:val="20"/>
              </w:rPr>
              <w:t>Tasarım ve beceri atölye sayısı</w:t>
            </w:r>
          </w:p>
        </w:tc>
        <w:tc>
          <w:tcPr>
            <w:tcW w:w="387" w:type="pct"/>
            <w:vAlign w:val="center"/>
          </w:tcPr>
          <w:p w:rsidR="005B2CA8" w:rsidRPr="00AF1EC5" w:rsidRDefault="005B2CA8" w:rsidP="005B2CA8">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391" w:type="pct"/>
            <w:vAlign w:val="center"/>
          </w:tcPr>
          <w:p w:rsidR="005B2CA8" w:rsidRPr="00AF1EC5" w:rsidRDefault="005B2CA8" w:rsidP="005B2CA8">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63" w:type="pct"/>
            <w:vAlign w:val="center"/>
          </w:tcPr>
          <w:p w:rsidR="005B2CA8" w:rsidRPr="00AF1EC5" w:rsidRDefault="005B2CA8" w:rsidP="005B2CA8">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63" w:type="pct"/>
            <w:vAlign w:val="center"/>
          </w:tcPr>
          <w:p w:rsidR="005B2CA8" w:rsidRPr="00AF1EC5" w:rsidRDefault="005B2CA8" w:rsidP="005B2CA8">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3" w:type="pct"/>
            <w:vAlign w:val="center"/>
          </w:tcPr>
          <w:p w:rsidR="005B2CA8" w:rsidRPr="00AF1EC5" w:rsidRDefault="005B2CA8" w:rsidP="005B2CA8">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3" w:type="pct"/>
            <w:vAlign w:val="center"/>
          </w:tcPr>
          <w:p w:rsidR="005B2CA8" w:rsidRPr="00AF1EC5" w:rsidRDefault="005B2CA8" w:rsidP="005B2CA8">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3" w:type="pct"/>
            <w:vAlign w:val="center"/>
          </w:tcPr>
          <w:p w:rsidR="005B2CA8" w:rsidRPr="00AF1EC5" w:rsidRDefault="005B2CA8" w:rsidP="005B2CA8">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00" w:type="pct"/>
            <w:vAlign w:val="center"/>
          </w:tcPr>
          <w:p w:rsidR="005B2CA8" w:rsidRPr="00AF1EC5" w:rsidRDefault="005B2CA8" w:rsidP="005B2CA8">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6" w:type="pct"/>
            <w:vAlign w:val="center"/>
          </w:tcPr>
          <w:p w:rsidR="005B2CA8" w:rsidRPr="00AF1EC5" w:rsidRDefault="005B2CA8" w:rsidP="005B2CA8">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5B2CA8" w:rsidRPr="00AF1EC5" w:rsidTr="007F1555">
        <w:trPr>
          <w:trHeight w:val="20"/>
          <w:jc w:val="center"/>
        </w:trPr>
        <w:tc>
          <w:tcPr>
            <w:tcW w:w="1811" w:type="pct"/>
            <w:gridSpan w:val="4"/>
            <w:shd w:val="clear" w:color="auto" w:fill="00B0F0"/>
            <w:vAlign w:val="center"/>
          </w:tcPr>
          <w:p w:rsidR="005B2CA8" w:rsidRPr="00AF1EC5" w:rsidRDefault="005B2CA8" w:rsidP="005B2CA8">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3189" w:type="pct"/>
            <w:gridSpan w:val="9"/>
          </w:tcPr>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5B2CA8" w:rsidRPr="00AF1EC5" w:rsidTr="007F1555">
        <w:trPr>
          <w:trHeight w:val="20"/>
          <w:jc w:val="center"/>
        </w:trPr>
        <w:tc>
          <w:tcPr>
            <w:tcW w:w="1811" w:type="pct"/>
            <w:gridSpan w:val="4"/>
            <w:shd w:val="clear" w:color="auto" w:fill="00B0F0"/>
            <w:vAlign w:val="center"/>
          </w:tcPr>
          <w:p w:rsidR="005B2CA8" w:rsidRPr="00AF1EC5" w:rsidRDefault="005B2CA8" w:rsidP="005B2CA8">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3189" w:type="pct"/>
            <w:gridSpan w:val="9"/>
            <w:vAlign w:val="center"/>
          </w:tcPr>
          <w:p w:rsidR="005B2CA8" w:rsidRPr="00AF1EC5" w:rsidRDefault="005B2CA8" w:rsidP="005B2CA8">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5B2CA8" w:rsidRPr="00AF1EC5" w:rsidTr="007F1555">
        <w:trPr>
          <w:trHeight w:val="20"/>
          <w:jc w:val="center"/>
        </w:trPr>
        <w:tc>
          <w:tcPr>
            <w:tcW w:w="703" w:type="pct"/>
            <w:gridSpan w:val="3"/>
            <w:shd w:val="clear" w:color="auto" w:fill="00B0F0"/>
            <w:vAlign w:val="center"/>
          </w:tcPr>
          <w:p w:rsidR="005B2CA8" w:rsidRPr="00AF1EC5" w:rsidRDefault="005B2CA8" w:rsidP="005B2CA8">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297" w:type="pct"/>
            <w:gridSpan w:val="10"/>
            <w:vAlign w:val="center"/>
          </w:tcPr>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Dijital ortamda çocukları ve gençleri olumsuz etkileyen içeriklere ilişkin önlemlerin yetersizliği,</w:t>
            </w:r>
          </w:p>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Dijital araç ve gereçlerin genellikle ithalata bağımlı olması,</w:t>
            </w:r>
          </w:p>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İnternet altyapısının bölgeler arası gösterebileceği farklılıktan dolayı internet erişiminde yaşanabilecek aksaklıklar,</w:t>
            </w:r>
          </w:p>
        </w:tc>
      </w:tr>
      <w:tr w:rsidR="00191127" w:rsidRPr="00AF1EC5" w:rsidTr="007F1555">
        <w:trPr>
          <w:trHeight w:val="274"/>
          <w:jc w:val="center"/>
        </w:trPr>
        <w:tc>
          <w:tcPr>
            <w:tcW w:w="397" w:type="pct"/>
            <w:vMerge w:val="restart"/>
            <w:shd w:val="clear" w:color="auto" w:fill="00B0F0"/>
            <w:vAlign w:val="center"/>
          </w:tcPr>
          <w:p w:rsidR="00191127" w:rsidRPr="00AF1EC5" w:rsidRDefault="00191127" w:rsidP="005B2CA8">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06" w:type="pct"/>
            <w:gridSpan w:val="2"/>
            <w:shd w:val="clear" w:color="auto" w:fill="00B0F0"/>
            <w:vAlign w:val="center"/>
          </w:tcPr>
          <w:p w:rsidR="00191127" w:rsidRPr="00AF1EC5" w:rsidRDefault="00191127" w:rsidP="005B2CA8">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1.3.1</w:t>
            </w:r>
          </w:p>
        </w:tc>
        <w:tc>
          <w:tcPr>
            <w:tcW w:w="4297" w:type="pct"/>
            <w:gridSpan w:val="10"/>
          </w:tcPr>
          <w:p w:rsidR="00191127" w:rsidRPr="00AF1EC5" w:rsidRDefault="00191127" w:rsidP="005B2CA8">
            <w:pPr>
              <w:spacing w:after="0" w:line="276" w:lineRule="auto"/>
              <w:jc w:val="left"/>
              <w:rPr>
                <w:rFonts w:ascii="Times New Roman" w:hAnsi="Times New Roman" w:cs="Times New Roman"/>
                <w:b/>
                <w:sz w:val="20"/>
                <w:szCs w:val="20"/>
              </w:rPr>
            </w:pPr>
            <w:r w:rsidRPr="00AF1EC5">
              <w:rPr>
                <w:rFonts w:ascii="Times New Roman" w:hAnsi="Times New Roman" w:cs="Times New Roman"/>
                <w:sz w:val="20"/>
                <w:szCs w:val="20"/>
              </w:rPr>
              <w:t>Dijital becerilerin gelişmesi  ve bu konuda öğretmenler arasındaki  farkın gidrilmesine yönelik öğretmen eğitimi programları düzenlenecektir.</w:t>
            </w:r>
          </w:p>
        </w:tc>
      </w:tr>
      <w:tr w:rsidR="00191127" w:rsidRPr="00AF1EC5" w:rsidTr="007F1555">
        <w:trPr>
          <w:trHeight w:val="292"/>
          <w:jc w:val="center"/>
        </w:trPr>
        <w:tc>
          <w:tcPr>
            <w:tcW w:w="397" w:type="pct"/>
            <w:vMerge/>
            <w:shd w:val="clear" w:color="auto" w:fill="00B0F0"/>
            <w:vAlign w:val="center"/>
          </w:tcPr>
          <w:p w:rsidR="00191127" w:rsidRPr="00AF1EC5" w:rsidRDefault="00191127" w:rsidP="005B2CA8">
            <w:pPr>
              <w:spacing w:after="0"/>
              <w:jc w:val="left"/>
              <w:rPr>
                <w:rFonts w:ascii="Times New Roman" w:hAnsi="Times New Roman" w:cs="Times New Roman"/>
                <w:b/>
                <w:sz w:val="20"/>
                <w:szCs w:val="20"/>
              </w:rPr>
            </w:pPr>
          </w:p>
        </w:tc>
        <w:tc>
          <w:tcPr>
            <w:tcW w:w="306" w:type="pct"/>
            <w:gridSpan w:val="2"/>
            <w:shd w:val="clear" w:color="auto" w:fill="00B0F0"/>
            <w:vAlign w:val="center"/>
          </w:tcPr>
          <w:p w:rsidR="00191127" w:rsidRPr="00AF1EC5" w:rsidRDefault="00191127" w:rsidP="005B2CA8">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1.3.2</w:t>
            </w:r>
          </w:p>
        </w:tc>
        <w:tc>
          <w:tcPr>
            <w:tcW w:w="4297" w:type="pct"/>
            <w:gridSpan w:val="10"/>
          </w:tcPr>
          <w:p w:rsidR="00191127" w:rsidRPr="00AF1EC5" w:rsidRDefault="00191127" w:rsidP="005B2CA8">
            <w:pPr>
              <w:spacing w:after="0" w:line="276" w:lineRule="auto"/>
              <w:jc w:val="left"/>
              <w:rPr>
                <w:rFonts w:ascii="Times New Roman" w:hAnsi="Times New Roman" w:cs="Times New Roman"/>
                <w:b/>
                <w:sz w:val="20"/>
                <w:szCs w:val="20"/>
              </w:rPr>
            </w:pPr>
            <w:r w:rsidRPr="00AF1EC5">
              <w:rPr>
                <w:rFonts w:ascii="Times New Roman" w:hAnsi="Times New Roman" w:cs="Times New Roman"/>
                <w:sz w:val="20"/>
                <w:szCs w:val="20"/>
              </w:rPr>
              <w:t>Öğretmenlerin EBA Ders Portali kullanımınlarının arttırılmasına yönelik teşvik edici çalışmalar yapılacaktır.</w:t>
            </w:r>
          </w:p>
        </w:tc>
      </w:tr>
      <w:tr w:rsidR="005B2CA8" w:rsidRPr="00AF1EC5" w:rsidTr="007F1555">
        <w:trPr>
          <w:trHeight w:val="20"/>
          <w:jc w:val="center"/>
        </w:trPr>
        <w:tc>
          <w:tcPr>
            <w:tcW w:w="703" w:type="pct"/>
            <w:gridSpan w:val="3"/>
            <w:shd w:val="clear" w:color="auto" w:fill="00B0F0"/>
            <w:vAlign w:val="center"/>
          </w:tcPr>
          <w:p w:rsidR="005B2CA8" w:rsidRPr="00AF1EC5" w:rsidRDefault="005B2CA8" w:rsidP="005B2CA8">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297" w:type="pct"/>
            <w:gridSpan w:val="10"/>
            <w:vAlign w:val="center"/>
          </w:tcPr>
          <w:p w:rsidR="005B2CA8" w:rsidRPr="00AF1EC5" w:rsidRDefault="005B2CA8" w:rsidP="005B2CA8">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1500 TL</w:t>
            </w:r>
          </w:p>
        </w:tc>
      </w:tr>
      <w:tr w:rsidR="005B2CA8" w:rsidRPr="00AF1EC5" w:rsidTr="007F1555">
        <w:trPr>
          <w:trHeight w:val="20"/>
          <w:jc w:val="center"/>
        </w:trPr>
        <w:tc>
          <w:tcPr>
            <w:tcW w:w="703" w:type="pct"/>
            <w:gridSpan w:val="3"/>
            <w:shd w:val="clear" w:color="auto" w:fill="00B0F0"/>
            <w:vAlign w:val="center"/>
          </w:tcPr>
          <w:p w:rsidR="005B2CA8" w:rsidRPr="00AF1EC5" w:rsidRDefault="005B2CA8" w:rsidP="005B2CA8">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297" w:type="pct"/>
            <w:gridSpan w:val="10"/>
            <w:vAlign w:val="center"/>
          </w:tcPr>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Öğrencilerin ve araştırmacıların kullanacağı dijital içerik arşivinin bulunmaması,</w:t>
            </w:r>
          </w:p>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Güvenli internet, siber zorbalık ve veri güvenliği kavramlarına ilişkin toplumsal farkındalık düzeyinin düşük olması,</w:t>
            </w:r>
          </w:p>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Dijital beceriler konusunda öğretmenler arasında farkın yüksek olması.</w:t>
            </w:r>
          </w:p>
        </w:tc>
      </w:tr>
      <w:tr w:rsidR="005B2CA8" w:rsidRPr="00AF1EC5" w:rsidTr="007F1555">
        <w:trPr>
          <w:trHeight w:val="20"/>
          <w:jc w:val="center"/>
        </w:trPr>
        <w:tc>
          <w:tcPr>
            <w:tcW w:w="703" w:type="pct"/>
            <w:gridSpan w:val="3"/>
            <w:shd w:val="clear" w:color="auto" w:fill="00B0F0"/>
            <w:vAlign w:val="center"/>
          </w:tcPr>
          <w:p w:rsidR="005B2CA8" w:rsidRPr="00AF1EC5" w:rsidRDefault="005B2CA8" w:rsidP="005B2CA8">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297" w:type="pct"/>
            <w:gridSpan w:val="10"/>
            <w:vAlign w:val="center"/>
          </w:tcPr>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Öğretmenlerin dijital beceriler konusunda hizmet içi eğitimden geçirilmesi,</w:t>
            </w:r>
          </w:p>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Güvenli internet, siber zorbalık ve veri güvenliği konularında diğer kamu kurum ve kuruluşlarıyla tam iş birliği,</w:t>
            </w:r>
          </w:p>
          <w:p w:rsidR="005B2CA8" w:rsidRPr="00AF1EC5" w:rsidRDefault="005B2CA8" w:rsidP="005B2CA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EBA eğitim portalinin kapsam ve içeriğinin geliştirilmesi.</w:t>
            </w:r>
          </w:p>
        </w:tc>
      </w:tr>
    </w:tbl>
    <w:p w:rsidR="001D7506" w:rsidRDefault="001D7506" w:rsidP="001D7506">
      <w:pPr>
        <w:rPr>
          <w:b/>
          <w:sz w:val="20"/>
          <w:szCs w:val="20"/>
        </w:rPr>
      </w:pPr>
    </w:p>
    <w:p w:rsidR="007F1555" w:rsidRPr="00A17643" w:rsidRDefault="007F1555" w:rsidP="001D7506">
      <w:pPr>
        <w:rPr>
          <w:b/>
          <w:sz w:val="20"/>
          <w:szCs w:val="20"/>
        </w:rPr>
      </w:pPr>
    </w:p>
    <w:p w:rsidR="001D7506" w:rsidRDefault="001D7506" w:rsidP="001D7506">
      <w:pPr>
        <w:pStyle w:val="Balk2"/>
        <w:ind w:left="0"/>
      </w:pPr>
      <w:bookmarkStart w:id="43" w:name="_Toc530059904"/>
      <w:bookmarkStart w:id="44" w:name="_Toc27492357"/>
      <w:bookmarkStart w:id="45" w:name="_Toc532132459"/>
      <w:r w:rsidRPr="00E4771F">
        <w:lastRenderedPageBreak/>
        <w:t xml:space="preserve">Amaç </w:t>
      </w:r>
      <w:bookmarkEnd w:id="43"/>
      <w:r w:rsidRPr="00E4771F">
        <w:t>2:</w:t>
      </w:r>
      <w:bookmarkEnd w:id="44"/>
    </w:p>
    <w:p w:rsidR="001D7506" w:rsidRDefault="001D7506" w:rsidP="001D7506">
      <w:pPr>
        <w:rPr>
          <w:b/>
          <w:color w:val="0070C0"/>
          <w:sz w:val="32"/>
        </w:rPr>
      </w:pPr>
      <w:r w:rsidRPr="00A76335">
        <w:rPr>
          <w:b/>
          <w:color w:val="0070C0"/>
          <w:sz w:val="32"/>
        </w:rPr>
        <w:t>Çağdaş normlara uygun, etkili, verimli yönetim ve organizasyon yapısı ve süreçleri hâkim kılınacaktır.</w:t>
      </w:r>
      <w:bookmarkEnd w:id="45"/>
    </w:p>
    <w:p w:rsidR="001D7506" w:rsidRPr="00A76335" w:rsidRDefault="001D7506" w:rsidP="001D7506">
      <w:pPr>
        <w:rPr>
          <w:b/>
        </w:rPr>
      </w:pPr>
    </w:p>
    <w:p w:rsidR="001D7506" w:rsidRPr="00A76335" w:rsidRDefault="001D7506" w:rsidP="001D7506">
      <w:pPr>
        <w:rPr>
          <w:b/>
          <w:sz w:val="28"/>
        </w:rPr>
      </w:pPr>
      <w:bookmarkStart w:id="46" w:name="_Toc532132460"/>
      <w:r w:rsidRPr="00A76335">
        <w:rPr>
          <w:b/>
          <w:sz w:val="28"/>
        </w:rPr>
        <w:t>Hedef 2.1. Yönetim ve öğrenme etkinliklerinin izlenmesi, değerlendirilmesi ve geliştirilmesi amacıyla veriye dayalı yönetim yapısına geçilecektir.</w:t>
      </w:r>
      <w:bookmarkEnd w:id="46"/>
    </w:p>
    <w:tbl>
      <w:tblPr>
        <w:tblStyle w:val="TabloKlavuzu"/>
        <w:tblW w:w="14175" w:type="dxa"/>
        <w:jc w:val="center"/>
        <w:tblLayout w:type="fixed"/>
        <w:tblLook w:val="04A0"/>
      </w:tblPr>
      <w:tblGrid>
        <w:gridCol w:w="1442"/>
        <w:gridCol w:w="247"/>
        <w:gridCol w:w="805"/>
        <w:gridCol w:w="3073"/>
        <w:gridCol w:w="1032"/>
        <w:gridCol w:w="1205"/>
        <w:gridCol w:w="811"/>
        <w:gridCol w:w="930"/>
        <w:gridCol w:w="930"/>
        <w:gridCol w:w="930"/>
        <w:gridCol w:w="930"/>
        <w:gridCol w:w="930"/>
        <w:gridCol w:w="910"/>
      </w:tblGrid>
      <w:tr w:rsidR="001D7506" w:rsidRPr="00AF1EC5" w:rsidTr="007F1555">
        <w:trPr>
          <w:trHeight w:val="227"/>
          <w:jc w:val="center"/>
        </w:trPr>
        <w:tc>
          <w:tcPr>
            <w:tcW w:w="596" w:type="pct"/>
            <w:gridSpan w:val="2"/>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Amaç 2</w:t>
            </w:r>
          </w:p>
        </w:tc>
        <w:tc>
          <w:tcPr>
            <w:tcW w:w="4404" w:type="pct"/>
            <w:gridSpan w:val="11"/>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Çağdaş normlara uygun, etkili, verimli yönetim ve organizasyon yapısı ve süreçleri hâkim kılınacaktır.</w:t>
            </w:r>
          </w:p>
        </w:tc>
      </w:tr>
      <w:tr w:rsidR="001D7506" w:rsidRPr="00AF1EC5" w:rsidTr="007F1555">
        <w:trPr>
          <w:trHeight w:val="227"/>
          <w:jc w:val="center"/>
        </w:trPr>
        <w:tc>
          <w:tcPr>
            <w:tcW w:w="596" w:type="pct"/>
            <w:gridSpan w:val="2"/>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Hedef 2.1</w:t>
            </w:r>
          </w:p>
        </w:tc>
        <w:tc>
          <w:tcPr>
            <w:tcW w:w="4404" w:type="pct"/>
            <w:gridSpan w:val="11"/>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Yönetim ve öğrenme etkinliklerinin izlenmesi, değerlendirilmesi ve geliştirilmesi amacıyla veriye dayalı yönetim yapısına geçilecektir.</w:t>
            </w:r>
          </w:p>
        </w:tc>
      </w:tr>
      <w:tr w:rsidR="001D7506" w:rsidRPr="00AF1EC5" w:rsidTr="00191127">
        <w:trPr>
          <w:trHeight w:val="227"/>
          <w:jc w:val="center"/>
        </w:trPr>
        <w:tc>
          <w:tcPr>
            <w:tcW w:w="1964" w:type="pct"/>
            <w:gridSpan w:val="4"/>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Performans Göstergeleri</w:t>
            </w:r>
          </w:p>
        </w:tc>
        <w:tc>
          <w:tcPr>
            <w:tcW w:w="364"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Hedefe Etkisi (%)</w:t>
            </w:r>
          </w:p>
        </w:tc>
        <w:tc>
          <w:tcPr>
            <w:tcW w:w="425"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Başlangıç Değeri</w:t>
            </w:r>
          </w:p>
        </w:tc>
        <w:tc>
          <w:tcPr>
            <w:tcW w:w="286"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2019</w:t>
            </w:r>
          </w:p>
        </w:tc>
        <w:tc>
          <w:tcPr>
            <w:tcW w:w="328"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2020</w:t>
            </w:r>
          </w:p>
        </w:tc>
        <w:tc>
          <w:tcPr>
            <w:tcW w:w="328"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2021</w:t>
            </w:r>
          </w:p>
        </w:tc>
        <w:tc>
          <w:tcPr>
            <w:tcW w:w="328"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2022</w:t>
            </w:r>
          </w:p>
        </w:tc>
        <w:tc>
          <w:tcPr>
            <w:tcW w:w="328"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2023</w:t>
            </w:r>
          </w:p>
        </w:tc>
        <w:tc>
          <w:tcPr>
            <w:tcW w:w="328"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İzleme Sıklığı</w:t>
            </w:r>
          </w:p>
        </w:tc>
        <w:tc>
          <w:tcPr>
            <w:tcW w:w="321"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Rapor Sıklığı</w:t>
            </w:r>
          </w:p>
        </w:tc>
      </w:tr>
      <w:tr w:rsidR="001D7506" w:rsidRPr="00AF1EC5" w:rsidTr="00191127">
        <w:trPr>
          <w:trHeight w:val="227"/>
          <w:jc w:val="center"/>
        </w:trPr>
        <w:tc>
          <w:tcPr>
            <w:tcW w:w="1964" w:type="pct"/>
            <w:gridSpan w:val="4"/>
            <w:shd w:val="clear" w:color="auto" w:fill="00B0F0"/>
            <w:vAlign w:val="center"/>
          </w:tcPr>
          <w:p w:rsidR="001D7506" w:rsidRPr="00AF1EC5" w:rsidRDefault="00442132" w:rsidP="009C633B">
            <w:pPr>
              <w:spacing w:after="0"/>
              <w:jc w:val="left"/>
              <w:rPr>
                <w:rFonts w:ascii="Times New Roman" w:eastAsia="Calibri" w:hAnsi="Times New Roman" w:cs="Times New Roman"/>
                <w:b/>
                <w:sz w:val="20"/>
                <w:szCs w:val="20"/>
              </w:rPr>
            </w:pPr>
            <w:r>
              <w:rPr>
                <w:rFonts w:ascii="Times New Roman" w:eastAsia="Calibri" w:hAnsi="Times New Roman" w:cs="Times New Roman"/>
                <w:b/>
                <w:sz w:val="20"/>
                <w:szCs w:val="20"/>
              </w:rPr>
              <w:t>PG 2.1.1</w:t>
            </w:r>
            <w:r w:rsidR="001D7506" w:rsidRPr="00AF1EC5">
              <w:rPr>
                <w:rFonts w:ascii="Times New Roman" w:eastAsia="Calibri" w:hAnsi="Times New Roman" w:cs="Times New Roman"/>
                <w:b/>
                <w:sz w:val="20"/>
                <w:szCs w:val="20"/>
              </w:rPr>
              <w:t xml:space="preserve">. İlçe ve Okul stratejik planları ile yıllık okul gelişim planlarının izlenmesi </w:t>
            </w:r>
          </w:p>
        </w:tc>
        <w:tc>
          <w:tcPr>
            <w:tcW w:w="364" w:type="pct"/>
            <w:shd w:val="clear" w:color="auto" w:fill="FFFFFF" w:themeFill="background1"/>
            <w:vAlign w:val="center"/>
          </w:tcPr>
          <w:p w:rsidR="001D7506" w:rsidRPr="00AF1EC5" w:rsidRDefault="00191127" w:rsidP="009C633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425" w:type="pct"/>
            <w:shd w:val="clear" w:color="auto" w:fill="auto"/>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6" w:type="pct"/>
            <w:shd w:val="clear" w:color="auto" w:fill="auto"/>
            <w:vAlign w:val="center"/>
          </w:tcPr>
          <w:p w:rsidR="001D7506"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28" w:type="pct"/>
            <w:shd w:val="clear" w:color="auto" w:fill="auto"/>
            <w:vAlign w:val="center"/>
          </w:tcPr>
          <w:p w:rsidR="001D7506"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28" w:type="pct"/>
            <w:shd w:val="clear" w:color="auto" w:fill="auto"/>
            <w:vAlign w:val="center"/>
          </w:tcPr>
          <w:p w:rsidR="001D7506"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28" w:type="pct"/>
            <w:shd w:val="clear" w:color="auto" w:fill="auto"/>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100</w:t>
            </w:r>
          </w:p>
        </w:tc>
        <w:tc>
          <w:tcPr>
            <w:tcW w:w="328" w:type="pct"/>
            <w:shd w:val="clear" w:color="auto" w:fill="auto"/>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100</w:t>
            </w:r>
          </w:p>
        </w:tc>
        <w:tc>
          <w:tcPr>
            <w:tcW w:w="328"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21" w:type="pct"/>
            <w:shd w:val="clear" w:color="auto" w:fill="FFFFFF" w:themeFill="background1"/>
            <w:vAlign w:val="center"/>
          </w:tcPr>
          <w:p w:rsidR="001D7506" w:rsidRPr="00AF1EC5" w:rsidRDefault="001D750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 Ay</w:t>
            </w:r>
          </w:p>
        </w:tc>
      </w:tr>
      <w:tr w:rsidR="00191127" w:rsidRPr="00AF1EC5" w:rsidTr="00191127">
        <w:trPr>
          <w:trHeight w:val="227"/>
          <w:jc w:val="center"/>
        </w:trPr>
        <w:tc>
          <w:tcPr>
            <w:tcW w:w="1964" w:type="pct"/>
            <w:gridSpan w:val="4"/>
            <w:shd w:val="clear" w:color="auto" w:fill="00B0F0"/>
            <w:vAlign w:val="center"/>
          </w:tcPr>
          <w:p w:rsidR="00191127" w:rsidRDefault="00191127" w:rsidP="00191127">
            <w:pPr>
              <w:spacing w:after="0"/>
              <w:jc w:val="left"/>
              <w:rPr>
                <w:rFonts w:ascii="Times New Roman" w:eastAsia="Calibri" w:hAnsi="Times New Roman" w:cs="Times New Roman"/>
                <w:b/>
                <w:sz w:val="20"/>
                <w:szCs w:val="20"/>
              </w:rPr>
            </w:pPr>
            <w:r w:rsidRPr="00191127">
              <w:rPr>
                <w:rFonts w:ascii="Times New Roman" w:eastAsia="Calibri" w:hAnsi="Times New Roman" w:cs="Times New Roman"/>
                <w:b/>
                <w:sz w:val="20"/>
                <w:szCs w:val="20"/>
              </w:rPr>
              <w:t>PG 2.1.2. Bakanlık bilgi edinme sistemlerinden hizmet alanların memnuniyet oranları %</w:t>
            </w:r>
          </w:p>
        </w:tc>
        <w:tc>
          <w:tcPr>
            <w:tcW w:w="364" w:type="pct"/>
            <w:shd w:val="clear" w:color="auto" w:fill="FFFFFF" w:themeFill="background1"/>
            <w:vAlign w:val="center"/>
          </w:tcPr>
          <w:p w:rsidR="00191127" w:rsidRPr="00AF1EC5" w:rsidRDefault="00191127" w:rsidP="0019112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425" w:type="pct"/>
            <w:shd w:val="clear" w:color="auto" w:fill="auto"/>
            <w:vAlign w:val="center"/>
          </w:tcPr>
          <w:p w:rsidR="00191127" w:rsidRPr="00AF1EC5" w:rsidRDefault="00B22230" w:rsidP="00B22230">
            <w:pPr>
              <w:spacing w:after="0"/>
              <w:jc w:val="center"/>
              <w:rPr>
                <w:rFonts w:ascii="Times New Roman" w:hAnsi="Times New Roman" w:cs="Times New Roman"/>
                <w:sz w:val="20"/>
                <w:szCs w:val="20"/>
              </w:rPr>
            </w:pPr>
            <w:r w:rsidRPr="00B22230">
              <w:rPr>
                <w:rFonts w:ascii="Times New Roman" w:hAnsi="Times New Roman" w:cs="Times New Roman"/>
                <w:sz w:val="20"/>
                <w:szCs w:val="20"/>
              </w:rPr>
              <w:t>%</w:t>
            </w:r>
            <w:r>
              <w:rPr>
                <w:rFonts w:ascii="Times New Roman" w:hAnsi="Times New Roman" w:cs="Times New Roman"/>
                <w:sz w:val="20"/>
                <w:szCs w:val="20"/>
              </w:rPr>
              <w:t>88</w:t>
            </w:r>
          </w:p>
        </w:tc>
        <w:tc>
          <w:tcPr>
            <w:tcW w:w="286" w:type="pct"/>
            <w:shd w:val="clear" w:color="auto" w:fill="auto"/>
            <w:vAlign w:val="center"/>
          </w:tcPr>
          <w:p w:rsidR="00191127" w:rsidRPr="00AF1EC5" w:rsidRDefault="00B22230" w:rsidP="00191127">
            <w:pPr>
              <w:spacing w:after="0"/>
              <w:jc w:val="center"/>
              <w:rPr>
                <w:rFonts w:ascii="Times New Roman" w:hAnsi="Times New Roman" w:cs="Times New Roman"/>
                <w:sz w:val="20"/>
                <w:szCs w:val="20"/>
              </w:rPr>
            </w:pPr>
            <w:r w:rsidRPr="00B22230">
              <w:rPr>
                <w:rFonts w:ascii="Times New Roman" w:hAnsi="Times New Roman" w:cs="Times New Roman"/>
                <w:sz w:val="20"/>
                <w:szCs w:val="20"/>
              </w:rPr>
              <w:t>%90</w:t>
            </w:r>
          </w:p>
        </w:tc>
        <w:tc>
          <w:tcPr>
            <w:tcW w:w="328" w:type="pct"/>
            <w:shd w:val="clear" w:color="auto" w:fill="auto"/>
            <w:vAlign w:val="center"/>
          </w:tcPr>
          <w:p w:rsidR="00191127" w:rsidRPr="00AF1EC5" w:rsidRDefault="00B22230" w:rsidP="00191127">
            <w:pPr>
              <w:spacing w:after="0"/>
              <w:jc w:val="center"/>
              <w:rPr>
                <w:rFonts w:ascii="Times New Roman" w:hAnsi="Times New Roman" w:cs="Times New Roman"/>
                <w:sz w:val="20"/>
                <w:szCs w:val="20"/>
              </w:rPr>
            </w:pPr>
            <w:r w:rsidRPr="00B22230">
              <w:rPr>
                <w:rFonts w:ascii="Times New Roman" w:hAnsi="Times New Roman" w:cs="Times New Roman"/>
                <w:sz w:val="20"/>
                <w:szCs w:val="20"/>
              </w:rPr>
              <w:t>%90</w:t>
            </w:r>
          </w:p>
        </w:tc>
        <w:tc>
          <w:tcPr>
            <w:tcW w:w="328" w:type="pct"/>
            <w:shd w:val="clear" w:color="auto" w:fill="auto"/>
            <w:vAlign w:val="center"/>
          </w:tcPr>
          <w:p w:rsidR="00191127" w:rsidRPr="00AF1EC5" w:rsidRDefault="00B22230" w:rsidP="00191127">
            <w:pPr>
              <w:spacing w:after="0"/>
              <w:jc w:val="center"/>
              <w:rPr>
                <w:rFonts w:ascii="Times New Roman" w:hAnsi="Times New Roman" w:cs="Times New Roman"/>
                <w:sz w:val="20"/>
                <w:szCs w:val="20"/>
              </w:rPr>
            </w:pPr>
            <w:r w:rsidRPr="00B22230">
              <w:rPr>
                <w:rFonts w:ascii="Times New Roman" w:hAnsi="Times New Roman" w:cs="Times New Roman"/>
                <w:sz w:val="20"/>
                <w:szCs w:val="20"/>
              </w:rPr>
              <w:t>%90</w:t>
            </w:r>
          </w:p>
        </w:tc>
        <w:tc>
          <w:tcPr>
            <w:tcW w:w="328" w:type="pct"/>
            <w:shd w:val="clear" w:color="auto" w:fill="auto"/>
            <w:vAlign w:val="center"/>
          </w:tcPr>
          <w:p w:rsidR="00191127" w:rsidRPr="00AF1EC5" w:rsidRDefault="00B22230" w:rsidP="00191127">
            <w:pPr>
              <w:spacing w:after="0"/>
              <w:jc w:val="center"/>
              <w:rPr>
                <w:rFonts w:ascii="Times New Roman" w:eastAsia="Calibri" w:hAnsi="Times New Roman" w:cs="Times New Roman"/>
                <w:sz w:val="20"/>
                <w:szCs w:val="20"/>
              </w:rPr>
            </w:pPr>
            <w:r w:rsidRPr="00B22230">
              <w:rPr>
                <w:rFonts w:ascii="Times New Roman" w:eastAsia="Calibri" w:hAnsi="Times New Roman" w:cs="Times New Roman"/>
                <w:sz w:val="20"/>
                <w:szCs w:val="20"/>
              </w:rPr>
              <w:t>%90</w:t>
            </w:r>
          </w:p>
        </w:tc>
        <w:tc>
          <w:tcPr>
            <w:tcW w:w="328" w:type="pct"/>
            <w:shd w:val="clear" w:color="auto" w:fill="auto"/>
            <w:vAlign w:val="center"/>
          </w:tcPr>
          <w:p w:rsidR="00191127" w:rsidRPr="00AF1EC5" w:rsidRDefault="00B22230" w:rsidP="00191127">
            <w:pPr>
              <w:spacing w:after="0"/>
              <w:jc w:val="center"/>
              <w:rPr>
                <w:rFonts w:ascii="Times New Roman" w:eastAsia="Calibri" w:hAnsi="Times New Roman" w:cs="Times New Roman"/>
                <w:sz w:val="20"/>
                <w:szCs w:val="20"/>
              </w:rPr>
            </w:pPr>
            <w:r w:rsidRPr="00B22230">
              <w:rPr>
                <w:rFonts w:ascii="Times New Roman" w:eastAsia="Calibri" w:hAnsi="Times New Roman" w:cs="Times New Roman"/>
                <w:sz w:val="20"/>
                <w:szCs w:val="20"/>
              </w:rPr>
              <w:t>%90</w:t>
            </w:r>
          </w:p>
        </w:tc>
        <w:tc>
          <w:tcPr>
            <w:tcW w:w="328" w:type="pct"/>
            <w:shd w:val="clear" w:color="auto" w:fill="FFFFFF" w:themeFill="background1"/>
            <w:vAlign w:val="center"/>
          </w:tcPr>
          <w:p w:rsidR="00191127" w:rsidRPr="00AF1EC5" w:rsidRDefault="00191127" w:rsidP="00191127">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21" w:type="pct"/>
            <w:shd w:val="clear" w:color="auto" w:fill="FFFFFF" w:themeFill="background1"/>
            <w:vAlign w:val="center"/>
          </w:tcPr>
          <w:p w:rsidR="00191127" w:rsidRPr="00AF1EC5" w:rsidRDefault="00191127" w:rsidP="00191127">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 Ay</w:t>
            </w:r>
          </w:p>
        </w:tc>
      </w:tr>
      <w:tr w:rsidR="00191127" w:rsidRPr="00AF1EC5" w:rsidTr="007F1555">
        <w:trPr>
          <w:trHeight w:val="227"/>
          <w:jc w:val="center"/>
        </w:trPr>
        <w:tc>
          <w:tcPr>
            <w:tcW w:w="1964" w:type="pct"/>
            <w:gridSpan w:val="4"/>
            <w:shd w:val="clear" w:color="auto" w:fill="00B0F0"/>
            <w:vAlign w:val="center"/>
          </w:tcPr>
          <w:p w:rsidR="00191127" w:rsidRPr="00AF1EC5" w:rsidRDefault="00191127" w:rsidP="00191127">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Koordinatör Birim</w:t>
            </w:r>
          </w:p>
        </w:tc>
        <w:tc>
          <w:tcPr>
            <w:tcW w:w="3036" w:type="pct"/>
            <w:gridSpan w:val="9"/>
          </w:tcPr>
          <w:p w:rsidR="00191127" w:rsidRPr="00AF1EC5" w:rsidRDefault="00191127" w:rsidP="00191127">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191127" w:rsidRPr="00AF1EC5" w:rsidTr="007F1555">
        <w:trPr>
          <w:trHeight w:val="227"/>
          <w:jc w:val="center"/>
        </w:trPr>
        <w:tc>
          <w:tcPr>
            <w:tcW w:w="1964" w:type="pct"/>
            <w:gridSpan w:val="4"/>
            <w:shd w:val="clear" w:color="auto" w:fill="00B0F0"/>
            <w:vAlign w:val="center"/>
          </w:tcPr>
          <w:p w:rsidR="00191127" w:rsidRPr="00AF1EC5" w:rsidRDefault="00191127" w:rsidP="00191127">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İş Birliği Yapılacak Birimler</w:t>
            </w:r>
          </w:p>
        </w:tc>
        <w:tc>
          <w:tcPr>
            <w:tcW w:w="3036" w:type="pct"/>
            <w:gridSpan w:val="9"/>
            <w:vAlign w:val="center"/>
          </w:tcPr>
          <w:p w:rsidR="00191127" w:rsidRPr="00AF1EC5" w:rsidRDefault="00191127" w:rsidP="00191127">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91127" w:rsidRPr="00AF1EC5" w:rsidTr="007F1555">
        <w:trPr>
          <w:trHeight w:val="227"/>
          <w:jc w:val="center"/>
        </w:trPr>
        <w:tc>
          <w:tcPr>
            <w:tcW w:w="880" w:type="pct"/>
            <w:gridSpan w:val="3"/>
            <w:shd w:val="clear" w:color="auto" w:fill="00B0F0"/>
            <w:vAlign w:val="center"/>
          </w:tcPr>
          <w:p w:rsidR="00191127" w:rsidRPr="00AF1EC5" w:rsidRDefault="00191127" w:rsidP="00191127">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Riskler</w:t>
            </w:r>
          </w:p>
        </w:tc>
        <w:tc>
          <w:tcPr>
            <w:tcW w:w="4120" w:type="pct"/>
            <w:gridSpan w:val="10"/>
            <w:vAlign w:val="center"/>
          </w:tcPr>
          <w:p w:rsidR="00191127" w:rsidRPr="00AF1EC5" w:rsidRDefault="00191127" w:rsidP="00191127">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-Karar alma yöntemlerine ilişkin bürokrasi kültürü,</w:t>
            </w:r>
          </w:p>
          <w:p w:rsidR="00191127" w:rsidRPr="00AF1EC5" w:rsidRDefault="00191127" w:rsidP="00191127">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-Mevzuat değişikliğinden kaynaklanan faktörler</w:t>
            </w:r>
          </w:p>
        </w:tc>
      </w:tr>
      <w:tr w:rsidR="00191127" w:rsidRPr="00AF1EC5" w:rsidTr="00191127">
        <w:trPr>
          <w:trHeight w:val="273"/>
          <w:jc w:val="center"/>
        </w:trPr>
        <w:tc>
          <w:tcPr>
            <w:tcW w:w="509" w:type="pct"/>
            <w:vMerge w:val="restart"/>
            <w:shd w:val="clear" w:color="auto" w:fill="00B0F0"/>
            <w:vAlign w:val="center"/>
          </w:tcPr>
          <w:p w:rsidR="00191127" w:rsidRPr="00AF1EC5" w:rsidRDefault="00191127" w:rsidP="00191127">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Stratejiler</w:t>
            </w:r>
          </w:p>
        </w:tc>
        <w:tc>
          <w:tcPr>
            <w:tcW w:w="371" w:type="pct"/>
            <w:gridSpan w:val="2"/>
            <w:shd w:val="clear" w:color="auto" w:fill="00B0F0"/>
            <w:vAlign w:val="center"/>
          </w:tcPr>
          <w:p w:rsidR="00191127" w:rsidRPr="00AF1EC5" w:rsidRDefault="00191127" w:rsidP="00191127">
            <w:pPr>
              <w:spacing w:after="0"/>
              <w:jc w:val="left"/>
              <w:rPr>
                <w:rFonts w:ascii="Times New Roman" w:eastAsia="Calibri" w:hAnsi="Times New Roman" w:cs="Times New Roman"/>
                <w:b/>
                <w:sz w:val="20"/>
                <w:szCs w:val="20"/>
              </w:rPr>
            </w:pPr>
            <w:r>
              <w:rPr>
                <w:rFonts w:ascii="Times New Roman" w:eastAsia="Calibri" w:hAnsi="Times New Roman" w:cs="Times New Roman"/>
                <w:b/>
                <w:sz w:val="20"/>
                <w:szCs w:val="20"/>
              </w:rPr>
              <w:t>S 2.1.1</w:t>
            </w:r>
          </w:p>
        </w:tc>
        <w:tc>
          <w:tcPr>
            <w:tcW w:w="4120" w:type="pct"/>
            <w:gridSpan w:val="10"/>
            <w:vAlign w:val="center"/>
          </w:tcPr>
          <w:p w:rsidR="00191127" w:rsidRPr="00AF1EC5" w:rsidRDefault="00191127" w:rsidP="00191127">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 Okul planlarının ortak amaca hizmet edebilecek şekilde kendi türleri içinde ortak bir formatta hazırlanması sağlanacaktır.</w:t>
            </w:r>
          </w:p>
        </w:tc>
      </w:tr>
      <w:tr w:rsidR="00191127" w:rsidRPr="00AF1EC5" w:rsidTr="00191127">
        <w:trPr>
          <w:trHeight w:val="273"/>
          <w:jc w:val="center"/>
        </w:trPr>
        <w:tc>
          <w:tcPr>
            <w:tcW w:w="509" w:type="pct"/>
            <w:vMerge/>
            <w:shd w:val="clear" w:color="auto" w:fill="00B0F0"/>
            <w:vAlign w:val="center"/>
          </w:tcPr>
          <w:p w:rsidR="00191127" w:rsidRPr="00AF1EC5" w:rsidRDefault="00191127" w:rsidP="00191127">
            <w:pPr>
              <w:spacing w:after="0"/>
              <w:jc w:val="left"/>
              <w:rPr>
                <w:rFonts w:ascii="Times New Roman" w:eastAsia="Calibri" w:hAnsi="Times New Roman" w:cs="Times New Roman"/>
                <w:b/>
                <w:sz w:val="20"/>
                <w:szCs w:val="20"/>
              </w:rPr>
            </w:pPr>
          </w:p>
        </w:tc>
        <w:tc>
          <w:tcPr>
            <w:tcW w:w="371" w:type="pct"/>
            <w:gridSpan w:val="2"/>
            <w:shd w:val="clear" w:color="auto" w:fill="00B0F0"/>
          </w:tcPr>
          <w:p w:rsidR="00191127" w:rsidRPr="00AF1EC5" w:rsidRDefault="00191127" w:rsidP="00191127">
            <w:pPr>
              <w:spacing w:after="0"/>
              <w:jc w:val="left"/>
              <w:rPr>
                <w:rFonts w:ascii="Times New Roman" w:eastAsia="Calibri" w:hAnsi="Times New Roman" w:cs="Times New Roman"/>
                <w:b/>
                <w:sz w:val="20"/>
                <w:szCs w:val="20"/>
              </w:rPr>
            </w:pPr>
            <w:r>
              <w:rPr>
                <w:rFonts w:ascii="Times New Roman" w:eastAsia="Calibri" w:hAnsi="Times New Roman" w:cs="Times New Roman"/>
                <w:b/>
                <w:sz w:val="20"/>
                <w:szCs w:val="20"/>
              </w:rPr>
              <w:t>S.2.1.2</w:t>
            </w:r>
          </w:p>
        </w:tc>
        <w:tc>
          <w:tcPr>
            <w:tcW w:w="4120" w:type="pct"/>
            <w:gridSpan w:val="10"/>
            <w:vAlign w:val="center"/>
          </w:tcPr>
          <w:p w:rsidR="00191127" w:rsidRPr="00AF1EC5" w:rsidRDefault="00191127" w:rsidP="00191127">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 Milli Eğitim Müdürlüğünün tüm kararları veriye dayalı hâle getirilecek ve bürokratik süreç azaltılacaktır.</w:t>
            </w:r>
          </w:p>
        </w:tc>
      </w:tr>
      <w:tr w:rsidR="00191127" w:rsidRPr="00AF1EC5" w:rsidTr="007F1555">
        <w:trPr>
          <w:trHeight w:val="227"/>
          <w:jc w:val="center"/>
        </w:trPr>
        <w:tc>
          <w:tcPr>
            <w:tcW w:w="880" w:type="pct"/>
            <w:gridSpan w:val="3"/>
            <w:shd w:val="clear" w:color="auto" w:fill="00B0F0"/>
            <w:vAlign w:val="center"/>
          </w:tcPr>
          <w:p w:rsidR="00191127" w:rsidRPr="00AF1EC5" w:rsidRDefault="00191127" w:rsidP="00191127">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Maliyet Tahmini</w:t>
            </w:r>
          </w:p>
        </w:tc>
        <w:tc>
          <w:tcPr>
            <w:tcW w:w="4120" w:type="pct"/>
            <w:gridSpan w:val="10"/>
            <w:vAlign w:val="center"/>
          </w:tcPr>
          <w:p w:rsidR="00191127" w:rsidRPr="00AF1EC5" w:rsidRDefault="00191127" w:rsidP="00191127">
            <w:pPr>
              <w:spacing w:after="0"/>
              <w:jc w:val="left"/>
              <w:rPr>
                <w:rFonts w:ascii="Times New Roman" w:eastAsia="Calibri" w:hAnsi="Times New Roman" w:cs="Times New Roman"/>
                <w:color w:val="000000"/>
                <w:sz w:val="20"/>
                <w:szCs w:val="20"/>
              </w:rPr>
            </w:pPr>
            <w:r w:rsidRPr="00AF1EC5">
              <w:rPr>
                <w:rFonts w:ascii="Times New Roman" w:eastAsia="Calibri" w:hAnsi="Times New Roman" w:cs="Times New Roman"/>
                <w:color w:val="000000"/>
                <w:sz w:val="20"/>
                <w:szCs w:val="20"/>
              </w:rPr>
              <w:t>-</w:t>
            </w:r>
          </w:p>
        </w:tc>
      </w:tr>
      <w:tr w:rsidR="00191127" w:rsidRPr="00AF1EC5" w:rsidTr="00AF1EC5">
        <w:trPr>
          <w:trHeight w:val="555"/>
          <w:jc w:val="center"/>
        </w:trPr>
        <w:tc>
          <w:tcPr>
            <w:tcW w:w="880" w:type="pct"/>
            <w:gridSpan w:val="3"/>
            <w:shd w:val="clear" w:color="auto" w:fill="00B0F0"/>
            <w:vAlign w:val="center"/>
          </w:tcPr>
          <w:p w:rsidR="00191127" w:rsidRPr="00AF1EC5" w:rsidRDefault="00191127" w:rsidP="00191127">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Tespitler</w:t>
            </w:r>
          </w:p>
        </w:tc>
        <w:tc>
          <w:tcPr>
            <w:tcW w:w="4120" w:type="pct"/>
            <w:gridSpan w:val="10"/>
            <w:vAlign w:val="center"/>
          </w:tcPr>
          <w:p w:rsidR="00191127" w:rsidRPr="00AF1EC5" w:rsidRDefault="00191127" w:rsidP="00191127">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-Veriye dayalı yönetim için etkin veri üretimi mekanizmaları oluşturulmamış olması,</w:t>
            </w:r>
          </w:p>
          <w:p w:rsidR="00191127" w:rsidRPr="00AF1EC5" w:rsidRDefault="00191127" w:rsidP="00191127">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-Planların izlenmesi için bir sistemin olmaması,</w:t>
            </w:r>
          </w:p>
        </w:tc>
      </w:tr>
      <w:tr w:rsidR="00191127" w:rsidRPr="00AF1EC5" w:rsidTr="007F1555">
        <w:trPr>
          <w:trHeight w:val="227"/>
          <w:jc w:val="center"/>
        </w:trPr>
        <w:tc>
          <w:tcPr>
            <w:tcW w:w="880" w:type="pct"/>
            <w:gridSpan w:val="3"/>
            <w:shd w:val="clear" w:color="auto" w:fill="00B0F0"/>
            <w:vAlign w:val="center"/>
          </w:tcPr>
          <w:p w:rsidR="00191127" w:rsidRPr="00AF1EC5" w:rsidRDefault="00191127" w:rsidP="00191127">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İhtiyaçlar</w:t>
            </w:r>
          </w:p>
        </w:tc>
        <w:tc>
          <w:tcPr>
            <w:tcW w:w="4120" w:type="pct"/>
            <w:gridSpan w:val="10"/>
            <w:vAlign w:val="center"/>
          </w:tcPr>
          <w:p w:rsidR="00191127" w:rsidRPr="00AF1EC5" w:rsidRDefault="00191127" w:rsidP="00191127">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-Okul planlarının izlenmesine yönelik sistem kurulması,</w:t>
            </w:r>
          </w:p>
        </w:tc>
      </w:tr>
    </w:tbl>
    <w:p w:rsidR="00AF1EC5" w:rsidRDefault="00AF1EC5" w:rsidP="001D7506">
      <w:pPr>
        <w:rPr>
          <w:b/>
          <w:sz w:val="28"/>
        </w:rPr>
      </w:pPr>
      <w:bookmarkStart w:id="47" w:name="_Toc532132461"/>
    </w:p>
    <w:p w:rsidR="00AF1EC5" w:rsidRDefault="00AF1EC5" w:rsidP="001D7506">
      <w:pPr>
        <w:rPr>
          <w:b/>
          <w:sz w:val="28"/>
        </w:rPr>
      </w:pPr>
    </w:p>
    <w:p w:rsidR="00AF1EC5" w:rsidRDefault="00AF1EC5" w:rsidP="001D7506">
      <w:pPr>
        <w:rPr>
          <w:b/>
          <w:sz w:val="28"/>
        </w:rPr>
      </w:pPr>
    </w:p>
    <w:p w:rsidR="009E2027" w:rsidRPr="007F1555" w:rsidRDefault="001D7506" w:rsidP="001D7506">
      <w:pPr>
        <w:rPr>
          <w:rFonts w:eastAsia="Calibri" w:cs="Arial"/>
          <w:b/>
          <w:sz w:val="28"/>
        </w:rPr>
      </w:pPr>
      <w:r w:rsidRPr="00F3596E">
        <w:rPr>
          <w:b/>
          <w:sz w:val="28"/>
        </w:rPr>
        <w:lastRenderedPageBreak/>
        <w:t>Hedef 2.2</w:t>
      </w:r>
      <w:r>
        <w:rPr>
          <w:b/>
          <w:sz w:val="28"/>
        </w:rPr>
        <w:t>.</w:t>
      </w:r>
      <w:bookmarkEnd w:id="47"/>
      <w:r w:rsidRPr="00F35DF0">
        <w:rPr>
          <w:rFonts w:eastAsia="Calibri" w:cs="Arial"/>
          <w:b/>
          <w:sz w:val="28"/>
        </w:rPr>
        <w:t>Bakanlıkça oluşturulacak yeni mesleki gelişim modeli doğrultusunda öğretmen ve okul yöneticilerinin gelişimleri desteklenecektir.</w:t>
      </w:r>
    </w:p>
    <w:tbl>
      <w:tblPr>
        <w:tblStyle w:val="TabloKlavuzu"/>
        <w:tblW w:w="14175" w:type="dxa"/>
        <w:jc w:val="center"/>
        <w:tblLook w:val="04A0"/>
      </w:tblPr>
      <w:tblGrid>
        <w:gridCol w:w="1144"/>
        <w:gridCol w:w="438"/>
        <w:gridCol w:w="584"/>
        <w:gridCol w:w="366"/>
        <w:gridCol w:w="2815"/>
        <w:gridCol w:w="1179"/>
        <w:gridCol w:w="1108"/>
        <w:gridCol w:w="938"/>
        <w:gridCol w:w="938"/>
        <w:gridCol w:w="938"/>
        <w:gridCol w:w="938"/>
        <w:gridCol w:w="938"/>
        <w:gridCol w:w="938"/>
        <w:gridCol w:w="913"/>
      </w:tblGrid>
      <w:tr w:rsidR="001D7506" w:rsidRPr="00AF1EC5" w:rsidTr="007F1555">
        <w:trPr>
          <w:trHeight w:val="20"/>
          <w:jc w:val="center"/>
        </w:trPr>
        <w:tc>
          <w:tcPr>
            <w:tcW w:w="557" w:type="pct"/>
            <w:gridSpan w:val="2"/>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Amaç 2</w:t>
            </w:r>
          </w:p>
        </w:tc>
        <w:tc>
          <w:tcPr>
            <w:tcW w:w="4443" w:type="pct"/>
            <w:gridSpan w:val="12"/>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Çağdaş normlara uygun, etkili, verimli yönetim ve organizasyon yapısı ve süreçleri hâkim kılınacaktır.</w:t>
            </w:r>
          </w:p>
        </w:tc>
      </w:tr>
      <w:tr w:rsidR="001D7506" w:rsidRPr="00AF1EC5" w:rsidTr="007F1555">
        <w:trPr>
          <w:trHeight w:val="20"/>
          <w:jc w:val="center"/>
        </w:trPr>
        <w:tc>
          <w:tcPr>
            <w:tcW w:w="557" w:type="pct"/>
            <w:gridSpan w:val="2"/>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Hedef 2.2</w:t>
            </w:r>
          </w:p>
        </w:tc>
        <w:tc>
          <w:tcPr>
            <w:tcW w:w="4443" w:type="pct"/>
            <w:gridSpan w:val="12"/>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Bakanlıkça oluşturulacak yeni mesleki gelişim modeli doğrultusunda öğretmen ve okul yöneticilerinin gelişimleri desteklenecektir.</w:t>
            </w:r>
          </w:p>
        </w:tc>
      </w:tr>
      <w:tr w:rsidR="001D7506" w:rsidRPr="00AF1EC5" w:rsidTr="007F1555">
        <w:trPr>
          <w:trHeight w:val="20"/>
          <w:jc w:val="center"/>
        </w:trPr>
        <w:tc>
          <w:tcPr>
            <w:tcW w:w="1885" w:type="pct"/>
            <w:gridSpan w:val="5"/>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Performans Göstergeleri</w:t>
            </w:r>
          </w:p>
        </w:tc>
        <w:tc>
          <w:tcPr>
            <w:tcW w:w="416"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Hedefe Etkisi (%)</w:t>
            </w:r>
          </w:p>
        </w:tc>
        <w:tc>
          <w:tcPr>
            <w:tcW w:w="391"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Başlangıç Değeri</w:t>
            </w:r>
          </w:p>
        </w:tc>
        <w:tc>
          <w:tcPr>
            <w:tcW w:w="331"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2019</w:t>
            </w:r>
          </w:p>
        </w:tc>
        <w:tc>
          <w:tcPr>
            <w:tcW w:w="331"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2020</w:t>
            </w:r>
          </w:p>
        </w:tc>
        <w:tc>
          <w:tcPr>
            <w:tcW w:w="331"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2021</w:t>
            </w:r>
          </w:p>
        </w:tc>
        <w:tc>
          <w:tcPr>
            <w:tcW w:w="331"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2022</w:t>
            </w:r>
          </w:p>
        </w:tc>
        <w:tc>
          <w:tcPr>
            <w:tcW w:w="331"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2023</w:t>
            </w:r>
          </w:p>
        </w:tc>
        <w:tc>
          <w:tcPr>
            <w:tcW w:w="331"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İzleme Sıklığı</w:t>
            </w:r>
          </w:p>
        </w:tc>
        <w:tc>
          <w:tcPr>
            <w:tcW w:w="322" w:type="pct"/>
            <w:shd w:val="clear" w:color="auto" w:fill="00B0F0"/>
            <w:vAlign w:val="center"/>
          </w:tcPr>
          <w:p w:rsidR="001D7506" w:rsidRPr="00AF1EC5" w:rsidRDefault="001D7506" w:rsidP="009C633B">
            <w:pPr>
              <w:spacing w:after="0"/>
              <w:jc w:val="center"/>
              <w:rPr>
                <w:rFonts w:ascii="Times New Roman" w:eastAsia="Calibri" w:hAnsi="Times New Roman" w:cs="Times New Roman"/>
                <w:b/>
                <w:sz w:val="20"/>
                <w:szCs w:val="20"/>
              </w:rPr>
            </w:pPr>
            <w:r w:rsidRPr="00AF1EC5">
              <w:rPr>
                <w:rFonts w:ascii="Times New Roman" w:eastAsia="Calibri" w:hAnsi="Times New Roman" w:cs="Times New Roman"/>
                <w:b/>
                <w:sz w:val="20"/>
                <w:szCs w:val="20"/>
              </w:rPr>
              <w:t>Rapor Sıklığı</w:t>
            </w:r>
          </w:p>
        </w:tc>
      </w:tr>
      <w:tr w:rsidR="001D7506" w:rsidRPr="00AF1EC5" w:rsidTr="007F1555">
        <w:trPr>
          <w:trHeight w:val="137"/>
          <w:jc w:val="center"/>
        </w:trPr>
        <w:tc>
          <w:tcPr>
            <w:tcW w:w="892" w:type="pct"/>
            <w:gridSpan w:val="4"/>
            <w:vMerge w:val="restart"/>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PG 2.2.1 Lisansüstü eğitim alan personel oranı (%)</w:t>
            </w:r>
          </w:p>
        </w:tc>
        <w:tc>
          <w:tcPr>
            <w:tcW w:w="993" w:type="pct"/>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PG 2.2.1.1 Alanında lisansüstü eğitim alan öğretmen sayısı</w:t>
            </w:r>
          </w:p>
        </w:tc>
        <w:tc>
          <w:tcPr>
            <w:tcW w:w="416" w:type="pct"/>
            <w:vMerge w:val="restart"/>
            <w:vAlign w:val="center"/>
          </w:tcPr>
          <w:p w:rsidR="001D7506" w:rsidRPr="00AF1EC5" w:rsidRDefault="001D750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50</w:t>
            </w:r>
          </w:p>
        </w:tc>
        <w:tc>
          <w:tcPr>
            <w:tcW w:w="391" w:type="pct"/>
            <w:vAlign w:val="center"/>
          </w:tcPr>
          <w:p w:rsidR="001D7506" w:rsidRPr="00AF1EC5" w:rsidRDefault="00047AD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35</w:t>
            </w:r>
          </w:p>
        </w:tc>
        <w:tc>
          <w:tcPr>
            <w:tcW w:w="331" w:type="pct"/>
            <w:vAlign w:val="center"/>
          </w:tcPr>
          <w:p w:rsidR="001D7506"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37</w:t>
            </w:r>
          </w:p>
        </w:tc>
        <w:tc>
          <w:tcPr>
            <w:tcW w:w="331" w:type="pct"/>
            <w:vAlign w:val="center"/>
          </w:tcPr>
          <w:p w:rsidR="001D7506"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39</w:t>
            </w:r>
          </w:p>
        </w:tc>
        <w:tc>
          <w:tcPr>
            <w:tcW w:w="331" w:type="pct"/>
            <w:vAlign w:val="center"/>
          </w:tcPr>
          <w:p w:rsidR="001D7506"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41</w:t>
            </w:r>
          </w:p>
        </w:tc>
        <w:tc>
          <w:tcPr>
            <w:tcW w:w="331" w:type="pct"/>
            <w:vAlign w:val="center"/>
          </w:tcPr>
          <w:p w:rsidR="001D7506"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43</w:t>
            </w:r>
          </w:p>
        </w:tc>
        <w:tc>
          <w:tcPr>
            <w:tcW w:w="331" w:type="pct"/>
            <w:vAlign w:val="center"/>
          </w:tcPr>
          <w:p w:rsidR="001D7506" w:rsidRPr="00AF1EC5" w:rsidRDefault="00BD79F4"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45</w:t>
            </w:r>
          </w:p>
        </w:tc>
        <w:tc>
          <w:tcPr>
            <w:tcW w:w="331" w:type="pct"/>
            <w:vMerge w:val="restart"/>
            <w:vAlign w:val="center"/>
          </w:tcPr>
          <w:p w:rsidR="001D7506" w:rsidRPr="00AF1EC5" w:rsidRDefault="001D750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 Ay</w:t>
            </w:r>
          </w:p>
        </w:tc>
        <w:tc>
          <w:tcPr>
            <w:tcW w:w="322" w:type="pct"/>
            <w:vMerge w:val="restart"/>
            <w:vAlign w:val="center"/>
          </w:tcPr>
          <w:p w:rsidR="001D7506" w:rsidRPr="00AF1EC5" w:rsidRDefault="001D750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 Ay</w:t>
            </w:r>
          </w:p>
        </w:tc>
      </w:tr>
      <w:tr w:rsidR="001D7506" w:rsidRPr="00AF1EC5" w:rsidTr="007F1555">
        <w:trPr>
          <w:trHeight w:val="122"/>
          <w:jc w:val="center"/>
        </w:trPr>
        <w:tc>
          <w:tcPr>
            <w:tcW w:w="892" w:type="pct"/>
            <w:gridSpan w:val="4"/>
            <w:vMerge/>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p>
        </w:tc>
        <w:tc>
          <w:tcPr>
            <w:tcW w:w="993" w:type="pct"/>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PG 2.2.1.2 Yönetim alanında lisansüstü eğitim alan yönetici sayısı</w:t>
            </w:r>
          </w:p>
        </w:tc>
        <w:tc>
          <w:tcPr>
            <w:tcW w:w="416" w:type="pct"/>
            <w:vMerge/>
            <w:vAlign w:val="center"/>
          </w:tcPr>
          <w:p w:rsidR="001D7506" w:rsidRPr="00AF1EC5" w:rsidRDefault="001D7506" w:rsidP="009C633B">
            <w:pPr>
              <w:spacing w:after="0"/>
              <w:jc w:val="center"/>
              <w:rPr>
                <w:rFonts w:ascii="Times New Roman" w:eastAsia="Calibri" w:hAnsi="Times New Roman" w:cs="Times New Roman"/>
                <w:sz w:val="20"/>
                <w:szCs w:val="20"/>
              </w:rPr>
            </w:pPr>
          </w:p>
        </w:tc>
        <w:tc>
          <w:tcPr>
            <w:tcW w:w="391" w:type="pct"/>
            <w:vAlign w:val="center"/>
          </w:tcPr>
          <w:p w:rsidR="001D7506" w:rsidRPr="00AF1EC5" w:rsidRDefault="00047AD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9</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20</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25</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30</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35</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45</w:t>
            </w:r>
          </w:p>
        </w:tc>
        <w:tc>
          <w:tcPr>
            <w:tcW w:w="331" w:type="pct"/>
            <w:vMerge/>
            <w:vAlign w:val="center"/>
          </w:tcPr>
          <w:p w:rsidR="001D7506" w:rsidRPr="00AF1EC5" w:rsidRDefault="001D7506" w:rsidP="009C633B">
            <w:pPr>
              <w:spacing w:after="0"/>
              <w:jc w:val="center"/>
              <w:rPr>
                <w:rFonts w:ascii="Times New Roman" w:eastAsia="Calibri" w:hAnsi="Times New Roman" w:cs="Times New Roman"/>
                <w:sz w:val="20"/>
                <w:szCs w:val="20"/>
              </w:rPr>
            </w:pPr>
          </w:p>
        </w:tc>
        <w:tc>
          <w:tcPr>
            <w:tcW w:w="322" w:type="pct"/>
            <w:vMerge/>
            <w:vAlign w:val="center"/>
          </w:tcPr>
          <w:p w:rsidR="001D7506" w:rsidRPr="00AF1EC5" w:rsidRDefault="001D7506" w:rsidP="009C633B">
            <w:pPr>
              <w:spacing w:after="0"/>
              <w:jc w:val="center"/>
              <w:rPr>
                <w:rFonts w:ascii="Times New Roman" w:eastAsia="Calibri" w:hAnsi="Times New Roman" w:cs="Times New Roman"/>
                <w:sz w:val="20"/>
                <w:szCs w:val="20"/>
              </w:rPr>
            </w:pPr>
          </w:p>
        </w:tc>
      </w:tr>
      <w:tr w:rsidR="001D7506" w:rsidRPr="00AF1EC5" w:rsidTr="007F1555">
        <w:trPr>
          <w:trHeight w:val="20"/>
          <w:jc w:val="center"/>
        </w:trPr>
        <w:tc>
          <w:tcPr>
            <w:tcW w:w="1885" w:type="pct"/>
            <w:gridSpan w:val="5"/>
            <w:shd w:val="clear" w:color="auto" w:fill="00B0F0"/>
            <w:vAlign w:val="center"/>
          </w:tcPr>
          <w:p w:rsidR="001D7506" w:rsidRPr="00AF1EC5" w:rsidRDefault="001D7506" w:rsidP="00B22230">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PG 2.2.2 Yönetici cinsiyet oranı (%)</w:t>
            </w:r>
          </w:p>
        </w:tc>
        <w:tc>
          <w:tcPr>
            <w:tcW w:w="416" w:type="pct"/>
            <w:vAlign w:val="center"/>
          </w:tcPr>
          <w:p w:rsidR="001D7506" w:rsidRPr="00AF1EC5" w:rsidRDefault="001D750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25</w:t>
            </w:r>
          </w:p>
        </w:tc>
        <w:tc>
          <w:tcPr>
            <w:tcW w:w="391" w:type="pct"/>
            <w:vAlign w:val="center"/>
          </w:tcPr>
          <w:p w:rsidR="001D7506" w:rsidRPr="00AF1EC5" w:rsidRDefault="00047AD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 xml:space="preserve">8,33 </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9</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10</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11</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12</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13</w:t>
            </w:r>
          </w:p>
        </w:tc>
        <w:tc>
          <w:tcPr>
            <w:tcW w:w="331"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eastAsia="Calibri" w:hAnsi="Times New Roman" w:cs="Times New Roman"/>
                <w:sz w:val="20"/>
                <w:szCs w:val="20"/>
              </w:rPr>
              <w:t>6 Ay</w:t>
            </w:r>
          </w:p>
        </w:tc>
        <w:tc>
          <w:tcPr>
            <w:tcW w:w="322"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eastAsia="Calibri" w:hAnsi="Times New Roman" w:cs="Times New Roman"/>
                <w:sz w:val="20"/>
                <w:szCs w:val="20"/>
              </w:rPr>
              <w:t>6 Ay</w:t>
            </w:r>
          </w:p>
        </w:tc>
      </w:tr>
      <w:tr w:rsidR="001D7506" w:rsidRPr="00AF1EC5" w:rsidTr="007F1555">
        <w:trPr>
          <w:trHeight w:val="20"/>
          <w:jc w:val="center"/>
        </w:trPr>
        <w:tc>
          <w:tcPr>
            <w:tcW w:w="1885" w:type="pct"/>
            <w:gridSpan w:val="5"/>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PG 2.2.3 Ücretli öğretmen oranı (%)</w:t>
            </w:r>
          </w:p>
        </w:tc>
        <w:tc>
          <w:tcPr>
            <w:tcW w:w="416" w:type="pct"/>
            <w:vAlign w:val="center"/>
          </w:tcPr>
          <w:p w:rsidR="001D7506" w:rsidRPr="00AF1EC5" w:rsidRDefault="001D750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25</w:t>
            </w:r>
          </w:p>
        </w:tc>
        <w:tc>
          <w:tcPr>
            <w:tcW w:w="391" w:type="pct"/>
            <w:vAlign w:val="center"/>
          </w:tcPr>
          <w:p w:rsidR="001D7506" w:rsidRPr="00AF1EC5" w:rsidRDefault="00047AD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7,01</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5</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4</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3</w:t>
            </w:r>
          </w:p>
        </w:tc>
        <w:tc>
          <w:tcPr>
            <w:tcW w:w="331" w:type="pct"/>
            <w:vAlign w:val="center"/>
          </w:tcPr>
          <w:p w:rsidR="001D7506" w:rsidRPr="00AF1EC5" w:rsidRDefault="00BD79F4"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3</w:t>
            </w:r>
          </w:p>
        </w:tc>
        <w:tc>
          <w:tcPr>
            <w:tcW w:w="331"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eastAsia="Calibri" w:hAnsi="Times New Roman" w:cs="Times New Roman"/>
                <w:sz w:val="20"/>
                <w:szCs w:val="20"/>
              </w:rPr>
              <w:t>6 Ay</w:t>
            </w:r>
          </w:p>
        </w:tc>
        <w:tc>
          <w:tcPr>
            <w:tcW w:w="322"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eastAsia="Calibri" w:hAnsi="Times New Roman" w:cs="Times New Roman"/>
                <w:sz w:val="20"/>
                <w:szCs w:val="20"/>
              </w:rPr>
              <w:t>6 Ay</w:t>
            </w:r>
          </w:p>
        </w:tc>
      </w:tr>
      <w:tr w:rsidR="00D37C95" w:rsidRPr="00AF1EC5" w:rsidTr="007F1555">
        <w:trPr>
          <w:trHeight w:val="20"/>
          <w:jc w:val="center"/>
        </w:trPr>
        <w:tc>
          <w:tcPr>
            <w:tcW w:w="1885" w:type="pct"/>
            <w:gridSpan w:val="5"/>
            <w:shd w:val="clear" w:color="auto" w:fill="00B0F0"/>
            <w:vAlign w:val="center"/>
          </w:tcPr>
          <w:p w:rsidR="00D37C95" w:rsidRPr="00AF1EC5" w:rsidRDefault="00D37C95" w:rsidP="00D37C95">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Koordinatör Birim</w:t>
            </w:r>
          </w:p>
        </w:tc>
        <w:tc>
          <w:tcPr>
            <w:tcW w:w="3115" w:type="pct"/>
            <w:gridSpan w:val="9"/>
          </w:tcPr>
          <w:p w:rsidR="00D37C95" w:rsidRPr="00AF1EC5" w:rsidRDefault="00D37C95" w:rsidP="00D37C95">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37C95" w:rsidRPr="00AF1EC5" w:rsidTr="007F1555">
        <w:trPr>
          <w:trHeight w:val="20"/>
          <w:jc w:val="center"/>
        </w:trPr>
        <w:tc>
          <w:tcPr>
            <w:tcW w:w="1885" w:type="pct"/>
            <w:gridSpan w:val="5"/>
            <w:shd w:val="clear" w:color="auto" w:fill="00B0F0"/>
            <w:vAlign w:val="center"/>
          </w:tcPr>
          <w:p w:rsidR="00D37C95" w:rsidRPr="00AF1EC5" w:rsidRDefault="00D37C95" w:rsidP="00D37C95">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İş Birliği Yapılacak Birimler</w:t>
            </w:r>
          </w:p>
        </w:tc>
        <w:tc>
          <w:tcPr>
            <w:tcW w:w="3115" w:type="pct"/>
            <w:gridSpan w:val="9"/>
            <w:vAlign w:val="center"/>
          </w:tcPr>
          <w:p w:rsidR="00D37C95" w:rsidRPr="00AF1EC5" w:rsidRDefault="00D37C95" w:rsidP="00D37C95">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trHeight w:val="20"/>
          <w:jc w:val="center"/>
        </w:trPr>
        <w:tc>
          <w:tcPr>
            <w:tcW w:w="763" w:type="pct"/>
            <w:gridSpan w:val="3"/>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Riskler</w:t>
            </w:r>
          </w:p>
        </w:tc>
        <w:tc>
          <w:tcPr>
            <w:tcW w:w="4237" w:type="pct"/>
            <w:gridSpan w:val="11"/>
            <w:vAlign w:val="center"/>
          </w:tcPr>
          <w:p w:rsidR="001D7506" w:rsidRPr="00AF1EC5" w:rsidRDefault="001D7506" w:rsidP="009C633B">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 Öğretmen ve okul yöneticilerinin lisansüstü eğitim süreçlerinin okullardaki eğitimi aksatması,</w:t>
            </w:r>
          </w:p>
          <w:p w:rsidR="001D7506" w:rsidRPr="00AF1EC5" w:rsidRDefault="001D7506" w:rsidP="009C633B">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 Lisansüstü eğitime yönlendirilecek kitlenin çok büyük olması ve getireceği maliyet,</w:t>
            </w:r>
          </w:p>
          <w:p w:rsidR="001D7506" w:rsidRPr="00AF1EC5" w:rsidRDefault="001D7506" w:rsidP="009C633B">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 Yönetici kadrolarına kadın yönetici talebinin yeterli düzeyde olmaması.</w:t>
            </w:r>
          </w:p>
        </w:tc>
      </w:tr>
      <w:tr w:rsidR="001D7506" w:rsidRPr="00AF1EC5" w:rsidTr="007F1555">
        <w:trPr>
          <w:trHeight w:val="219"/>
          <w:jc w:val="center"/>
        </w:trPr>
        <w:tc>
          <w:tcPr>
            <w:tcW w:w="403" w:type="pct"/>
            <w:vMerge w:val="restart"/>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Stratejiler</w:t>
            </w:r>
          </w:p>
        </w:tc>
        <w:tc>
          <w:tcPr>
            <w:tcW w:w="360" w:type="pct"/>
            <w:gridSpan w:val="2"/>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S 2.2.1</w:t>
            </w:r>
          </w:p>
        </w:tc>
        <w:tc>
          <w:tcPr>
            <w:tcW w:w="4237" w:type="pct"/>
            <w:gridSpan w:val="11"/>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 Öğretmen ve okul yöneticilerinin mesleki gelişimleri teşvik edilecektir.</w:t>
            </w:r>
          </w:p>
        </w:tc>
      </w:tr>
      <w:tr w:rsidR="001D7506" w:rsidRPr="00AF1EC5" w:rsidTr="007F1555">
        <w:trPr>
          <w:trHeight w:val="292"/>
          <w:jc w:val="center"/>
        </w:trPr>
        <w:tc>
          <w:tcPr>
            <w:tcW w:w="403" w:type="pct"/>
            <w:vMerge/>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p>
        </w:tc>
        <w:tc>
          <w:tcPr>
            <w:tcW w:w="360" w:type="pct"/>
            <w:gridSpan w:val="2"/>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S 2.2.2</w:t>
            </w:r>
          </w:p>
        </w:tc>
        <w:tc>
          <w:tcPr>
            <w:tcW w:w="4237" w:type="pct"/>
            <w:gridSpan w:val="11"/>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-Mevcut insan kaynağının etkili şekilde değerlendirilmesi ve objektif biçimde ödüllendirilmesi sağlanacaktır.</w:t>
            </w:r>
          </w:p>
        </w:tc>
      </w:tr>
      <w:tr w:rsidR="001D7506" w:rsidRPr="00AF1EC5" w:rsidTr="007F1555">
        <w:trPr>
          <w:trHeight w:val="20"/>
          <w:jc w:val="center"/>
        </w:trPr>
        <w:tc>
          <w:tcPr>
            <w:tcW w:w="763" w:type="pct"/>
            <w:gridSpan w:val="3"/>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Maliyet Tahmini</w:t>
            </w:r>
          </w:p>
        </w:tc>
        <w:tc>
          <w:tcPr>
            <w:tcW w:w="4237" w:type="pct"/>
            <w:gridSpan w:val="11"/>
            <w:vAlign w:val="center"/>
          </w:tcPr>
          <w:p w:rsidR="001D7506" w:rsidRPr="00AF1EC5" w:rsidRDefault="00BD79F4" w:rsidP="009C633B">
            <w:pPr>
              <w:spacing w:after="0"/>
              <w:jc w:val="left"/>
              <w:rPr>
                <w:rFonts w:ascii="Times New Roman" w:eastAsia="Calibri" w:hAnsi="Times New Roman" w:cs="Times New Roman"/>
                <w:color w:val="000000"/>
                <w:sz w:val="20"/>
                <w:szCs w:val="20"/>
              </w:rPr>
            </w:pPr>
            <w:r w:rsidRPr="00AF1EC5">
              <w:rPr>
                <w:rFonts w:ascii="Times New Roman" w:eastAsia="Calibri" w:hAnsi="Times New Roman" w:cs="Times New Roman"/>
                <w:color w:val="000000"/>
                <w:sz w:val="20"/>
                <w:szCs w:val="20"/>
              </w:rPr>
              <w:t>-</w:t>
            </w:r>
          </w:p>
        </w:tc>
      </w:tr>
      <w:tr w:rsidR="001D7506" w:rsidRPr="00AF1EC5" w:rsidTr="007F1555">
        <w:trPr>
          <w:trHeight w:val="20"/>
          <w:jc w:val="center"/>
        </w:trPr>
        <w:tc>
          <w:tcPr>
            <w:tcW w:w="763" w:type="pct"/>
            <w:gridSpan w:val="3"/>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Tespitler</w:t>
            </w:r>
          </w:p>
        </w:tc>
        <w:tc>
          <w:tcPr>
            <w:tcW w:w="4237" w:type="pct"/>
            <w:gridSpan w:val="11"/>
            <w:vAlign w:val="center"/>
          </w:tcPr>
          <w:p w:rsidR="001D7506" w:rsidRPr="00AF1EC5" w:rsidRDefault="001D7506" w:rsidP="009C633B">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 Öğretmenlik ve okul yönetimine ilişkin mevzuatın dağınık olması,</w:t>
            </w:r>
          </w:p>
          <w:p w:rsidR="001D7506" w:rsidRPr="00AF1EC5" w:rsidRDefault="001D7506" w:rsidP="009C633B">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 Lisansüstü eğitim alan öğretmen ve yöneticilerin az olması,</w:t>
            </w:r>
          </w:p>
          <w:p w:rsidR="001D7506" w:rsidRPr="00AF1EC5" w:rsidRDefault="001D7506" w:rsidP="009C633B">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 Eğitim yöneticilerinin atanma sisteminin ölçme ve değerlendirme boyutunun yeterli olmaması,</w:t>
            </w:r>
          </w:p>
          <w:p w:rsidR="001D7506" w:rsidRPr="00AF1EC5" w:rsidRDefault="001D7506" w:rsidP="009C633B">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 Öğretmenlik mevcut kariyer sisteminin yetersiz olması ve okul yöneticiliği alanlarında kariyer sisteminin bulunmaması.</w:t>
            </w:r>
          </w:p>
        </w:tc>
      </w:tr>
      <w:tr w:rsidR="001D7506" w:rsidRPr="00AF1EC5" w:rsidTr="007F1555">
        <w:trPr>
          <w:trHeight w:val="20"/>
          <w:jc w:val="center"/>
        </w:trPr>
        <w:tc>
          <w:tcPr>
            <w:tcW w:w="763" w:type="pct"/>
            <w:gridSpan w:val="3"/>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İhtiyaçlar</w:t>
            </w:r>
          </w:p>
        </w:tc>
        <w:tc>
          <w:tcPr>
            <w:tcW w:w="4237" w:type="pct"/>
            <w:gridSpan w:val="11"/>
            <w:vAlign w:val="center"/>
          </w:tcPr>
          <w:p w:rsidR="001D7506" w:rsidRPr="00AF1EC5" w:rsidRDefault="001D7506" w:rsidP="009C633B">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 Öğretmenlik ve okul yöneticiliği alanlarında genel ve özel alan yeterlilik belirlenmesi için kapsamlı çalışmaların yapılması,</w:t>
            </w:r>
          </w:p>
          <w:p w:rsidR="001D7506" w:rsidRPr="00AF1EC5" w:rsidRDefault="001D7506" w:rsidP="009C633B">
            <w:pPr>
              <w:spacing w:after="0"/>
              <w:jc w:val="left"/>
              <w:rPr>
                <w:rFonts w:ascii="Times New Roman" w:eastAsia="Calibri" w:hAnsi="Times New Roman" w:cs="Times New Roman"/>
                <w:sz w:val="20"/>
                <w:szCs w:val="20"/>
              </w:rPr>
            </w:pPr>
            <w:r w:rsidRPr="00AF1EC5">
              <w:rPr>
                <w:rFonts w:ascii="Times New Roman" w:eastAsia="Calibri" w:hAnsi="Times New Roman" w:cs="Times New Roman"/>
                <w:sz w:val="20"/>
                <w:szCs w:val="20"/>
              </w:rPr>
              <w:t>- Lisansüstü eğitime yönlendirilecek kitlenin büyük olması nedeniyle yüksek oranda mali kaynak.</w:t>
            </w:r>
          </w:p>
        </w:tc>
      </w:tr>
    </w:tbl>
    <w:p w:rsidR="001D7506" w:rsidRDefault="001D7506" w:rsidP="001D7506">
      <w:pPr>
        <w:rPr>
          <w:rFonts w:eastAsia="Calibri" w:cs="Arial"/>
          <w:b/>
          <w:i/>
          <w:sz w:val="22"/>
          <w:szCs w:val="20"/>
        </w:rPr>
      </w:pPr>
    </w:p>
    <w:p w:rsidR="00AF1EC5" w:rsidRDefault="00AF1EC5" w:rsidP="001D7506">
      <w:pPr>
        <w:rPr>
          <w:rFonts w:eastAsia="Calibri" w:cs="Arial"/>
          <w:b/>
          <w:i/>
          <w:sz w:val="22"/>
          <w:szCs w:val="20"/>
        </w:rPr>
      </w:pPr>
    </w:p>
    <w:p w:rsidR="00D44360" w:rsidRDefault="00D44360" w:rsidP="001D7506">
      <w:pPr>
        <w:rPr>
          <w:rFonts w:eastAsia="Calibri" w:cs="Arial"/>
          <w:b/>
          <w:color w:val="ED7D31"/>
          <w:sz w:val="20"/>
          <w:szCs w:val="20"/>
        </w:rPr>
      </w:pPr>
    </w:p>
    <w:p w:rsidR="003670CD" w:rsidRPr="00A17643" w:rsidRDefault="003670CD" w:rsidP="001D7506">
      <w:pPr>
        <w:rPr>
          <w:rFonts w:eastAsia="Calibri" w:cs="Arial"/>
          <w:b/>
          <w:color w:val="ED7D31"/>
          <w:sz w:val="20"/>
          <w:szCs w:val="20"/>
        </w:rPr>
      </w:pPr>
    </w:p>
    <w:p w:rsidR="001D7506" w:rsidRPr="008A6DE8" w:rsidRDefault="001D7506" w:rsidP="001D7506">
      <w:pPr>
        <w:rPr>
          <w:b/>
          <w:sz w:val="28"/>
          <w:szCs w:val="28"/>
        </w:rPr>
      </w:pPr>
      <w:bookmarkStart w:id="48" w:name="_Toc532132462"/>
      <w:r w:rsidRPr="008A6DE8">
        <w:rPr>
          <w:b/>
          <w:sz w:val="28"/>
          <w:szCs w:val="28"/>
        </w:rPr>
        <w:lastRenderedPageBreak/>
        <w:t xml:space="preserve">Hedef 2.3. </w:t>
      </w:r>
      <w:bookmarkEnd w:id="48"/>
      <w:r w:rsidRPr="00F35DF0">
        <w:rPr>
          <w:rFonts w:eastAsia="Calibri" w:cs="Arial"/>
          <w:b/>
          <w:sz w:val="28"/>
          <w:szCs w:val="28"/>
        </w:rPr>
        <w:t>Bakanlık tarafından eğitimin niteliğinin artırılması, okullarda planlı yönetim anlayışının yerleşmesi ve bütçe-plan bağı kurulması amacıyla oluşturulacak finansman modeline il genelinde işlerlik kazandırılacaktır.</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00"/>
      </w:tblPr>
      <w:tblGrid>
        <w:gridCol w:w="1237"/>
        <w:gridCol w:w="394"/>
        <w:gridCol w:w="680"/>
        <w:gridCol w:w="3161"/>
        <w:gridCol w:w="975"/>
        <w:gridCol w:w="1148"/>
        <w:gridCol w:w="794"/>
        <w:gridCol w:w="961"/>
        <w:gridCol w:w="961"/>
        <w:gridCol w:w="961"/>
        <w:gridCol w:w="961"/>
        <w:gridCol w:w="964"/>
        <w:gridCol w:w="978"/>
      </w:tblGrid>
      <w:tr w:rsidR="001D7506" w:rsidRPr="00AF1EC5" w:rsidTr="007F1555">
        <w:trPr>
          <w:trHeight w:val="20"/>
          <w:jc w:val="center"/>
        </w:trPr>
        <w:tc>
          <w:tcPr>
            <w:tcW w:w="575" w:type="pct"/>
            <w:gridSpan w:val="2"/>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Amaç 2</w:t>
            </w:r>
          </w:p>
        </w:tc>
        <w:tc>
          <w:tcPr>
            <w:tcW w:w="4425" w:type="pct"/>
            <w:gridSpan w:val="11"/>
            <w:tcMar>
              <w:top w:w="28" w:type="dxa"/>
              <w:left w:w="85" w:type="dxa"/>
              <w:bottom w:w="28" w:type="dxa"/>
              <w:right w:w="85" w:type="dxa"/>
            </w:tcMar>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Çağdaş normlara uygun, etkili, verimli yönetim ve organizasyon yapısı ve süreçleri hâkim kılınacaktır.</w:t>
            </w:r>
          </w:p>
        </w:tc>
      </w:tr>
      <w:tr w:rsidR="001D7506" w:rsidRPr="00AF1EC5" w:rsidTr="007F1555">
        <w:trPr>
          <w:trHeight w:val="20"/>
          <w:jc w:val="center"/>
        </w:trPr>
        <w:tc>
          <w:tcPr>
            <w:tcW w:w="575" w:type="pct"/>
            <w:gridSpan w:val="2"/>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Hedef 2.3</w:t>
            </w:r>
          </w:p>
        </w:tc>
        <w:tc>
          <w:tcPr>
            <w:tcW w:w="4425" w:type="pct"/>
            <w:gridSpan w:val="11"/>
            <w:shd w:val="clear" w:color="auto" w:fill="auto"/>
            <w:tcMar>
              <w:top w:w="28" w:type="dxa"/>
              <w:left w:w="85" w:type="dxa"/>
              <w:bottom w:w="28" w:type="dxa"/>
              <w:right w:w="85" w:type="dxa"/>
            </w:tcMar>
            <w:vAlign w:val="center"/>
          </w:tcPr>
          <w:p w:rsidR="001D7506" w:rsidRPr="00AF1EC5" w:rsidRDefault="001D7506" w:rsidP="009C633B">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Bakanlık tarafından eğitimin niteliğinin artırılması, okullarda planlı yönetim anlayışının yerleşmesi ve bütçe-plan bağı kurulması amacıyla oluşturulacak finansman modeline il genelinde işlerlik kazandırılacaktır.</w:t>
            </w:r>
          </w:p>
        </w:tc>
      </w:tr>
      <w:tr w:rsidR="001D7506" w:rsidRPr="00AF1EC5" w:rsidTr="007F1555">
        <w:trPr>
          <w:trHeight w:val="20"/>
          <w:jc w:val="center"/>
        </w:trPr>
        <w:tc>
          <w:tcPr>
            <w:tcW w:w="1930" w:type="pct"/>
            <w:gridSpan w:val="4"/>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Performans Göstergeleri</w:t>
            </w:r>
          </w:p>
        </w:tc>
        <w:tc>
          <w:tcPr>
            <w:tcW w:w="344" w:type="pct"/>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Hedefe Etkisi (%)</w:t>
            </w:r>
          </w:p>
        </w:tc>
        <w:tc>
          <w:tcPr>
            <w:tcW w:w="405" w:type="pct"/>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Başlangıç Değeri</w:t>
            </w:r>
          </w:p>
        </w:tc>
        <w:tc>
          <w:tcPr>
            <w:tcW w:w="280" w:type="pct"/>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2019</w:t>
            </w:r>
          </w:p>
        </w:tc>
        <w:tc>
          <w:tcPr>
            <w:tcW w:w="339" w:type="pct"/>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2020</w:t>
            </w:r>
          </w:p>
        </w:tc>
        <w:tc>
          <w:tcPr>
            <w:tcW w:w="339" w:type="pct"/>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2021</w:t>
            </w:r>
          </w:p>
        </w:tc>
        <w:tc>
          <w:tcPr>
            <w:tcW w:w="339" w:type="pct"/>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2022</w:t>
            </w:r>
          </w:p>
        </w:tc>
        <w:tc>
          <w:tcPr>
            <w:tcW w:w="339" w:type="pct"/>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2023</w:t>
            </w:r>
          </w:p>
        </w:tc>
        <w:tc>
          <w:tcPr>
            <w:tcW w:w="340" w:type="pct"/>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İzleme Sıklığı</w:t>
            </w:r>
          </w:p>
        </w:tc>
        <w:tc>
          <w:tcPr>
            <w:tcW w:w="345" w:type="pct"/>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Rapor Sıklığı</w:t>
            </w:r>
          </w:p>
        </w:tc>
      </w:tr>
      <w:tr w:rsidR="001D7506" w:rsidRPr="00AF1EC5" w:rsidTr="007F1555">
        <w:trPr>
          <w:trHeight w:val="20"/>
          <w:jc w:val="center"/>
        </w:trPr>
        <w:tc>
          <w:tcPr>
            <w:tcW w:w="1930" w:type="pct"/>
            <w:gridSpan w:val="4"/>
            <w:shd w:val="clear" w:color="auto" w:fill="00B0F0"/>
            <w:tcMar>
              <w:top w:w="28" w:type="dxa"/>
              <w:left w:w="85" w:type="dxa"/>
              <w:bottom w:w="28" w:type="dxa"/>
              <w:right w:w="85" w:type="dxa"/>
            </w:tcMar>
            <w:vAlign w:val="center"/>
          </w:tcPr>
          <w:p w:rsidR="001D7506" w:rsidRPr="00AF1EC5" w:rsidRDefault="001D7506" w:rsidP="009C633B">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 xml:space="preserve">2.3.1. </w:t>
            </w:r>
            <w:r w:rsidRPr="00AF1EC5">
              <w:rPr>
                <w:rFonts w:ascii="Times New Roman" w:eastAsia="Times New Roman" w:hAnsi="Times New Roman" w:cs="Times New Roman"/>
                <w:sz w:val="20"/>
                <w:szCs w:val="20"/>
              </w:rPr>
              <w:t>Kantin Gelirinden Ödenek Talebinde Bulunan Okulların Taleplerinin Karşılanma Oranı (%)</w:t>
            </w:r>
          </w:p>
        </w:tc>
        <w:tc>
          <w:tcPr>
            <w:tcW w:w="344" w:type="pct"/>
            <w:shd w:val="clear" w:color="auto" w:fill="auto"/>
            <w:tcMar>
              <w:top w:w="28" w:type="dxa"/>
              <w:left w:w="85" w:type="dxa"/>
              <w:bottom w:w="28" w:type="dxa"/>
              <w:right w:w="85" w:type="dxa"/>
            </w:tcMar>
            <w:vAlign w:val="center"/>
          </w:tcPr>
          <w:p w:rsidR="001D7506" w:rsidRPr="00AF1EC5" w:rsidRDefault="001D750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50</w:t>
            </w:r>
          </w:p>
        </w:tc>
        <w:tc>
          <w:tcPr>
            <w:tcW w:w="405" w:type="pct"/>
            <w:shd w:val="clear" w:color="auto" w:fill="auto"/>
            <w:tcMar>
              <w:top w:w="28" w:type="dxa"/>
              <w:left w:w="85" w:type="dxa"/>
              <w:bottom w:w="28" w:type="dxa"/>
              <w:right w:w="85" w:type="dxa"/>
            </w:tcMar>
            <w:vAlign w:val="center"/>
          </w:tcPr>
          <w:p w:rsidR="001D7506" w:rsidRPr="00AF1EC5" w:rsidRDefault="007D3BAF"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100</w:t>
            </w:r>
          </w:p>
        </w:tc>
        <w:tc>
          <w:tcPr>
            <w:tcW w:w="280" w:type="pct"/>
            <w:shd w:val="clear" w:color="auto" w:fill="auto"/>
            <w:tcMar>
              <w:top w:w="28" w:type="dxa"/>
              <w:left w:w="85" w:type="dxa"/>
              <w:bottom w:w="28" w:type="dxa"/>
              <w:right w:w="85" w:type="dxa"/>
            </w:tcMar>
            <w:vAlign w:val="center"/>
          </w:tcPr>
          <w:p w:rsidR="001D7506" w:rsidRPr="00AF1EC5" w:rsidRDefault="006135FB"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100</w:t>
            </w:r>
          </w:p>
        </w:tc>
        <w:tc>
          <w:tcPr>
            <w:tcW w:w="339" w:type="pct"/>
            <w:shd w:val="clear" w:color="auto" w:fill="auto"/>
            <w:tcMar>
              <w:top w:w="28" w:type="dxa"/>
              <w:left w:w="85" w:type="dxa"/>
              <w:bottom w:w="28" w:type="dxa"/>
              <w:right w:w="85" w:type="dxa"/>
            </w:tcMar>
            <w:vAlign w:val="center"/>
          </w:tcPr>
          <w:p w:rsidR="001D7506" w:rsidRPr="00AF1EC5" w:rsidRDefault="006135FB"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100</w:t>
            </w:r>
          </w:p>
        </w:tc>
        <w:tc>
          <w:tcPr>
            <w:tcW w:w="339" w:type="pct"/>
            <w:shd w:val="clear" w:color="auto" w:fill="auto"/>
            <w:tcMar>
              <w:top w:w="28" w:type="dxa"/>
              <w:left w:w="85" w:type="dxa"/>
              <w:bottom w:w="28" w:type="dxa"/>
              <w:right w:w="85" w:type="dxa"/>
            </w:tcMar>
            <w:vAlign w:val="center"/>
          </w:tcPr>
          <w:p w:rsidR="001D7506" w:rsidRPr="00AF1EC5" w:rsidRDefault="006135FB"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100</w:t>
            </w:r>
          </w:p>
        </w:tc>
        <w:tc>
          <w:tcPr>
            <w:tcW w:w="339" w:type="pct"/>
            <w:shd w:val="clear" w:color="auto" w:fill="auto"/>
            <w:tcMar>
              <w:top w:w="28" w:type="dxa"/>
              <w:left w:w="85" w:type="dxa"/>
              <w:bottom w:w="28" w:type="dxa"/>
              <w:right w:w="85" w:type="dxa"/>
            </w:tcMar>
            <w:vAlign w:val="center"/>
          </w:tcPr>
          <w:p w:rsidR="001D7506" w:rsidRPr="00AF1EC5" w:rsidRDefault="006135FB"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100</w:t>
            </w:r>
          </w:p>
        </w:tc>
        <w:tc>
          <w:tcPr>
            <w:tcW w:w="339" w:type="pct"/>
            <w:shd w:val="clear" w:color="auto" w:fill="auto"/>
            <w:tcMar>
              <w:top w:w="28" w:type="dxa"/>
              <w:left w:w="85" w:type="dxa"/>
              <w:bottom w:w="28" w:type="dxa"/>
              <w:right w:w="85" w:type="dxa"/>
            </w:tcMar>
            <w:vAlign w:val="center"/>
          </w:tcPr>
          <w:p w:rsidR="001D7506" w:rsidRPr="00AF1EC5" w:rsidRDefault="006135FB"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100</w:t>
            </w:r>
          </w:p>
        </w:tc>
        <w:tc>
          <w:tcPr>
            <w:tcW w:w="340" w:type="pct"/>
            <w:shd w:val="clear" w:color="auto" w:fill="auto"/>
            <w:tcMar>
              <w:top w:w="28" w:type="dxa"/>
              <w:left w:w="85" w:type="dxa"/>
              <w:bottom w:w="28" w:type="dxa"/>
              <w:right w:w="85" w:type="dxa"/>
            </w:tcMar>
            <w:vAlign w:val="center"/>
          </w:tcPr>
          <w:p w:rsidR="001D7506" w:rsidRPr="00AF1EC5" w:rsidRDefault="001D750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 Ay</w:t>
            </w:r>
          </w:p>
        </w:tc>
        <w:tc>
          <w:tcPr>
            <w:tcW w:w="345" w:type="pct"/>
            <w:shd w:val="clear" w:color="auto" w:fill="auto"/>
            <w:tcMar>
              <w:top w:w="28" w:type="dxa"/>
              <w:left w:w="85" w:type="dxa"/>
              <w:bottom w:w="28" w:type="dxa"/>
              <w:right w:w="85" w:type="dxa"/>
            </w:tcMar>
            <w:vAlign w:val="center"/>
          </w:tcPr>
          <w:p w:rsidR="001D7506" w:rsidRPr="00AF1EC5" w:rsidRDefault="001D7506" w:rsidP="009C633B">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 Ay</w:t>
            </w:r>
          </w:p>
        </w:tc>
      </w:tr>
      <w:tr w:rsidR="004F4509" w:rsidRPr="00AF1EC5" w:rsidTr="007F1555">
        <w:trPr>
          <w:trHeight w:val="20"/>
          <w:jc w:val="center"/>
        </w:trPr>
        <w:tc>
          <w:tcPr>
            <w:tcW w:w="1930" w:type="pct"/>
            <w:gridSpan w:val="4"/>
            <w:shd w:val="clear" w:color="auto" w:fill="00B0F0"/>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 xml:space="preserve">2.3.2. </w:t>
            </w:r>
            <w:r w:rsidRPr="00AF1EC5">
              <w:rPr>
                <w:rFonts w:ascii="Times New Roman" w:eastAsia="Times New Roman" w:hAnsi="Times New Roman" w:cs="Times New Roman"/>
                <w:sz w:val="20"/>
                <w:szCs w:val="20"/>
              </w:rPr>
              <w:t>Kantin Gelirinden Talepte Bulunan Okullara Aktarılan Ödenek Miktarı (TL)</w:t>
            </w:r>
          </w:p>
        </w:tc>
        <w:tc>
          <w:tcPr>
            <w:tcW w:w="344" w:type="pct"/>
            <w:shd w:val="clear" w:color="auto" w:fill="auto"/>
            <w:tcMar>
              <w:top w:w="28" w:type="dxa"/>
              <w:left w:w="85" w:type="dxa"/>
              <w:bottom w:w="28" w:type="dxa"/>
              <w:right w:w="85" w:type="dxa"/>
            </w:tcMar>
            <w:vAlign w:val="center"/>
          </w:tcPr>
          <w:p w:rsidR="004F4509" w:rsidRPr="00AF1EC5" w:rsidRDefault="004F4509" w:rsidP="004F4509">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50</w:t>
            </w:r>
          </w:p>
        </w:tc>
        <w:tc>
          <w:tcPr>
            <w:tcW w:w="405" w:type="pct"/>
            <w:shd w:val="clear" w:color="auto" w:fill="auto"/>
            <w:tcMar>
              <w:top w:w="28" w:type="dxa"/>
              <w:left w:w="85" w:type="dxa"/>
              <w:bottom w:w="28" w:type="dxa"/>
              <w:right w:w="85" w:type="dxa"/>
            </w:tcMar>
            <w:vAlign w:val="center"/>
          </w:tcPr>
          <w:p w:rsidR="004F4509" w:rsidRPr="00AF1EC5" w:rsidRDefault="001C44F1" w:rsidP="004F4509">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4500</w:t>
            </w:r>
          </w:p>
        </w:tc>
        <w:tc>
          <w:tcPr>
            <w:tcW w:w="280" w:type="pct"/>
            <w:shd w:val="clear" w:color="auto" w:fill="auto"/>
            <w:tcMar>
              <w:top w:w="28" w:type="dxa"/>
              <w:left w:w="85" w:type="dxa"/>
              <w:bottom w:w="28" w:type="dxa"/>
              <w:right w:w="85" w:type="dxa"/>
            </w:tcMar>
            <w:vAlign w:val="center"/>
          </w:tcPr>
          <w:p w:rsidR="004F4509" w:rsidRPr="00AF1EC5" w:rsidRDefault="006135FB" w:rsidP="004F4509">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5000</w:t>
            </w:r>
          </w:p>
        </w:tc>
        <w:tc>
          <w:tcPr>
            <w:tcW w:w="339" w:type="pct"/>
            <w:shd w:val="clear" w:color="auto" w:fill="auto"/>
            <w:tcMar>
              <w:top w:w="28" w:type="dxa"/>
              <w:left w:w="85" w:type="dxa"/>
              <w:bottom w:w="28" w:type="dxa"/>
              <w:right w:w="85" w:type="dxa"/>
            </w:tcMar>
            <w:vAlign w:val="center"/>
          </w:tcPr>
          <w:p w:rsidR="004F4509" w:rsidRPr="00AF1EC5" w:rsidRDefault="006135FB" w:rsidP="004F4509">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5500</w:t>
            </w:r>
          </w:p>
        </w:tc>
        <w:tc>
          <w:tcPr>
            <w:tcW w:w="339" w:type="pct"/>
            <w:shd w:val="clear" w:color="auto" w:fill="auto"/>
            <w:tcMar>
              <w:top w:w="28" w:type="dxa"/>
              <w:left w:w="85" w:type="dxa"/>
              <w:bottom w:w="28" w:type="dxa"/>
              <w:right w:w="85" w:type="dxa"/>
            </w:tcMar>
            <w:vAlign w:val="center"/>
          </w:tcPr>
          <w:p w:rsidR="004F4509" w:rsidRPr="00AF1EC5" w:rsidRDefault="006135FB" w:rsidP="004F4509">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6000</w:t>
            </w:r>
          </w:p>
        </w:tc>
        <w:tc>
          <w:tcPr>
            <w:tcW w:w="339" w:type="pct"/>
            <w:shd w:val="clear" w:color="auto" w:fill="auto"/>
            <w:tcMar>
              <w:top w:w="28" w:type="dxa"/>
              <w:left w:w="85" w:type="dxa"/>
              <w:bottom w:w="28" w:type="dxa"/>
              <w:right w:w="85" w:type="dxa"/>
            </w:tcMar>
            <w:vAlign w:val="center"/>
          </w:tcPr>
          <w:p w:rsidR="004F4509" w:rsidRPr="00AF1EC5" w:rsidRDefault="006135FB" w:rsidP="004F4509">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6500</w:t>
            </w:r>
          </w:p>
        </w:tc>
        <w:tc>
          <w:tcPr>
            <w:tcW w:w="339" w:type="pct"/>
            <w:shd w:val="clear" w:color="auto" w:fill="auto"/>
            <w:tcMar>
              <w:top w:w="28" w:type="dxa"/>
              <w:left w:w="85" w:type="dxa"/>
              <w:bottom w:w="28" w:type="dxa"/>
              <w:right w:w="85" w:type="dxa"/>
            </w:tcMar>
            <w:vAlign w:val="center"/>
          </w:tcPr>
          <w:p w:rsidR="004F4509" w:rsidRPr="00AF1EC5" w:rsidRDefault="006135FB" w:rsidP="004F4509">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7000</w:t>
            </w:r>
          </w:p>
        </w:tc>
        <w:tc>
          <w:tcPr>
            <w:tcW w:w="340" w:type="pct"/>
            <w:shd w:val="clear" w:color="auto" w:fill="auto"/>
            <w:tcMar>
              <w:top w:w="28" w:type="dxa"/>
              <w:left w:w="85" w:type="dxa"/>
              <w:bottom w:w="28" w:type="dxa"/>
              <w:right w:w="85" w:type="dxa"/>
            </w:tcMar>
            <w:vAlign w:val="center"/>
          </w:tcPr>
          <w:p w:rsidR="004F4509" w:rsidRPr="00AF1EC5" w:rsidRDefault="004F4509" w:rsidP="004F4509">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 Ay</w:t>
            </w:r>
          </w:p>
        </w:tc>
        <w:tc>
          <w:tcPr>
            <w:tcW w:w="345" w:type="pct"/>
            <w:shd w:val="clear" w:color="auto" w:fill="auto"/>
            <w:tcMar>
              <w:top w:w="28" w:type="dxa"/>
              <w:left w:w="85" w:type="dxa"/>
              <w:bottom w:w="28" w:type="dxa"/>
              <w:right w:w="85" w:type="dxa"/>
            </w:tcMar>
            <w:vAlign w:val="center"/>
          </w:tcPr>
          <w:p w:rsidR="004F4509" w:rsidRPr="00AF1EC5" w:rsidRDefault="004F4509" w:rsidP="004F4509">
            <w:pPr>
              <w:spacing w:after="0"/>
              <w:jc w:val="center"/>
              <w:rPr>
                <w:rFonts w:ascii="Times New Roman" w:eastAsia="Calibri" w:hAnsi="Times New Roman" w:cs="Times New Roman"/>
                <w:sz w:val="20"/>
                <w:szCs w:val="20"/>
              </w:rPr>
            </w:pPr>
            <w:r w:rsidRPr="00AF1EC5">
              <w:rPr>
                <w:rFonts w:ascii="Times New Roman" w:eastAsia="Calibri" w:hAnsi="Times New Roman" w:cs="Times New Roman"/>
                <w:sz w:val="20"/>
                <w:szCs w:val="20"/>
              </w:rPr>
              <w:t>6 Ay</w:t>
            </w:r>
          </w:p>
        </w:tc>
      </w:tr>
      <w:tr w:rsidR="00D37C95" w:rsidRPr="00AF1EC5" w:rsidTr="007F1555">
        <w:trPr>
          <w:trHeight w:val="20"/>
          <w:jc w:val="center"/>
        </w:trPr>
        <w:tc>
          <w:tcPr>
            <w:tcW w:w="1930" w:type="pct"/>
            <w:gridSpan w:val="4"/>
            <w:shd w:val="clear" w:color="auto" w:fill="00B0F0"/>
            <w:tcMar>
              <w:top w:w="28" w:type="dxa"/>
              <w:left w:w="85" w:type="dxa"/>
              <w:bottom w:w="28" w:type="dxa"/>
              <w:right w:w="85" w:type="dxa"/>
            </w:tcMar>
            <w:vAlign w:val="center"/>
          </w:tcPr>
          <w:p w:rsidR="00D37C95" w:rsidRPr="00AF1EC5" w:rsidRDefault="00D37C95" w:rsidP="00D37C95">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Koordinatör Birim</w:t>
            </w:r>
          </w:p>
        </w:tc>
        <w:tc>
          <w:tcPr>
            <w:tcW w:w="3070" w:type="pct"/>
            <w:gridSpan w:val="9"/>
            <w:tcMar>
              <w:top w:w="28" w:type="dxa"/>
              <w:left w:w="85" w:type="dxa"/>
              <w:bottom w:w="28" w:type="dxa"/>
              <w:right w:w="85" w:type="dxa"/>
            </w:tcMar>
          </w:tcPr>
          <w:p w:rsidR="00D37C95" w:rsidRPr="00AF1EC5" w:rsidRDefault="00D37C95" w:rsidP="00D37C95">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37C95" w:rsidRPr="00AF1EC5" w:rsidTr="007F1555">
        <w:trPr>
          <w:trHeight w:val="20"/>
          <w:jc w:val="center"/>
        </w:trPr>
        <w:tc>
          <w:tcPr>
            <w:tcW w:w="1930" w:type="pct"/>
            <w:gridSpan w:val="4"/>
            <w:shd w:val="clear" w:color="auto" w:fill="00B0F0"/>
            <w:tcMar>
              <w:top w:w="28" w:type="dxa"/>
              <w:left w:w="85" w:type="dxa"/>
              <w:bottom w:w="28" w:type="dxa"/>
              <w:right w:w="85" w:type="dxa"/>
            </w:tcMar>
            <w:vAlign w:val="center"/>
          </w:tcPr>
          <w:p w:rsidR="00D37C95" w:rsidRPr="00AF1EC5" w:rsidRDefault="00D37C95" w:rsidP="00D37C95">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İş Birliği Yapılacak Birimler</w:t>
            </w:r>
          </w:p>
        </w:tc>
        <w:tc>
          <w:tcPr>
            <w:tcW w:w="3070" w:type="pct"/>
            <w:gridSpan w:val="9"/>
            <w:tcMar>
              <w:top w:w="28" w:type="dxa"/>
              <w:left w:w="85" w:type="dxa"/>
              <w:bottom w:w="28" w:type="dxa"/>
              <w:right w:w="85" w:type="dxa"/>
            </w:tcMar>
            <w:vAlign w:val="center"/>
          </w:tcPr>
          <w:p w:rsidR="00D37C95" w:rsidRPr="00AF1EC5" w:rsidRDefault="00D37C95" w:rsidP="00D37C95">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4F4509" w:rsidRPr="00AF1EC5" w:rsidTr="007F1555">
        <w:trPr>
          <w:trHeight w:val="20"/>
          <w:jc w:val="center"/>
        </w:trPr>
        <w:tc>
          <w:tcPr>
            <w:tcW w:w="815" w:type="pct"/>
            <w:gridSpan w:val="3"/>
            <w:shd w:val="clear" w:color="auto" w:fill="00B0F0"/>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Riskler</w:t>
            </w:r>
          </w:p>
        </w:tc>
        <w:tc>
          <w:tcPr>
            <w:tcW w:w="4185" w:type="pct"/>
            <w:gridSpan w:val="10"/>
            <w:shd w:val="clear" w:color="auto" w:fill="auto"/>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Bakanlık bütçesi haricinde eğitime ayrılan kaynakların net tespit edilememesi,</w:t>
            </w:r>
          </w:p>
          <w:p w:rsidR="004F4509" w:rsidRPr="00AF1EC5" w:rsidRDefault="004F4509" w:rsidP="004F4509">
            <w:pPr>
              <w:spacing w:after="0" w:line="100" w:lineRule="atLeast"/>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Bakanlık bütçesi dışındaki kaynaklardan elde edilen gelirlerde belirli bir standardın olmaması,</w:t>
            </w:r>
          </w:p>
          <w:p w:rsidR="004F4509" w:rsidRPr="00AF1EC5" w:rsidRDefault="004F4509" w:rsidP="004F4509">
            <w:pPr>
              <w:spacing w:after="0" w:line="100" w:lineRule="atLeast"/>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Okul sayısının fazla olması,</w:t>
            </w:r>
          </w:p>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sz w:val="20"/>
                <w:szCs w:val="20"/>
              </w:rPr>
              <w:t>- Eğitim kurumu yöneticilerinin finansman konusunda bilgi ve tecrübe eksikliği olması.</w:t>
            </w:r>
          </w:p>
        </w:tc>
      </w:tr>
      <w:tr w:rsidR="004F4509" w:rsidRPr="00AF1EC5" w:rsidTr="007F1555">
        <w:trPr>
          <w:trHeight w:val="20"/>
          <w:jc w:val="center"/>
        </w:trPr>
        <w:tc>
          <w:tcPr>
            <w:tcW w:w="436" w:type="pct"/>
            <w:shd w:val="clear" w:color="auto" w:fill="00B0F0"/>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Stratejiler</w:t>
            </w:r>
          </w:p>
        </w:tc>
        <w:tc>
          <w:tcPr>
            <w:tcW w:w="379" w:type="pct"/>
            <w:gridSpan w:val="2"/>
            <w:shd w:val="clear" w:color="auto" w:fill="00B0F0"/>
            <w:vAlign w:val="center"/>
          </w:tcPr>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S 2.3.1</w:t>
            </w:r>
          </w:p>
        </w:tc>
        <w:tc>
          <w:tcPr>
            <w:tcW w:w="4185" w:type="pct"/>
            <w:gridSpan w:val="10"/>
            <w:shd w:val="clear" w:color="auto" w:fill="auto"/>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 Okullarımızın finansman yöntemleri çeşitlendirilerek okullar için ayrılan bütçenin artırılması sağlanacaktır.</w:t>
            </w:r>
          </w:p>
        </w:tc>
      </w:tr>
      <w:tr w:rsidR="004F4509" w:rsidRPr="00AF1EC5" w:rsidTr="007F1555">
        <w:trPr>
          <w:trHeight w:val="20"/>
          <w:jc w:val="center"/>
        </w:trPr>
        <w:tc>
          <w:tcPr>
            <w:tcW w:w="815" w:type="pct"/>
            <w:gridSpan w:val="3"/>
            <w:shd w:val="clear" w:color="auto" w:fill="00B0F0"/>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Maliyet Tahmini</w:t>
            </w:r>
          </w:p>
        </w:tc>
        <w:tc>
          <w:tcPr>
            <w:tcW w:w="4185" w:type="pct"/>
            <w:gridSpan w:val="10"/>
            <w:shd w:val="clear" w:color="auto" w:fill="auto"/>
            <w:tcMar>
              <w:top w:w="28" w:type="dxa"/>
              <w:left w:w="85" w:type="dxa"/>
              <w:bottom w:w="28" w:type="dxa"/>
              <w:right w:w="85" w:type="dxa"/>
            </w:tcMar>
            <w:vAlign w:val="center"/>
          </w:tcPr>
          <w:p w:rsidR="004F4509" w:rsidRPr="00AF1EC5" w:rsidRDefault="006135FB" w:rsidP="004F4509">
            <w:pPr>
              <w:spacing w:after="0" w:line="100" w:lineRule="atLeast"/>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w:t>
            </w:r>
          </w:p>
        </w:tc>
      </w:tr>
      <w:tr w:rsidR="004F4509" w:rsidRPr="00AF1EC5" w:rsidTr="007F1555">
        <w:trPr>
          <w:trHeight w:val="20"/>
          <w:jc w:val="center"/>
        </w:trPr>
        <w:tc>
          <w:tcPr>
            <w:tcW w:w="815" w:type="pct"/>
            <w:gridSpan w:val="3"/>
            <w:shd w:val="clear" w:color="auto" w:fill="00B0F0"/>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Tespitler</w:t>
            </w:r>
          </w:p>
        </w:tc>
        <w:tc>
          <w:tcPr>
            <w:tcW w:w="4185" w:type="pct"/>
            <w:gridSpan w:val="10"/>
            <w:shd w:val="clear" w:color="auto" w:fill="auto"/>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Eğitim kurumu yöneticilerinin eğitimin finansmanı konusunda yetki ve yetkinliğinin az olması,</w:t>
            </w:r>
          </w:p>
          <w:p w:rsidR="004F4509" w:rsidRPr="00AF1EC5" w:rsidRDefault="004F4509" w:rsidP="004F4509">
            <w:pPr>
              <w:spacing w:after="0" w:line="100" w:lineRule="atLeast"/>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Eğitim finansmanı kaynaklarının tek bir sistem üzerinden takibinin yapılamaması,</w:t>
            </w:r>
          </w:p>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sz w:val="20"/>
                <w:szCs w:val="20"/>
              </w:rPr>
              <w:t>- Okul finansmanı konusunda kamuoyu bilgilendirme sistemlerinin yetersiz kalması.</w:t>
            </w:r>
          </w:p>
        </w:tc>
      </w:tr>
      <w:tr w:rsidR="004F4509" w:rsidRPr="00AF1EC5" w:rsidTr="007F1555">
        <w:trPr>
          <w:trHeight w:val="20"/>
          <w:jc w:val="center"/>
        </w:trPr>
        <w:tc>
          <w:tcPr>
            <w:tcW w:w="815" w:type="pct"/>
            <w:gridSpan w:val="3"/>
            <w:shd w:val="clear" w:color="auto" w:fill="00B0F0"/>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İhtiyaçlar</w:t>
            </w:r>
          </w:p>
        </w:tc>
        <w:tc>
          <w:tcPr>
            <w:tcW w:w="4185" w:type="pct"/>
            <w:gridSpan w:val="10"/>
            <w:shd w:val="clear" w:color="auto" w:fill="auto"/>
            <w:tcMar>
              <w:top w:w="28" w:type="dxa"/>
              <w:left w:w="85" w:type="dxa"/>
              <w:bottom w:w="28" w:type="dxa"/>
              <w:right w:w="85" w:type="dxa"/>
            </w:tcMar>
            <w:vAlign w:val="center"/>
          </w:tcPr>
          <w:p w:rsidR="004F4509" w:rsidRPr="00AF1EC5" w:rsidRDefault="004F4509" w:rsidP="004F4509">
            <w:pPr>
              <w:spacing w:after="0" w:line="100" w:lineRule="atLeast"/>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Finansman kaynaklarının artırılması için farkındalık ve tanıtım çalışmaları yapılması,</w:t>
            </w:r>
          </w:p>
          <w:p w:rsidR="004F4509" w:rsidRPr="00AF1EC5" w:rsidRDefault="004F4509" w:rsidP="004F4509">
            <w:pPr>
              <w:spacing w:after="0" w:line="100" w:lineRule="atLeast"/>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Okul finansmanı konusunda mevzuat düzenlemesinin yapılması,</w:t>
            </w:r>
          </w:p>
          <w:p w:rsidR="004F4509" w:rsidRPr="00AF1EC5" w:rsidRDefault="004F4509" w:rsidP="004F4509">
            <w:pPr>
              <w:spacing w:after="0" w:line="100" w:lineRule="atLeast"/>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Okul yöneticilerinin eğitim finansmanı konusunda bilgilendirilmesi.</w:t>
            </w:r>
          </w:p>
        </w:tc>
      </w:tr>
    </w:tbl>
    <w:p w:rsidR="00AF1EC5" w:rsidRDefault="00AF1EC5" w:rsidP="001D7506">
      <w:pPr>
        <w:rPr>
          <w:rFonts w:eastAsia="Calibri" w:cs="Arial"/>
          <w:sz w:val="20"/>
          <w:szCs w:val="20"/>
        </w:rPr>
      </w:pPr>
    </w:p>
    <w:p w:rsidR="003670CD" w:rsidRPr="00A17643" w:rsidRDefault="003670CD" w:rsidP="001D7506">
      <w:pPr>
        <w:rPr>
          <w:rFonts w:eastAsia="Calibri" w:cs="Arial"/>
          <w:sz w:val="20"/>
          <w:szCs w:val="20"/>
        </w:rPr>
      </w:pPr>
    </w:p>
    <w:p w:rsidR="001D7506" w:rsidRDefault="001D7506" w:rsidP="001D7506">
      <w:pPr>
        <w:pStyle w:val="Balk2"/>
      </w:pPr>
      <w:bookmarkStart w:id="49" w:name="_Toc529978981"/>
      <w:bookmarkStart w:id="50" w:name="_Toc27492358"/>
      <w:bookmarkStart w:id="51" w:name="_Toc532132464"/>
      <w:r w:rsidRPr="00E4771F">
        <w:lastRenderedPageBreak/>
        <w:t>Amaç</w:t>
      </w:r>
      <w:bookmarkEnd w:id="49"/>
      <w:r w:rsidRPr="00E4771F">
        <w:t xml:space="preserve"> 3:</w:t>
      </w:r>
      <w:bookmarkEnd w:id="50"/>
    </w:p>
    <w:p w:rsidR="001D7506" w:rsidRPr="00F3596E" w:rsidRDefault="001D7506" w:rsidP="001D7506">
      <w:pPr>
        <w:rPr>
          <w:b/>
          <w:color w:val="0070C0"/>
          <w:sz w:val="32"/>
        </w:rPr>
      </w:pPr>
      <w:r w:rsidRPr="00F3596E">
        <w:rPr>
          <w:b/>
          <w:color w:val="0070C0"/>
          <w:sz w:val="32"/>
        </w:rPr>
        <w:t>Okul öncesi eğitim ve temel eğitimde öğrencilerimizin bilişsel, duygusal ve fiziksel olarak çok boyutlu gelişimleri sağlanacaktır.</w:t>
      </w:r>
      <w:bookmarkEnd w:id="51"/>
    </w:p>
    <w:p w:rsidR="001D7506" w:rsidRPr="00F3596E" w:rsidRDefault="001D7506" w:rsidP="001D7506">
      <w:pPr>
        <w:rPr>
          <w:b/>
          <w:sz w:val="28"/>
        </w:rPr>
      </w:pPr>
      <w:bookmarkStart w:id="52" w:name="_Toc532132465"/>
      <w:r w:rsidRPr="00F3596E">
        <w:rPr>
          <w:b/>
          <w:sz w:val="28"/>
        </w:rPr>
        <w:t>Hedef 3.1</w:t>
      </w:r>
      <w:r>
        <w:rPr>
          <w:b/>
          <w:sz w:val="28"/>
        </w:rPr>
        <w:t>.</w:t>
      </w:r>
      <w:r w:rsidRPr="00F3596E">
        <w:rPr>
          <w:b/>
          <w:sz w:val="28"/>
        </w:rPr>
        <w:t xml:space="preserve"> Erken çocukluk eğitiminin niteliği ve yaygınlığı artırılacak, toplum temelli erken çocukluk</w:t>
      </w:r>
      <w:r>
        <w:rPr>
          <w:b/>
          <w:sz w:val="28"/>
        </w:rPr>
        <w:t xml:space="preserve"> eğitimi</w:t>
      </w:r>
      <w:r w:rsidRPr="00F3596E">
        <w:rPr>
          <w:b/>
          <w:sz w:val="28"/>
        </w:rPr>
        <w:t xml:space="preserve"> çeşitlendirilerek yaygınlaştırılacaktır.</w:t>
      </w:r>
      <w:bookmarkEnd w:id="52"/>
    </w:p>
    <w:tbl>
      <w:tblPr>
        <w:tblW w:w="14175" w:type="dxa"/>
        <w:jc w:val="center"/>
        <w:tblLayout w:type="fixed"/>
        <w:tblLook w:val="0600"/>
      </w:tblPr>
      <w:tblGrid>
        <w:gridCol w:w="1914"/>
        <w:gridCol w:w="12261"/>
      </w:tblGrid>
      <w:tr w:rsidR="001D7506" w:rsidRPr="00AF1EC5" w:rsidTr="007F1555">
        <w:trPr>
          <w:trHeight w:val="298"/>
          <w:tblHeader/>
          <w:jc w:val="cent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Amaç 3</w:t>
            </w:r>
          </w:p>
        </w:tc>
        <w:tc>
          <w:tcPr>
            <w:tcW w:w="4325"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Okul öncesi eğitim ve temel eğitimde öğrencilerimizin bilişsel, duygusal ve fiziksel olarak çok boyutlu gelişimleri sağlanacaktır.</w:t>
            </w:r>
          </w:p>
        </w:tc>
      </w:tr>
      <w:tr w:rsidR="001D7506" w:rsidRPr="00AF1EC5" w:rsidTr="007F1555">
        <w:trPr>
          <w:trHeight w:val="298"/>
          <w:tblHeader/>
          <w:jc w:val="cent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Hedef 3.1</w:t>
            </w:r>
          </w:p>
        </w:tc>
        <w:tc>
          <w:tcPr>
            <w:tcW w:w="4325"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Erken çocukluk eğitiminin niteliği ve yaygınlığı artırılacak, toplum temelli erken çocukluk eğitimi çeşitlendirilerek yaygınlaştırılacaktır.</w:t>
            </w:r>
          </w:p>
        </w:tc>
      </w:tr>
    </w:tbl>
    <w:tbl>
      <w:tblPr>
        <w:tblStyle w:val="TabloKlavuzu"/>
        <w:tblW w:w="14175" w:type="dxa"/>
        <w:jc w:val="center"/>
        <w:tblLook w:val="04A0"/>
      </w:tblPr>
      <w:tblGrid>
        <w:gridCol w:w="1145"/>
        <w:gridCol w:w="916"/>
        <w:gridCol w:w="3170"/>
        <w:gridCol w:w="1191"/>
        <w:gridCol w:w="1111"/>
        <w:gridCol w:w="944"/>
        <w:gridCol w:w="944"/>
        <w:gridCol w:w="944"/>
        <w:gridCol w:w="944"/>
        <w:gridCol w:w="944"/>
        <w:gridCol w:w="944"/>
        <w:gridCol w:w="978"/>
      </w:tblGrid>
      <w:tr w:rsidR="001D7506" w:rsidRPr="00AF1EC5" w:rsidTr="00B22230">
        <w:trPr>
          <w:trHeight w:val="20"/>
          <w:jc w:val="center"/>
        </w:trPr>
        <w:tc>
          <w:tcPr>
            <w:tcW w:w="1845" w:type="pct"/>
            <w:gridSpan w:val="3"/>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Performans Göstergeleri</w:t>
            </w:r>
          </w:p>
        </w:tc>
        <w:tc>
          <w:tcPr>
            <w:tcW w:w="420"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Hedefe Etkisi(%)</w:t>
            </w:r>
          </w:p>
        </w:tc>
        <w:tc>
          <w:tcPr>
            <w:tcW w:w="392"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Başlangıç</w:t>
            </w:r>
          </w:p>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Değeri</w:t>
            </w:r>
          </w:p>
        </w:tc>
        <w:tc>
          <w:tcPr>
            <w:tcW w:w="333"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2019</w:t>
            </w:r>
          </w:p>
        </w:tc>
        <w:tc>
          <w:tcPr>
            <w:tcW w:w="333"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2020</w:t>
            </w:r>
          </w:p>
        </w:tc>
        <w:tc>
          <w:tcPr>
            <w:tcW w:w="333"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2021</w:t>
            </w:r>
          </w:p>
        </w:tc>
        <w:tc>
          <w:tcPr>
            <w:tcW w:w="333"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2022</w:t>
            </w:r>
          </w:p>
        </w:tc>
        <w:tc>
          <w:tcPr>
            <w:tcW w:w="333"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2023</w:t>
            </w:r>
          </w:p>
        </w:tc>
        <w:tc>
          <w:tcPr>
            <w:tcW w:w="333"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İzleme</w:t>
            </w:r>
          </w:p>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Sıklığı</w:t>
            </w:r>
          </w:p>
        </w:tc>
        <w:tc>
          <w:tcPr>
            <w:tcW w:w="345"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Rapor</w:t>
            </w:r>
          </w:p>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Sıklığı</w:t>
            </w:r>
          </w:p>
        </w:tc>
      </w:tr>
      <w:tr w:rsidR="001D7506" w:rsidRPr="00AF1EC5" w:rsidTr="00B22230">
        <w:trPr>
          <w:trHeight w:val="20"/>
          <w:jc w:val="center"/>
        </w:trPr>
        <w:tc>
          <w:tcPr>
            <w:tcW w:w="1845" w:type="pct"/>
            <w:gridSpan w:val="3"/>
            <w:shd w:val="clear" w:color="auto" w:fill="00B0F0"/>
            <w:vAlign w:val="center"/>
          </w:tcPr>
          <w:p w:rsidR="001D7506" w:rsidRPr="00AF1EC5" w:rsidRDefault="00AD195B"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3.1.1</w:t>
            </w:r>
            <w:r w:rsidR="001D7506" w:rsidRPr="00AF1EC5">
              <w:rPr>
                <w:rFonts w:ascii="Times New Roman" w:eastAsia="Times New Roman" w:hAnsi="Times New Roman" w:cs="Times New Roman"/>
                <w:b/>
                <w:color w:val="000000" w:themeColor="text1"/>
                <w:sz w:val="20"/>
                <w:szCs w:val="20"/>
              </w:rPr>
              <w:t>İlkokul birinci sınıf öğrencilerinden en az bir yıl okul öncesi eğitim almış olanların oranı (%)</w:t>
            </w:r>
          </w:p>
        </w:tc>
        <w:tc>
          <w:tcPr>
            <w:tcW w:w="420" w:type="pct"/>
            <w:vAlign w:val="center"/>
          </w:tcPr>
          <w:p w:rsidR="001D7506" w:rsidRPr="00AF1EC5" w:rsidRDefault="00812248" w:rsidP="009C633B">
            <w:pPr>
              <w:spacing w:after="0"/>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5</w:t>
            </w:r>
            <w:r w:rsidR="001D7506" w:rsidRPr="00AF1EC5">
              <w:rPr>
                <w:rFonts w:ascii="Times New Roman" w:eastAsia="Times New Roman" w:hAnsi="Times New Roman" w:cs="Times New Roman"/>
                <w:color w:val="000000" w:themeColor="text1"/>
                <w:sz w:val="20"/>
                <w:szCs w:val="20"/>
              </w:rPr>
              <w:t>0</w:t>
            </w:r>
          </w:p>
        </w:tc>
        <w:tc>
          <w:tcPr>
            <w:tcW w:w="392" w:type="pct"/>
            <w:vAlign w:val="center"/>
          </w:tcPr>
          <w:p w:rsidR="001D7506" w:rsidRPr="00AF1EC5" w:rsidRDefault="007D3BAF" w:rsidP="009C633B">
            <w:pPr>
              <w:spacing w:after="0"/>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80</w:t>
            </w:r>
          </w:p>
        </w:tc>
        <w:tc>
          <w:tcPr>
            <w:tcW w:w="333" w:type="pct"/>
            <w:vAlign w:val="center"/>
          </w:tcPr>
          <w:p w:rsidR="001D7506" w:rsidRPr="00AF1EC5" w:rsidRDefault="006135FB" w:rsidP="009C633B">
            <w:pPr>
              <w:spacing w:after="0"/>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85</w:t>
            </w:r>
          </w:p>
        </w:tc>
        <w:tc>
          <w:tcPr>
            <w:tcW w:w="333" w:type="pct"/>
            <w:vAlign w:val="center"/>
          </w:tcPr>
          <w:p w:rsidR="001D7506" w:rsidRPr="00AF1EC5" w:rsidRDefault="006135FB" w:rsidP="009C633B">
            <w:pPr>
              <w:spacing w:after="0"/>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90</w:t>
            </w:r>
          </w:p>
        </w:tc>
        <w:tc>
          <w:tcPr>
            <w:tcW w:w="333" w:type="pct"/>
            <w:vAlign w:val="center"/>
          </w:tcPr>
          <w:p w:rsidR="001D7506" w:rsidRPr="00AF1EC5" w:rsidRDefault="006135FB" w:rsidP="009C633B">
            <w:pPr>
              <w:spacing w:after="0"/>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95</w:t>
            </w:r>
          </w:p>
        </w:tc>
        <w:tc>
          <w:tcPr>
            <w:tcW w:w="333" w:type="pct"/>
            <w:vAlign w:val="center"/>
          </w:tcPr>
          <w:p w:rsidR="001D7506" w:rsidRPr="00AF1EC5" w:rsidRDefault="006135FB" w:rsidP="009C633B">
            <w:pPr>
              <w:spacing w:after="0"/>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100</w:t>
            </w:r>
          </w:p>
        </w:tc>
        <w:tc>
          <w:tcPr>
            <w:tcW w:w="333" w:type="pct"/>
            <w:vAlign w:val="center"/>
          </w:tcPr>
          <w:p w:rsidR="001D7506" w:rsidRPr="00AF1EC5" w:rsidRDefault="006135FB" w:rsidP="009C633B">
            <w:pPr>
              <w:spacing w:after="0"/>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100</w:t>
            </w:r>
          </w:p>
        </w:tc>
        <w:tc>
          <w:tcPr>
            <w:tcW w:w="333"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45"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B22230" w:rsidRPr="00AF1EC5" w:rsidTr="00B22230">
        <w:trPr>
          <w:trHeight w:val="20"/>
          <w:jc w:val="center"/>
        </w:trPr>
        <w:tc>
          <w:tcPr>
            <w:tcW w:w="1845" w:type="pct"/>
            <w:gridSpan w:val="3"/>
            <w:shd w:val="clear" w:color="auto" w:fill="00B0F0"/>
            <w:vAlign w:val="center"/>
          </w:tcPr>
          <w:p w:rsidR="00B22230" w:rsidRPr="00B22230" w:rsidRDefault="00B22230" w:rsidP="00B22230">
            <w:pPr>
              <w:spacing w:after="0"/>
              <w:jc w:val="left"/>
              <w:rPr>
                <w:rFonts w:ascii="Times New Roman" w:eastAsia="Times New Roman" w:hAnsi="Times New Roman" w:cs="Times New Roman"/>
                <w:b/>
                <w:color w:val="000000" w:themeColor="text1"/>
                <w:sz w:val="20"/>
                <w:szCs w:val="20"/>
              </w:rPr>
            </w:pPr>
            <w:r w:rsidRPr="00B22230">
              <w:rPr>
                <w:rFonts w:ascii="Times New Roman" w:eastAsia="Times New Roman" w:hAnsi="Times New Roman" w:cs="Times New Roman"/>
                <w:b/>
                <w:sz w:val="20"/>
                <w:szCs w:val="20"/>
              </w:rPr>
              <w:t xml:space="preserve">PG 3.1.2 3-5 yaş okullaşma oranı </w:t>
            </w:r>
            <w:r>
              <w:rPr>
                <w:rFonts w:ascii="Times New Roman" w:eastAsia="Times New Roman" w:hAnsi="Times New Roman" w:cs="Times New Roman"/>
                <w:b/>
                <w:sz w:val="20"/>
                <w:szCs w:val="20"/>
              </w:rPr>
              <w:t>%</w:t>
            </w:r>
          </w:p>
        </w:tc>
        <w:tc>
          <w:tcPr>
            <w:tcW w:w="420" w:type="pct"/>
            <w:vAlign w:val="center"/>
          </w:tcPr>
          <w:p w:rsidR="00B22230" w:rsidRPr="00AF1EC5" w:rsidRDefault="00B22230" w:rsidP="00B22230">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392" w:type="pct"/>
            <w:vAlign w:val="center"/>
          </w:tcPr>
          <w:p w:rsidR="00B22230" w:rsidRPr="00AF1EC5" w:rsidRDefault="00B22230" w:rsidP="00B22230">
            <w:pPr>
              <w:spacing w:after="0"/>
              <w:jc w:val="center"/>
              <w:rPr>
                <w:rFonts w:ascii="Times New Roman" w:hAnsi="Times New Roman" w:cs="Times New Roman"/>
                <w:sz w:val="20"/>
                <w:szCs w:val="20"/>
              </w:rPr>
            </w:pPr>
            <w:r>
              <w:rPr>
                <w:rFonts w:ascii="Times New Roman" w:hAnsi="Times New Roman" w:cs="Times New Roman"/>
                <w:sz w:val="20"/>
                <w:szCs w:val="20"/>
              </w:rPr>
              <w:t>46</w:t>
            </w:r>
          </w:p>
        </w:tc>
        <w:tc>
          <w:tcPr>
            <w:tcW w:w="333" w:type="pct"/>
            <w:vAlign w:val="center"/>
          </w:tcPr>
          <w:p w:rsidR="00B22230" w:rsidRPr="00AF1EC5" w:rsidRDefault="00B22230" w:rsidP="00B22230">
            <w:pPr>
              <w:spacing w:after="0"/>
              <w:jc w:val="center"/>
              <w:rPr>
                <w:rFonts w:ascii="Times New Roman" w:hAnsi="Times New Roman" w:cs="Times New Roman"/>
                <w:sz w:val="20"/>
                <w:szCs w:val="20"/>
              </w:rPr>
            </w:pPr>
            <w:r>
              <w:rPr>
                <w:rFonts w:ascii="Times New Roman" w:hAnsi="Times New Roman" w:cs="Times New Roman"/>
                <w:sz w:val="20"/>
                <w:szCs w:val="20"/>
              </w:rPr>
              <w:t>48</w:t>
            </w:r>
          </w:p>
        </w:tc>
        <w:tc>
          <w:tcPr>
            <w:tcW w:w="333" w:type="pct"/>
            <w:vAlign w:val="center"/>
          </w:tcPr>
          <w:p w:rsidR="00B22230" w:rsidRPr="00AF1EC5" w:rsidRDefault="00B22230" w:rsidP="00B22230">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333" w:type="pct"/>
            <w:vAlign w:val="center"/>
          </w:tcPr>
          <w:p w:rsidR="00B22230" w:rsidRPr="00AF1EC5" w:rsidRDefault="00B22230" w:rsidP="00B22230">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333" w:type="pct"/>
            <w:vAlign w:val="center"/>
          </w:tcPr>
          <w:p w:rsidR="00B22230" w:rsidRPr="00AF1EC5" w:rsidRDefault="00B22230" w:rsidP="00B22230">
            <w:pPr>
              <w:spacing w:after="0"/>
              <w:jc w:val="center"/>
              <w:rPr>
                <w:rFonts w:ascii="Times New Roman" w:hAnsi="Times New Roman" w:cs="Times New Roman"/>
                <w:sz w:val="20"/>
                <w:szCs w:val="20"/>
              </w:rPr>
            </w:pPr>
            <w:r>
              <w:rPr>
                <w:rFonts w:ascii="Times New Roman" w:hAnsi="Times New Roman" w:cs="Times New Roman"/>
                <w:sz w:val="20"/>
                <w:szCs w:val="20"/>
              </w:rPr>
              <w:t>54</w:t>
            </w:r>
          </w:p>
        </w:tc>
        <w:tc>
          <w:tcPr>
            <w:tcW w:w="333" w:type="pct"/>
            <w:vAlign w:val="center"/>
          </w:tcPr>
          <w:p w:rsidR="00B22230" w:rsidRPr="00AF1EC5" w:rsidRDefault="00B22230" w:rsidP="00B22230">
            <w:pPr>
              <w:spacing w:after="0"/>
              <w:jc w:val="center"/>
              <w:rPr>
                <w:rFonts w:ascii="Times New Roman" w:hAnsi="Times New Roman" w:cs="Times New Roman"/>
                <w:sz w:val="20"/>
                <w:szCs w:val="20"/>
              </w:rPr>
            </w:pPr>
            <w:r>
              <w:rPr>
                <w:rFonts w:ascii="Times New Roman" w:hAnsi="Times New Roman" w:cs="Times New Roman"/>
                <w:sz w:val="20"/>
                <w:szCs w:val="20"/>
              </w:rPr>
              <w:t>55</w:t>
            </w:r>
          </w:p>
        </w:tc>
        <w:tc>
          <w:tcPr>
            <w:tcW w:w="333" w:type="pct"/>
            <w:vAlign w:val="center"/>
          </w:tcPr>
          <w:p w:rsidR="00B22230" w:rsidRPr="00AF1EC5" w:rsidRDefault="00B22230" w:rsidP="00B22230">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45" w:type="pct"/>
            <w:vAlign w:val="center"/>
          </w:tcPr>
          <w:p w:rsidR="00B22230" w:rsidRPr="00AF1EC5" w:rsidRDefault="00B22230" w:rsidP="00B22230">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D37C95" w:rsidRPr="00AF1EC5" w:rsidTr="007F1555">
        <w:trPr>
          <w:trHeight w:val="20"/>
          <w:jc w:val="center"/>
        </w:trPr>
        <w:tc>
          <w:tcPr>
            <w:tcW w:w="1845" w:type="pct"/>
            <w:gridSpan w:val="3"/>
            <w:shd w:val="clear" w:color="auto" w:fill="00B0F0"/>
            <w:vAlign w:val="center"/>
          </w:tcPr>
          <w:p w:rsidR="00D37C95" w:rsidRPr="00AF1EC5" w:rsidRDefault="00D37C95" w:rsidP="00D37C95">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Koordinatör Birim</w:t>
            </w:r>
          </w:p>
        </w:tc>
        <w:tc>
          <w:tcPr>
            <w:tcW w:w="3155" w:type="pct"/>
            <w:gridSpan w:val="9"/>
          </w:tcPr>
          <w:p w:rsidR="00D37C95" w:rsidRPr="00AF1EC5" w:rsidRDefault="00D37C95" w:rsidP="00D37C95">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37C95" w:rsidRPr="00AF1EC5" w:rsidTr="007F1555">
        <w:trPr>
          <w:trHeight w:val="20"/>
          <w:jc w:val="center"/>
        </w:trPr>
        <w:tc>
          <w:tcPr>
            <w:tcW w:w="1845" w:type="pct"/>
            <w:gridSpan w:val="3"/>
            <w:shd w:val="clear" w:color="auto" w:fill="00B0F0"/>
            <w:vAlign w:val="center"/>
          </w:tcPr>
          <w:p w:rsidR="00D37C95" w:rsidRPr="00AF1EC5" w:rsidRDefault="00D37C95" w:rsidP="00D37C95">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İş Birliği Yapılacak Birimler</w:t>
            </w:r>
          </w:p>
        </w:tc>
        <w:tc>
          <w:tcPr>
            <w:tcW w:w="3155" w:type="pct"/>
            <w:gridSpan w:val="9"/>
            <w:vAlign w:val="center"/>
          </w:tcPr>
          <w:p w:rsidR="00D37C95" w:rsidRPr="00AF1EC5" w:rsidRDefault="00D37C95" w:rsidP="00D37C95">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trHeight w:val="20"/>
          <w:jc w:val="center"/>
        </w:trPr>
        <w:tc>
          <w:tcPr>
            <w:tcW w:w="727" w:type="pct"/>
            <w:gridSpan w:val="2"/>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Riskler</w:t>
            </w:r>
          </w:p>
        </w:tc>
        <w:tc>
          <w:tcPr>
            <w:tcW w:w="4273" w:type="pct"/>
            <w:gridSpan w:val="10"/>
            <w:vAlign w:val="center"/>
          </w:tcPr>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Ailelerin erken çocukluk eğitiminin faydası konusunda yeterince bilinçli olmaması ve eğitim maliyetinden kaçınması,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Erken çocukluk eğitim hizmeti veren kurumların işleyişi ve denetiminin tek elden yürütülememesi,</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Erken çocukluk eğitim hizmetinin sunumunda rol alan aktörlerin çeşitli olması,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Erken çocukluk eğitiminde görev alan bazı öğretmenlerin özel eğitime ihtiyaç duyan öğrencilerle ilgili istenen düzeyde bilgi ve beceriye sahip olmaması,</w:t>
            </w:r>
          </w:p>
        </w:tc>
      </w:tr>
      <w:tr w:rsidR="001D7506" w:rsidRPr="00AF1EC5" w:rsidTr="007F1555">
        <w:trPr>
          <w:trHeight w:val="162"/>
          <w:jc w:val="center"/>
        </w:trPr>
        <w:tc>
          <w:tcPr>
            <w:tcW w:w="404" w:type="pct"/>
            <w:vMerge w:val="restart"/>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r w:rsidRPr="00AF1EC5">
              <w:rPr>
                <w:rFonts w:ascii="Times New Roman" w:eastAsia="Calibri" w:hAnsi="Times New Roman" w:cs="Times New Roman"/>
                <w:b/>
                <w:sz w:val="20"/>
                <w:szCs w:val="20"/>
              </w:rPr>
              <w:t>Stratejiler</w:t>
            </w:r>
          </w:p>
        </w:tc>
        <w:tc>
          <w:tcPr>
            <w:tcW w:w="323" w:type="pc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S 3.1.1</w:t>
            </w:r>
          </w:p>
        </w:tc>
        <w:tc>
          <w:tcPr>
            <w:tcW w:w="4273" w:type="pct"/>
            <w:gridSpan w:val="1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 Erken çocukluk eğitim hizmeti yaygınlaştırılacaktır.</w:t>
            </w:r>
          </w:p>
        </w:tc>
      </w:tr>
      <w:tr w:rsidR="001D7506" w:rsidRPr="00AF1EC5" w:rsidTr="007F1555">
        <w:trPr>
          <w:trHeight w:val="162"/>
          <w:jc w:val="center"/>
        </w:trPr>
        <w:tc>
          <w:tcPr>
            <w:tcW w:w="404" w:type="pct"/>
            <w:vMerge/>
            <w:shd w:val="clear" w:color="auto" w:fill="00B0F0"/>
            <w:vAlign w:val="center"/>
          </w:tcPr>
          <w:p w:rsidR="001D7506" w:rsidRPr="00AF1EC5" w:rsidRDefault="001D7506" w:rsidP="009C633B">
            <w:pPr>
              <w:spacing w:after="0"/>
              <w:jc w:val="left"/>
              <w:rPr>
                <w:rFonts w:ascii="Times New Roman" w:eastAsia="Calibri" w:hAnsi="Times New Roman" w:cs="Times New Roman"/>
                <w:b/>
                <w:sz w:val="20"/>
                <w:szCs w:val="20"/>
              </w:rPr>
            </w:pPr>
          </w:p>
        </w:tc>
        <w:tc>
          <w:tcPr>
            <w:tcW w:w="323" w:type="pct"/>
            <w:shd w:val="clear" w:color="auto" w:fill="00B0F0"/>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S 3.1.2</w:t>
            </w:r>
          </w:p>
        </w:tc>
        <w:tc>
          <w:tcPr>
            <w:tcW w:w="4273" w:type="pct"/>
            <w:gridSpan w:val="10"/>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 Okul öncesi eğitim konusunda diğer</w:t>
            </w:r>
            <w:r w:rsidRPr="00AF1EC5">
              <w:rPr>
                <w:rFonts w:ascii="Times New Roman" w:hAnsi="Times New Roman" w:cs="Times New Roman"/>
                <w:b/>
                <w:sz w:val="20"/>
                <w:szCs w:val="20"/>
              </w:rPr>
              <w:t xml:space="preserve"> kurumlarla işbirliği yapılacaktır.</w:t>
            </w:r>
          </w:p>
        </w:tc>
      </w:tr>
      <w:tr w:rsidR="001D7506" w:rsidRPr="00AF1EC5" w:rsidTr="007F1555">
        <w:trPr>
          <w:trHeight w:val="20"/>
          <w:jc w:val="center"/>
        </w:trPr>
        <w:tc>
          <w:tcPr>
            <w:tcW w:w="727" w:type="pct"/>
            <w:gridSpan w:val="2"/>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Maliyet Tahmini</w:t>
            </w:r>
          </w:p>
        </w:tc>
        <w:tc>
          <w:tcPr>
            <w:tcW w:w="4273" w:type="pct"/>
            <w:gridSpan w:val="10"/>
            <w:vAlign w:val="center"/>
          </w:tcPr>
          <w:p w:rsidR="001D7506" w:rsidRPr="00AF1EC5" w:rsidRDefault="00D37C95" w:rsidP="009C633B">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2000 TL</w:t>
            </w:r>
          </w:p>
        </w:tc>
      </w:tr>
      <w:tr w:rsidR="001D7506" w:rsidRPr="00AF1EC5" w:rsidTr="007F1555">
        <w:trPr>
          <w:trHeight w:val="20"/>
          <w:jc w:val="center"/>
        </w:trPr>
        <w:tc>
          <w:tcPr>
            <w:tcW w:w="727" w:type="pct"/>
            <w:gridSpan w:val="2"/>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Tespitler</w:t>
            </w:r>
          </w:p>
        </w:tc>
        <w:tc>
          <w:tcPr>
            <w:tcW w:w="4273" w:type="pct"/>
            <w:gridSpan w:val="10"/>
            <w:vAlign w:val="center"/>
          </w:tcPr>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Erken çocukluk eğitim imkânlarının her çocuğun okullaşmasını sağlayacak kadar yaygın ve esnek zamanlı olmaması,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Erken çocukluk eğitiminin ailelere belli ölçüde maliyet oluşturması,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Ailelerin ve öğretmenlerin özel eğitime ihtiyaç duyan çocuklar konusunda yeterli düzeyde bilgi ve farkındalığa sahip olmaması,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Yurdun bazı kesimlerinde şartları elverişsiz bazı ailelerin özellikle geçici koruma altında olanlar ile mevsimlik tarım işçisi ailelerin erken çocukluk eğitimine erişimde sorunlar yaşaması.</w:t>
            </w:r>
          </w:p>
        </w:tc>
      </w:tr>
      <w:tr w:rsidR="001D7506" w:rsidRPr="00A17643" w:rsidTr="007F1555">
        <w:trPr>
          <w:trHeight w:val="20"/>
          <w:jc w:val="center"/>
        </w:trPr>
        <w:tc>
          <w:tcPr>
            <w:tcW w:w="727" w:type="pct"/>
            <w:gridSpan w:val="2"/>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İhtiyaçlar</w:t>
            </w:r>
          </w:p>
        </w:tc>
        <w:tc>
          <w:tcPr>
            <w:tcW w:w="4273" w:type="pct"/>
            <w:gridSpan w:val="10"/>
            <w:vAlign w:val="center"/>
          </w:tcPr>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Öğretmenlerin erken çocukluk eğitimi konusundaki deneyimlerini artırmak için hizmet içi eğitim faaliyetleri,</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xml:space="preserve">- Şartları elverişsiz çocukların erişim ve beslenme ihtiyaçlarının karşılanması için hizmet modellerinin geliştirilmesi, </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Erken çocukluk eğitimi konusunda ailelere ve topluma yönelik farkındalık çalışmaları,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Erken çocukluk eğitim hizmetlerinde farklı kurum ve kuruluşlar arasında koordinasyonun sağlanması.</w:t>
            </w:r>
          </w:p>
        </w:tc>
      </w:tr>
    </w:tbl>
    <w:p w:rsidR="001D7506" w:rsidRPr="003670CD" w:rsidRDefault="001D7506" w:rsidP="001D7506">
      <w:pPr>
        <w:rPr>
          <w:rFonts w:eastAsia="Times New Roman" w:cs="Times New Roman"/>
          <w:color w:val="000000" w:themeColor="text1"/>
          <w:szCs w:val="24"/>
        </w:rPr>
      </w:pPr>
      <w:bookmarkStart w:id="53" w:name="_Toc532132466"/>
      <w:r w:rsidRPr="003670CD">
        <w:rPr>
          <w:b/>
          <w:szCs w:val="24"/>
        </w:rPr>
        <w:lastRenderedPageBreak/>
        <w:t>Hedef 3.2. Öğrencilerimizin bilişsel, duygusal ve fiziksel olarak çok boyutlu gelişimini önemseyen, bilimsel düşünme, tutum ve değerleri içselleştirebilecekleri bir temel eğitim yapısına geçilerek okullaşma oranı artırılacaktır.</w:t>
      </w:r>
      <w:bookmarkEnd w:id="53"/>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142"/>
        <w:gridCol w:w="456"/>
        <w:gridCol w:w="499"/>
        <w:gridCol w:w="3382"/>
        <w:gridCol w:w="1145"/>
        <w:gridCol w:w="1108"/>
        <w:gridCol w:w="916"/>
        <w:gridCol w:w="916"/>
        <w:gridCol w:w="916"/>
        <w:gridCol w:w="919"/>
        <w:gridCol w:w="919"/>
        <w:gridCol w:w="919"/>
        <w:gridCol w:w="938"/>
      </w:tblGrid>
      <w:tr w:rsidR="001D7506" w:rsidRPr="00AF1EC5" w:rsidTr="007F1555">
        <w:trPr>
          <w:trHeight w:val="20"/>
          <w:jc w:val="center"/>
        </w:trPr>
        <w:tc>
          <w:tcPr>
            <w:tcW w:w="564" w:type="pct"/>
            <w:gridSpan w:val="2"/>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Amaç 3</w:t>
            </w:r>
          </w:p>
        </w:tc>
        <w:tc>
          <w:tcPr>
            <w:tcW w:w="4436" w:type="pct"/>
            <w:gridSpan w:val="11"/>
            <w:vAlign w:val="center"/>
          </w:tcPr>
          <w:p w:rsidR="001D7506" w:rsidRPr="00AF1EC5" w:rsidRDefault="001D7506" w:rsidP="009C633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Okul öncesi eğitim ve temel eğitimde öğrencilerimizin bilişsel, duygusal ve fiziksel olarak çok boyutlu gelişimleri sağlanacaktır.</w:t>
            </w:r>
          </w:p>
        </w:tc>
      </w:tr>
      <w:tr w:rsidR="001D7506" w:rsidRPr="00AF1EC5" w:rsidTr="00156FDA">
        <w:trPr>
          <w:trHeight w:val="367"/>
          <w:jc w:val="center"/>
        </w:trPr>
        <w:tc>
          <w:tcPr>
            <w:tcW w:w="564" w:type="pct"/>
            <w:gridSpan w:val="2"/>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Hedef 3.2</w:t>
            </w:r>
          </w:p>
        </w:tc>
        <w:tc>
          <w:tcPr>
            <w:tcW w:w="4436" w:type="pct"/>
            <w:gridSpan w:val="11"/>
            <w:shd w:val="clear" w:color="auto" w:fill="auto"/>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1D7506" w:rsidRPr="00AF1EC5" w:rsidTr="007F1555">
        <w:trPr>
          <w:trHeight w:val="20"/>
          <w:jc w:val="center"/>
        </w:trPr>
        <w:tc>
          <w:tcPr>
            <w:tcW w:w="1933" w:type="pct"/>
            <w:gridSpan w:val="4"/>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Performans Göstergeleri</w:t>
            </w:r>
          </w:p>
        </w:tc>
        <w:tc>
          <w:tcPr>
            <w:tcW w:w="404"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Hedefe Etkisi (%)</w:t>
            </w:r>
          </w:p>
        </w:tc>
        <w:tc>
          <w:tcPr>
            <w:tcW w:w="391"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Başlangıç Değeri</w:t>
            </w:r>
          </w:p>
        </w:tc>
        <w:tc>
          <w:tcPr>
            <w:tcW w:w="323"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2019</w:t>
            </w:r>
          </w:p>
        </w:tc>
        <w:tc>
          <w:tcPr>
            <w:tcW w:w="323"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2020</w:t>
            </w:r>
          </w:p>
        </w:tc>
        <w:tc>
          <w:tcPr>
            <w:tcW w:w="323"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2021</w:t>
            </w:r>
          </w:p>
        </w:tc>
        <w:tc>
          <w:tcPr>
            <w:tcW w:w="324"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2022</w:t>
            </w:r>
          </w:p>
        </w:tc>
        <w:tc>
          <w:tcPr>
            <w:tcW w:w="324"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2023</w:t>
            </w:r>
          </w:p>
        </w:tc>
        <w:tc>
          <w:tcPr>
            <w:tcW w:w="324"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İzleme Sıklığı</w:t>
            </w:r>
          </w:p>
        </w:tc>
        <w:tc>
          <w:tcPr>
            <w:tcW w:w="331" w:type="pct"/>
            <w:shd w:val="clear" w:color="auto" w:fill="00B0F0"/>
            <w:vAlign w:val="center"/>
          </w:tcPr>
          <w:p w:rsidR="001D7506" w:rsidRPr="00AF1EC5" w:rsidRDefault="001D7506" w:rsidP="009C633B">
            <w:pPr>
              <w:spacing w:after="0"/>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Rapor Sıklığı</w:t>
            </w:r>
          </w:p>
        </w:tc>
      </w:tr>
      <w:tr w:rsidR="001D7506" w:rsidRPr="00AF1EC5" w:rsidTr="007F1555">
        <w:trPr>
          <w:trHeight w:val="20"/>
          <w:jc w:val="center"/>
        </w:trPr>
        <w:tc>
          <w:tcPr>
            <w:tcW w:w="1933" w:type="pct"/>
            <w:gridSpan w:val="4"/>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3.2.1İkili eğitim kapsamındaki okullara devam eden öğrenci oranı (%)</w:t>
            </w:r>
          </w:p>
        </w:tc>
        <w:tc>
          <w:tcPr>
            <w:tcW w:w="40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25</w:t>
            </w:r>
          </w:p>
        </w:tc>
        <w:tc>
          <w:tcPr>
            <w:tcW w:w="391" w:type="pct"/>
            <w:shd w:val="clear" w:color="auto" w:fill="auto"/>
            <w:vAlign w:val="center"/>
          </w:tcPr>
          <w:p w:rsidR="001D7506" w:rsidRPr="00AF1EC5" w:rsidRDefault="00DF7828"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331"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1D7506" w:rsidRPr="00AF1EC5" w:rsidTr="007F1555">
        <w:trPr>
          <w:trHeight w:val="20"/>
          <w:jc w:val="center"/>
        </w:trPr>
        <w:tc>
          <w:tcPr>
            <w:tcW w:w="740" w:type="pct"/>
            <w:gridSpan w:val="3"/>
            <w:vMerge w:val="restar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3.2.2 Temel eğitimde 20 gün ve üzeri devamsız öğrenci oranı</w:t>
            </w:r>
          </w:p>
        </w:tc>
        <w:tc>
          <w:tcPr>
            <w:tcW w:w="1193" w:type="pc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3.2.2.1İlkokulda 20 gün ve üzeri devamsız öğrenci oranı (%)</w:t>
            </w:r>
          </w:p>
        </w:tc>
        <w:tc>
          <w:tcPr>
            <w:tcW w:w="404" w:type="pct"/>
            <w:vMerge w:val="restar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25</w:t>
            </w:r>
          </w:p>
        </w:tc>
        <w:tc>
          <w:tcPr>
            <w:tcW w:w="391" w:type="pct"/>
            <w:shd w:val="clear" w:color="auto" w:fill="auto"/>
            <w:vAlign w:val="center"/>
          </w:tcPr>
          <w:p w:rsidR="001D7506" w:rsidRPr="00AF1EC5" w:rsidRDefault="00214A5A"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331"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1D7506" w:rsidRPr="00AF1EC5" w:rsidTr="007F1555">
        <w:trPr>
          <w:trHeight w:val="20"/>
          <w:jc w:val="center"/>
        </w:trPr>
        <w:tc>
          <w:tcPr>
            <w:tcW w:w="740" w:type="pct"/>
            <w:gridSpan w:val="3"/>
            <w:vMerge/>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p>
        </w:tc>
        <w:tc>
          <w:tcPr>
            <w:tcW w:w="1193" w:type="pc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3.2.2.2Ortaokulda 20 gün ve üzeri devamsız öğrenci oranı(%)</w:t>
            </w:r>
          </w:p>
        </w:tc>
        <w:tc>
          <w:tcPr>
            <w:tcW w:w="404" w:type="pct"/>
            <w:vMerge/>
            <w:shd w:val="clear" w:color="auto" w:fill="auto"/>
            <w:vAlign w:val="center"/>
          </w:tcPr>
          <w:p w:rsidR="001D7506" w:rsidRPr="00AF1EC5" w:rsidRDefault="001D7506" w:rsidP="009C633B">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tcPr>
          <w:p w:rsidR="001D7506" w:rsidRPr="00AF1EC5" w:rsidRDefault="00214A5A"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331"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1D7506" w:rsidRPr="00AF1EC5" w:rsidTr="007F1555">
        <w:trPr>
          <w:trHeight w:val="20"/>
          <w:jc w:val="center"/>
        </w:trPr>
        <w:tc>
          <w:tcPr>
            <w:tcW w:w="740" w:type="pct"/>
            <w:gridSpan w:val="3"/>
            <w:vMerge w:val="restar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3.2.3 Temel eğitimde okullaşma oranı (%)</w:t>
            </w:r>
          </w:p>
        </w:tc>
        <w:tc>
          <w:tcPr>
            <w:tcW w:w="1193" w:type="pc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3.2.3.16-9 yaş grubu okullaşma oranı (%)</w:t>
            </w:r>
          </w:p>
        </w:tc>
        <w:tc>
          <w:tcPr>
            <w:tcW w:w="404" w:type="pct"/>
            <w:vMerge w:val="restar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25</w:t>
            </w:r>
          </w:p>
        </w:tc>
        <w:tc>
          <w:tcPr>
            <w:tcW w:w="391" w:type="pct"/>
            <w:shd w:val="clear" w:color="auto" w:fill="auto"/>
            <w:vAlign w:val="center"/>
          </w:tcPr>
          <w:p w:rsidR="001D7506" w:rsidRPr="00AF1EC5" w:rsidRDefault="00214A5A"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4"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331"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1D7506" w:rsidRPr="00AF1EC5" w:rsidTr="007F1555">
        <w:trPr>
          <w:trHeight w:val="20"/>
          <w:jc w:val="center"/>
        </w:trPr>
        <w:tc>
          <w:tcPr>
            <w:tcW w:w="740" w:type="pct"/>
            <w:gridSpan w:val="3"/>
            <w:vMerge/>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p>
        </w:tc>
        <w:tc>
          <w:tcPr>
            <w:tcW w:w="1193" w:type="pc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3.2.3.2. 10-13 yaş grubu okullaşma oranı (%)</w:t>
            </w:r>
          </w:p>
        </w:tc>
        <w:tc>
          <w:tcPr>
            <w:tcW w:w="404" w:type="pct"/>
            <w:vMerge/>
            <w:shd w:val="clear" w:color="auto" w:fill="auto"/>
            <w:vAlign w:val="center"/>
          </w:tcPr>
          <w:p w:rsidR="001D7506" w:rsidRPr="00AF1EC5" w:rsidRDefault="001D7506" w:rsidP="009C633B">
            <w:pPr>
              <w:spacing w:after="0" w:line="240" w:lineRule="auto"/>
              <w:jc w:val="center"/>
              <w:rPr>
                <w:rFonts w:ascii="Times New Roman" w:eastAsia="Times New Roman" w:hAnsi="Times New Roman" w:cs="Times New Roman"/>
                <w:sz w:val="20"/>
                <w:szCs w:val="20"/>
              </w:rPr>
            </w:pPr>
          </w:p>
        </w:tc>
        <w:tc>
          <w:tcPr>
            <w:tcW w:w="391" w:type="pct"/>
            <w:shd w:val="clear" w:color="auto" w:fill="auto"/>
            <w:vAlign w:val="center"/>
          </w:tcPr>
          <w:p w:rsidR="001D7506" w:rsidRPr="00AF1EC5" w:rsidRDefault="00214A5A"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3"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4" w:type="pc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100</w:t>
            </w:r>
          </w:p>
        </w:tc>
        <w:tc>
          <w:tcPr>
            <w:tcW w:w="324"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331"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1D7506" w:rsidRPr="00AF1EC5" w:rsidTr="007F1555">
        <w:trPr>
          <w:trHeight w:val="20"/>
          <w:jc w:val="center"/>
        </w:trPr>
        <w:tc>
          <w:tcPr>
            <w:tcW w:w="740" w:type="pct"/>
            <w:gridSpan w:val="3"/>
            <w:vMerge w:val="restar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3.2.4 Temel eğitimde öğrenci sayısı 30’dan fazla olan şube oranı (%)</w:t>
            </w:r>
          </w:p>
        </w:tc>
        <w:tc>
          <w:tcPr>
            <w:tcW w:w="1193" w:type="pc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3.2.4.1 İlkokulda öğrenci sayısı 30’dan fazla olan şube oranı (%)</w:t>
            </w:r>
          </w:p>
        </w:tc>
        <w:tc>
          <w:tcPr>
            <w:tcW w:w="404" w:type="pct"/>
            <w:vMerge w:val="restart"/>
            <w:shd w:val="clear" w:color="auto" w:fill="auto"/>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25</w:t>
            </w:r>
          </w:p>
        </w:tc>
        <w:tc>
          <w:tcPr>
            <w:tcW w:w="391" w:type="pct"/>
            <w:shd w:val="clear" w:color="auto" w:fill="FFFFFF" w:themeFill="background1"/>
            <w:vAlign w:val="center"/>
          </w:tcPr>
          <w:p w:rsidR="001D7506" w:rsidRPr="00AF1EC5" w:rsidRDefault="00214A5A"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331"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1D7506" w:rsidRPr="00AF1EC5" w:rsidTr="007F1555">
        <w:trPr>
          <w:trHeight w:val="469"/>
          <w:jc w:val="center"/>
        </w:trPr>
        <w:tc>
          <w:tcPr>
            <w:tcW w:w="740" w:type="pct"/>
            <w:gridSpan w:val="3"/>
            <w:vMerge/>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p>
        </w:tc>
        <w:tc>
          <w:tcPr>
            <w:tcW w:w="1193" w:type="pc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3.2.4.2 Ortaokulda öğrenci sayısı 30’dan fazla olan şube oranı (%)</w:t>
            </w:r>
          </w:p>
        </w:tc>
        <w:tc>
          <w:tcPr>
            <w:tcW w:w="404" w:type="pct"/>
            <w:vMerge/>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p>
        </w:tc>
        <w:tc>
          <w:tcPr>
            <w:tcW w:w="391" w:type="pct"/>
            <w:shd w:val="clear" w:color="auto" w:fill="FFFFFF" w:themeFill="background1"/>
            <w:vAlign w:val="center"/>
          </w:tcPr>
          <w:p w:rsidR="001D7506" w:rsidRPr="00AF1EC5" w:rsidRDefault="00214A5A"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3"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FFFFFF" w:themeFill="background1"/>
            <w:vAlign w:val="center"/>
          </w:tcPr>
          <w:p w:rsidR="001D7506" w:rsidRPr="00AF1EC5" w:rsidRDefault="006135FB"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324"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331" w:type="pct"/>
            <w:shd w:val="clear" w:color="auto" w:fill="auto"/>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D37C95" w:rsidRPr="00AF1EC5" w:rsidTr="007F1555">
        <w:trPr>
          <w:trHeight w:val="20"/>
          <w:jc w:val="center"/>
        </w:trPr>
        <w:tc>
          <w:tcPr>
            <w:tcW w:w="1933" w:type="pct"/>
            <w:gridSpan w:val="4"/>
            <w:shd w:val="clear" w:color="auto" w:fill="00B0F0"/>
            <w:vAlign w:val="center"/>
          </w:tcPr>
          <w:p w:rsidR="00D37C95" w:rsidRPr="00AF1EC5" w:rsidRDefault="00D37C95" w:rsidP="00D37C95">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Koordinatör Birim</w:t>
            </w:r>
          </w:p>
        </w:tc>
        <w:tc>
          <w:tcPr>
            <w:tcW w:w="3067" w:type="pct"/>
            <w:gridSpan w:val="9"/>
          </w:tcPr>
          <w:p w:rsidR="00D37C95" w:rsidRPr="00AF1EC5" w:rsidRDefault="00D37C95" w:rsidP="00D37C95">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37C95" w:rsidRPr="00AF1EC5" w:rsidTr="007F1555">
        <w:trPr>
          <w:trHeight w:val="20"/>
          <w:jc w:val="center"/>
        </w:trPr>
        <w:tc>
          <w:tcPr>
            <w:tcW w:w="1933" w:type="pct"/>
            <w:gridSpan w:val="4"/>
            <w:shd w:val="clear" w:color="auto" w:fill="00B0F0"/>
            <w:vAlign w:val="center"/>
          </w:tcPr>
          <w:p w:rsidR="00D37C95" w:rsidRPr="00AF1EC5" w:rsidRDefault="00D37C95" w:rsidP="00D37C95">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İş Birliği Yapılacak Birimler</w:t>
            </w:r>
          </w:p>
        </w:tc>
        <w:tc>
          <w:tcPr>
            <w:tcW w:w="3067" w:type="pct"/>
            <w:gridSpan w:val="9"/>
            <w:vAlign w:val="center"/>
          </w:tcPr>
          <w:p w:rsidR="00D37C95" w:rsidRPr="00AF1EC5" w:rsidRDefault="00D37C95" w:rsidP="00D37C95">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trHeight w:val="20"/>
          <w:jc w:val="center"/>
        </w:trPr>
        <w:tc>
          <w:tcPr>
            <w:tcW w:w="740" w:type="pct"/>
            <w:gridSpan w:val="3"/>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Riskler</w:t>
            </w:r>
          </w:p>
        </w:tc>
        <w:tc>
          <w:tcPr>
            <w:tcW w:w="4260" w:type="pct"/>
            <w:gridSpan w:val="10"/>
            <w:shd w:val="clear" w:color="auto" w:fill="auto"/>
            <w:vAlign w:val="center"/>
          </w:tcPr>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Kademeler arası geçişlerde uygulanan sınav yöntemlerinin aileleri gelişim temelli değerlendirme anlayışından uzaklaştırması,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Yurtiçi ve yurt dışı göç hareketlerin yaşanması ve nüfusun ülke genelinde homojen bir şekilde dağılmaması,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İkili eğitimin çocuğun bütüncül gelişimi ihtiyaçlarına cevap vermeyi güçleştirmesi,</w:t>
            </w:r>
          </w:p>
          <w:p w:rsidR="001D7506" w:rsidRPr="00AF1EC5" w:rsidRDefault="001D7506" w:rsidP="00156FDA">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xml:space="preserve">- Öğrenci ve öğretmenlerin klasik ölçme ve değerlendirme anlayışıyla yetişmiş olması ve gelişim temelli değerlendirme konusunda deneyim </w:t>
            </w:r>
            <w:r w:rsidR="00156FDA">
              <w:rPr>
                <w:rFonts w:ascii="Times New Roman" w:eastAsia="Times New Roman" w:hAnsi="Times New Roman" w:cs="Times New Roman"/>
                <w:color w:val="000000" w:themeColor="text1"/>
                <w:sz w:val="20"/>
                <w:szCs w:val="20"/>
              </w:rPr>
              <w:t>eks.</w:t>
            </w:r>
          </w:p>
        </w:tc>
      </w:tr>
      <w:tr w:rsidR="001D7506" w:rsidRPr="00AF1EC5" w:rsidTr="007F1555">
        <w:trPr>
          <w:trHeight w:val="228"/>
          <w:jc w:val="center"/>
        </w:trPr>
        <w:tc>
          <w:tcPr>
            <w:tcW w:w="403" w:type="pct"/>
            <w:vMerge w:val="restart"/>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Stratejiler</w:t>
            </w:r>
          </w:p>
        </w:tc>
        <w:tc>
          <w:tcPr>
            <w:tcW w:w="337" w:type="pct"/>
            <w:gridSpan w:val="2"/>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S 3.2.1</w:t>
            </w:r>
          </w:p>
        </w:tc>
        <w:tc>
          <w:tcPr>
            <w:tcW w:w="4260" w:type="pct"/>
            <w:gridSpan w:val="10"/>
            <w:shd w:val="clear" w:color="auto" w:fill="auto"/>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İlkokul ve ortaokullarda okullaşma oranları artırılacak, devamsızlık oranları azaltılacaktır.</w:t>
            </w:r>
          </w:p>
        </w:tc>
      </w:tr>
      <w:tr w:rsidR="001D7506" w:rsidRPr="00AF1EC5" w:rsidTr="007F1555">
        <w:trPr>
          <w:trHeight w:val="319"/>
          <w:jc w:val="center"/>
        </w:trPr>
        <w:tc>
          <w:tcPr>
            <w:tcW w:w="403" w:type="pct"/>
            <w:vMerge/>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p>
        </w:tc>
        <w:tc>
          <w:tcPr>
            <w:tcW w:w="337" w:type="pct"/>
            <w:gridSpan w:val="2"/>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S 3.2.2</w:t>
            </w:r>
          </w:p>
        </w:tc>
        <w:tc>
          <w:tcPr>
            <w:tcW w:w="4260" w:type="pct"/>
            <w:gridSpan w:val="10"/>
            <w:shd w:val="clear" w:color="auto" w:fill="auto"/>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İlkokul ve ortaokullar gelişimsel açıdan desteklenecektir.</w:t>
            </w:r>
          </w:p>
        </w:tc>
      </w:tr>
      <w:tr w:rsidR="001D7506" w:rsidRPr="00AF1EC5" w:rsidTr="007F1555">
        <w:trPr>
          <w:trHeight w:val="20"/>
          <w:jc w:val="center"/>
        </w:trPr>
        <w:tc>
          <w:tcPr>
            <w:tcW w:w="740" w:type="pct"/>
            <w:gridSpan w:val="3"/>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Maliyet Tahmini</w:t>
            </w:r>
          </w:p>
        </w:tc>
        <w:tc>
          <w:tcPr>
            <w:tcW w:w="4260" w:type="pct"/>
            <w:gridSpan w:val="10"/>
            <w:shd w:val="clear" w:color="auto" w:fill="auto"/>
            <w:vAlign w:val="center"/>
          </w:tcPr>
          <w:p w:rsidR="001D7506" w:rsidRPr="00AF1EC5" w:rsidRDefault="00D37C95"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w:t>
            </w:r>
          </w:p>
        </w:tc>
      </w:tr>
      <w:tr w:rsidR="001D7506" w:rsidRPr="00AF1EC5" w:rsidTr="007F1555">
        <w:trPr>
          <w:trHeight w:val="20"/>
          <w:jc w:val="center"/>
        </w:trPr>
        <w:tc>
          <w:tcPr>
            <w:tcW w:w="740" w:type="pct"/>
            <w:gridSpan w:val="3"/>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Tespitler</w:t>
            </w:r>
          </w:p>
        </w:tc>
        <w:tc>
          <w:tcPr>
            <w:tcW w:w="4260" w:type="pct"/>
            <w:gridSpan w:val="10"/>
            <w:shd w:val="clear" w:color="auto" w:fill="auto"/>
            <w:vAlign w:val="center"/>
          </w:tcPr>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Yurtiçi nüfus hareketleri sonucunda bazı bölgelerde sürekli olarak derslik ihtiyacının oluşması ve ikili eğitim yapılması,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xml:space="preserve">- İlkokul ve ortaokullarda </w:t>
            </w:r>
            <w:r w:rsidRPr="00AF1EC5">
              <w:rPr>
                <w:rFonts w:ascii="Times New Roman" w:eastAsia="Calibri" w:hAnsi="Times New Roman" w:cs="Times New Roman"/>
                <w:sz w:val="20"/>
                <w:szCs w:val="20"/>
              </w:rPr>
              <w:t>öğretim programları</w:t>
            </w:r>
            <w:r w:rsidRPr="00AF1EC5">
              <w:rPr>
                <w:rFonts w:ascii="Times New Roman" w:eastAsia="Times New Roman" w:hAnsi="Times New Roman" w:cs="Times New Roman"/>
                <w:color w:val="000000" w:themeColor="text1"/>
                <w:sz w:val="20"/>
                <w:szCs w:val="20"/>
              </w:rPr>
              <w:t xml:space="preserve"> eğitim etkinlikleri ve ders sürelerinin öğrencilerin gelişim özelliklerine uygun ola</w:t>
            </w:r>
            <w:r w:rsidR="00156FDA">
              <w:rPr>
                <w:rFonts w:ascii="Times New Roman" w:eastAsia="Times New Roman" w:hAnsi="Times New Roman" w:cs="Times New Roman"/>
                <w:color w:val="000000" w:themeColor="text1"/>
                <w:sz w:val="20"/>
                <w:szCs w:val="20"/>
              </w:rPr>
              <w:t>rak güncelleme iht.</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Öğrencilerin ders dışında öğrenme etkinliklerini destekleyecek yenilikçi ve yaratıcı düşünme becerilerini geliştirecek fırsatların yetersiz olması.</w:t>
            </w:r>
          </w:p>
        </w:tc>
      </w:tr>
      <w:tr w:rsidR="001D7506" w:rsidRPr="00AF1EC5" w:rsidTr="007F1555">
        <w:trPr>
          <w:trHeight w:val="20"/>
          <w:jc w:val="center"/>
        </w:trPr>
        <w:tc>
          <w:tcPr>
            <w:tcW w:w="740" w:type="pct"/>
            <w:gridSpan w:val="3"/>
            <w:shd w:val="clear" w:color="auto" w:fill="00B0F0"/>
            <w:vAlign w:val="center"/>
          </w:tcPr>
          <w:p w:rsidR="001D7506" w:rsidRPr="00AF1EC5" w:rsidRDefault="001D7506" w:rsidP="009C633B">
            <w:pPr>
              <w:spacing w:after="0"/>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İhtiyaçlar</w:t>
            </w:r>
          </w:p>
        </w:tc>
        <w:tc>
          <w:tcPr>
            <w:tcW w:w="4260" w:type="pct"/>
            <w:gridSpan w:val="10"/>
            <w:shd w:val="clear" w:color="auto" w:fill="auto"/>
            <w:vAlign w:val="center"/>
          </w:tcPr>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Çocukların düşünsel, duygusal ve fiziksel ihtiyaçlarını destekleyen tasarım-beceri atölyelerinin kurulması,</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Ders, teneffüs ve serbest etkinlik sürelerinin yeniden düzenlenmesi,</w:t>
            </w:r>
          </w:p>
          <w:p w:rsidR="001D7506" w:rsidRPr="00AF1EC5" w:rsidRDefault="001D7506" w:rsidP="009C633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xml:space="preserve">- </w:t>
            </w:r>
            <w:r w:rsidRPr="00AF1EC5">
              <w:rPr>
                <w:rFonts w:ascii="Times New Roman" w:eastAsia="Calibri" w:hAnsi="Times New Roman" w:cs="Times New Roman"/>
                <w:sz w:val="20"/>
                <w:szCs w:val="20"/>
              </w:rPr>
              <w:t xml:space="preserve">Öğretim programlarının </w:t>
            </w:r>
            <w:r w:rsidRPr="00AF1EC5">
              <w:rPr>
                <w:rFonts w:ascii="Times New Roman" w:eastAsia="Times New Roman" w:hAnsi="Times New Roman" w:cs="Times New Roman"/>
                <w:color w:val="000000" w:themeColor="text1"/>
                <w:sz w:val="20"/>
                <w:szCs w:val="20"/>
              </w:rPr>
              <w:t>çocuğun gelişimsel özelliklerine göre güncellenmesi,</w:t>
            </w:r>
          </w:p>
        </w:tc>
      </w:tr>
    </w:tbl>
    <w:p w:rsidR="007F1555" w:rsidRPr="00156FDA" w:rsidRDefault="007F1555" w:rsidP="001D7506">
      <w:pPr>
        <w:rPr>
          <w:rFonts w:eastAsia="Times New Roman" w:cs="Times New Roman"/>
          <w:color w:val="000000" w:themeColor="text1"/>
          <w:sz w:val="20"/>
          <w:szCs w:val="20"/>
        </w:rPr>
      </w:pPr>
    </w:p>
    <w:p w:rsidR="001D7506" w:rsidRPr="00F3596E" w:rsidRDefault="001D7506" w:rsidP="001D7506">
      <w:pPr>
        <w:rPr>
          <w:b/>
          <w:sz w:val="28"/>
          <w:szCs w:val="20"/>
        </w:rPr>
      </w:pPr>
      <w:bookmarkStart w:id="54" w:name="_Toc532132467"/>
      <w:r w:rsidRPr="00F3596E">
        <w:rPr>
          <w:b/>
          <w:sz w:val="28"/>
          <w:szCs w:val="20"/>
        </w:rPr>
        <w:t>Hedef 3.3</w:t>
      </w:r>
      <w:r>
        <w:rPr>
          <w:b/>
          <w:sz w:val="28"/>
          <w:szCs w:val="20"/>
        </w:rPr>
        <w:t>.</w:t>
      </w:r>
      <w:r w:rsidRPr="00F3596E">
        <w:rPr>
          <w:b/>
          <w:sz w:val="28"/>
          <w:szCs w:val="20"/>
        </w:rPr>
        <w:t xml:space="preserve"> Temel eğitimde okulların niteliğini artıracak yenilikçi uygulamalara yer verilecektir.</w:t>
      </w:r>
      <w:bookmarkEnd w:id="54"/>
    </w:p>
    <w:p w:rsidR="001D7506" w:rsidRPr="00A17643" w:rsidRDefault="001D7506" w:rsidP="001D7506">
      <w:pPr>
        <w:spacing w:after="0" w:line="240" w:lineRule="auto"/>
        <w:rPr>
          <w:rFonts w:eastAsia="Times New Roman" w:cs="Times New Roman"/>
          <w:b/>
          <w:bCs/>
          <w:color w:val="000000" w:themeColor="text1"/>
          <w:sz w:val="20"/>
          <w:szCs w:val="2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379"/>
        <w:gridCol w:w="1070"/>
        <w:gridCol w:w="3442"/>
        <w:gridCol w:w="1111"/>
        <w:gridCol w:w="1080"/>
        <w:gridCol w:w="870"/>
        <w:gridCol w:w="870"/>
        <w:gridCol w:w="870"/>
        <w:gridCol w:w="870"/>
        <w:gridCol w:w="870"/>
        <w:gridCol w:w="870"/>
        <w:gridCol w:w="873"/>
      </w:tblGrid>
      <w:tr w:rsidR="001D7506" w:rsidRPr="00AF1EC5" w:rsidTr="0099548A">
        <w:trPr>
          <w:trHeight w:val="20"/>
          <w:jc w:val="center"/>
        </w:trPr>
        <w:tc>
          <w:tcPr>
            <w:tcW w:w="863" w:type="pct"/>
            <w:gridSpan w:val="2"/>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Amaç A3</w:t>
            </w:r>
          </w:p>
        </w:tc>
        <w:tc>
          <w:tcPr>
            <w:tcW w:w="4137" w:type="pct"/>
            <w:gridSpan w:val="10"/>
            <w:shd w:val="clear" w:color="auto" w:fill="auto"/>
            <w:tcMar>
              <w:top w:w="57" w:type="dxa"/>
              <w:left w:w="100" w:type="dxa"/>
              <w:bottom w:w="57" w:type="dxa"/>
              <w:right w:w="100" w:type="dxa"/>
            </w:tcMar>
            <w:vAlign w:val="center"/>
          </w:tcPr>
          <w:p w:rsidR="001D7506" w:rsidRPr="00AF1EC5" w:rsidRDefault="001D7506" w:rsidP="009C633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Okul öncesi eğitim ve temel eğitimde öğrencilerimizin bilişsel, duygusal ve fiziksel olarak çok boyutlu gelişimleri sağlanacaktır.</w:t>
            </w:r>
          </w:p>
        </w:tc>
      </w:tr>
      <w:tr w:rsidR="001D7506" w:rsidRPr="00AF1EC5" w:rsidTr="0099548A">
        <w:trPr>
          <w:trHeight w:val="20"/>
          <w:jc w:val="center"/>
        </w:trPr>
        <w:tc>
          <w:tcPr>
            <w:tcW w:w="863" w:type="pct"/>
            <w:gridSpan w:val="2"/>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Hedef 3.3</w:t>
            </w:r>
          </w:p>
        </w:tc>
        <w:tc>
          <w:tcPr>
            <w:tcW w:w="4137" w:type="pct"/>
            <w:gridSpan w:val="10"/>
            <w:shd w:val="clear" w:color="auto" w:fill="auto"/>
            <w:tcMar>
              <w:top w:w="57" w:type="dxa"/>
              <w:left w:w="100" w:type="dxa"/>
              <w:bottom w:w="57" w:type="dxa"/>
              <w:right w:w="100" w:type="dxa"/>
            </w:tcMar>
            <w:vAlign w:val="center"/>
          </w:tcPr>
          <w:p w:rsidR="001D7506" w:rsidRPr="00AF1EC5" w:rsidRDefault="001D7506" w:rsidP="009C633B">
            <w:pPr>
              <w:spacing w:after="0" w:line="240" w:lineRule="auto"/>
              <w:jc w:val="left"/>
              <w:rPr>
                <w:rFonts w:ascii="Times New Roman" w:eastAsia="Times New Roman" w:hAnsi="Times New Roman" w:cs="Times New Roman"/>
                <w:b/>
                <w:bCs/>
                <w:color w:val="000000" w:themeColor="text1"/>
                <w:sz w:val="20"/>
                <w:szCs w:val="20"/>
              </w:rPr>
            </w:pPr>
            <w:r w:rsidRPr="00AF1EC5">
              <w:rPr>
                <w:rFonts w:ascii="Times New Roman" w:eastAsia="Times New Roman" w:hAnsi="Times New Roman" w:cs="Times New Roman"/>
                <w:b/>
                <w:bCs/>
                <w:color w:val="000000" w:themeColor="text1"/>
                <w:sz w:val="20"/>
                <w:szCs w:val="20"/>
              </w:rPr>
              <w:t>Temel eğitimde okulların niteliğini artıracak yenilikçi uygulamalara yer verilecektir.</w:t>
            </w:r>
          </w:p>
        </w:tc>
      </w:tr>
      <w:tr w:rsidR="001D7506" w:rsidRPr="00AF1EC5" w:rsidTr="0099548A">
        <w:trPr>
          <w:trHeight w:val="20"/>
          <w:jc w:val="center"/>
        </w:trPr>
        <w:tc>
          <w:tcPr>
            <w:tcW w:w="2077" w:type="pct"/>
            <w:gridSpan w:val="3"/>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Performans Göstergeleri</w:t>
            </w:r>
          </w:p>
        </w:tc>
        <w:tc>
          <w:tcPr>
            <w:tcW w:w="392" w:type="pct"/>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Hedefe Etkisi (%)</w:t>
            </w:r>
          </w:p>
        </w:tc>
        <w:tc>
          <w:tcPr>
            <w:tcW w:w="381" w:type="pct"/>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Başlangıç Değeri</w:t>
            </w:r>
          </w:p>
        </w:tc>
        <w:tc>
          <w:tcPr>
            <w:tcW w:w="307" w:type="pct"/>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2019</w:t>
            </w:r>
          </w:p>
        </w:tc>
        <w:tc>
          <w:tcPr>
            <w:tcW w:w="307" w:type="pct"/>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2020</w:t>
            </w:r>
          </w:p>
        </w:tc>
        <w:tc>
          <w:tcPr>
            <w:tcW w:w="307" w:type="pct"/>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2021</w:t>
            </w:r>
          </w:p>
        </w:tc>
        <w:tc>
          <w:tcPr>
            <w:tcW w:w="307" w:type="pct"/>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2022</w:t>
            </w:r>
          </w:p>
        </w:tc>
        <w:tc>
          <w:tcPr>
            <w:tcW w:w="307" w:type="pct"/>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2023</w:t>
            </w:r>
          </w:p>
        </w:tc>
        <w:tc>
          <w:tcPr>
            <w:tcW w:w="307" w:type="pct"/>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İzleme Sıklığı</w:t>
            </w:r>
          </w:p>
        </w:tc>
        <w:tc>
          <w:tcPr>
            <w:tcW w:w="309" w:type="pct"/>
            <w:shd w:val="clear" w:color="auto" w:fill="00B0F0"/>
            <w:tcMar>
              <w:top w:w="57" w:type="dxa"/>
              <w:left w:w="100" w:type="dxa"/>
              <w:bottom w:w="57" w:type="dxa"/>
              <w:right w:w="100" w:type="dxa"/>
            </w:tcMar>
            <w:vAlign w:val="center"/>
          </w:tcPr>
          <w:p w:rsidR="001D7506" w:rsidRPr="00AF1EC5" w:rsidRDefault="001D7506" w:rsidP="009C633B">
            <w:pPr>
              <w:spacing w:after="0" w:line="240" w:lineRule="auto"/>
              <w:jc w:val="center"/>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Rapor Sıklığı</w:t>
            </w:r>
          </w:p>
        </w:tc>
      </w:tr>
      <w:tr w:rsidR="00EB7A62" w:rsidRPr="00AF1EC5" w:rsidTr="0099548A">
        <w:trPr>
          <w:trHeight w:val="20"/>
          <w:jc w:val="center"/>
        </w:trPr>
        <w:tc>
          <w:tcPr>
            <w:tcW w:w="2077" w:type="pct"/>
            <w:gridSpan w:val="3"/>
            <w:shd w:val="clear" w:color="auto" w:fill="00B0F0"/>
            <w:tcMar>
              <w:top w:w="57" w:type="dxa"/>
              <w:left w:w="100" w:type="dxa"/>
              <w:bottom w:w="57" w:type="dxa"/>
              <w:right w:w="100" w:type="dxa"/>
            </w:tcMar>
            <w:vAlign w:val="center"/>
          </w:tcPr>
          <w:p w:rsidR="00EB7A62" w:rsidRPr="00AF1EC5" w:rsidRDefault="00EB7A62" w:rsidP="00EB7A62">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3.3.1Eğitim kayıt bölgelerinde kurulan okul ve mahalle spor kulüplerinden yararlanan öğrenci oranı (%)</w:t>
            </w:r>
          </w:p>
        </w:tc>
        <w:tc>
          <w:tcPr>
            <w:tcW w:w="392" w:type="pct"/>
            <w:shd w:val="clear" w:color="auto" w:fill="auto"/>
            <w:tcMar>
              <w:top w:w="57" w:type="dxa"/>
              <w:left w:w="100" w:type="dxa"/>
              <w:bottom w:w="57" w:type="dxa"/>
              <w:right w:w="100" w:type="dxa"/>
            </w:tcMar>
            <w:vAlign w:val="center"/>
          </w:tcPr>
          <w:p w:rsidR="00EB7A62" w:rsidRPr="00AF1EC5" w:rsidRDefault="0099548A" w:rsidP="00EB7A62">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381" w:type="pct"/>
            <w:shd w:val="clear" w:color="auto" w:fill="auto"/>
            <w:tcMar>
              <w:top w:w="57" w:type="dxa"/>
              <w:left w:w="100" w:type="dxa"/>
              <w:bottom w:w="57" w:type="dxa"/>
              <w:right w:w="100" w:type="dxa"/>
            </w:tcMar>
            <w:vAlign w:val="center"/>
          </w:tcPr>
          <w:p w:rsidR="00EB7A62" w:rsidRPr="00AF1EC5" w:rsidRDefault="00175EEC"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3</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5</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8</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12</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15</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20</w:t>
            </w:r>
          </w:p>
        </w:tc>
        <w:tc>
          <w:tcPr>
            <w:tcW w:w="307" w:type="pct"/>
            <w:shd w:val="clear" w:color="auto" w:fill="auto"/>
            <w:tcMar>
              <w:top w:w="57" w:type="dxa"/>
              <w:left w:w="100" w:type="dxa"/>
              <w:bottom w:w="57" w:type="dxa"/>
              <w:right w:w="100" w:type="dxa"/>
            </w:tcMar>
            <w:vAlign w:val="center"/>
          </w:tcPr>
          <w:p w:rsidR="00EB7A62" w:rsidRPr="00AF1EC5" w:rsidRDefault="00EB7A62"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6 Ay</w:t>
            </w:r>
          </w:p>
        </w:tc>
        <w:tc>
          <w:tcPr>
            <w:tcW w:w="309" w:type="pct"/>
            <w:shd w:val="clear" w:color="auto" w:fill="auto"/>
            <w:tcMar>
              <w:top w:w="57" w:type="dxa"/>
              <w:left w:w="100" w:type="dxa"/>
              <w:bottom w:w="57" w:type="dxa"/>
              <w:right w:w="100" w:type="dxa"/>
            </w:tcMar>
            <w:vAlign w:val="center"/>
          </w:tcPr>
          <w:p w:rsidR="00EB7A62" w:rsidRPr="00AF1EC5" w:rsidRDefault="00EB7A62"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6 Ay</w:t>
            </w:r>
          </w:p>
        </w:tc>
      </w:tr>
      <w:tr w:rsidR="00EB7A62" w:rsidRPr="00AF1EC5" w:rsidTr="0099548A">
        <w:trPr>
          <w:trHeight w:val="20"/>
          <w:jc w:val="center"/>
        </w:trPr>
        <w:tc>
          <w:tcPr>
            <w:tcW w:w="2077" w:type="pct"/>
            <w:gridSpan w:val="3"/>
            <w:shd w:val="clear" w:color="auto" w:fill="00B0F0"/>
            <w:tcMar>
              <w:top w:w="57" w:type="dxa"/>
              <w:left w:w="100" w:type="dxa"/>
              <w:bottom w:w="57" w:type="dxa"/>
              <w:right w:w="100" w:type="dxa"/>
            </w:tcMar>
            <w:vAlign w:val="center"/>
          </w:tcPr>
          <w:p w:rsidR="00EB7A62" w:rsidRPr="00AF1EC5" w:rsidRDefault="00EB7A62" w:rsidP="00EB7A62">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PG 3.3.2 Birleştirilmiş sınıfların öğretmenlerinden eğitim faaliyetlerine katılan öğretmenlerin oranı (%)</w:t>
            </w:r>
          </w:p>
        </w:tc>
        <w:tc>
          <w:tcPr>
            <w:tcW w:w="392" w:type="pct"/>
            <w:shd w:val="clear" w:color="auto" w:fill="auto"/>
            <w:tcMar>
              <w:top w:w="57" w:type="dxa"/>
              <w:left w:w="100" w:type="dxa"/>
              <w:bottom w:w="57" w:type="dxa"/>
              <w:right w:w="100" w:type="dxa"/>
            </w:tcMar>
            <w:vAlign w:val="center"/>
          </w:tcPr>
          <w:p w:rsidR="00EB7A62" w:rsidRPr="00AF1EC5" w:rsidRDefault="0099548A" w:rsidP="00EB7A62">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381" w:type="pct"/>
            <w:shd w:val="clear" w:color="auto" w:fill="auto"/>
            <w:tcMar>
              <w:top w:w="57" w:type="dxa"/>
              <w:left w:w="100" w:type="dxa"/>
              <w:bottom w:w="57" w:type="dxa"/>
              <w:right w:w="100" w:type="dxa"/>
            </w:tcMar>
            <w:vAlign w:val="center"/>
          </w:tcPr>
          <w:p w:rsidR="00EB7A62" w:rsidRPr="00AF1EC5" w:rsidRDefault="00175EEC"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rsidR="00EB7A62" w:rsidRPr="00AF1EC5" w:rsidRDefault="006135FB"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rsidR="00EB7A62" w:rsidRPr="00AF1EC5" w:rsidRDefault="00EB7A62"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6 Ay</w:t>
            </w:r>
          </w:p>
        </w:tc>
        <w:tc>
          <w:tcPr>
            <w:tcW w:w="309" w:type="pct"/>
            <w:shd w:val="clear" w:color="auto" w:fill="auto"/>
            <w:tcMar>
              <w:top w:w="57" w:type="dxa"/>
              <w:left w:w="100" w:type="dxa"/>
              <w:bottom w:w="57" w:type="dxa"/>
              <w:right w:w="100" w:type="dxa"/>
            </w:tcMar>
            <w:vAlign w:val="center"/>
          </w:tcPr>
          <w:p w:rsidR="00EB7A62" w:rsidRPr="00AF1EC5" w:rsidRDefault="00EB7A62" w:rsidP="00EB7A62">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6 Ay</w:t>
            </w:r>
          </w:p>
        </w:tc>
      </w:tr>
      <w:tr w:rsidR="006135FB" w:rsidRPr="00AF1EC5" w:rsidTr="0099548A">
        <w:trPr>
          <w:trHeight w:val="413"/>
          <w:jc w:val="center"/>
        </w:trPr>
        <w:tc>
          <w:tcPr>
            <w:tcW w:w="2077" w:type="pct"/>
            <w:gridSpan w:val="3"/>
            <w:shd w:val="clear" w:color="auto" w:fill="00B0F0"/>
            <w:tcMar>
              <w:top w:w="57" w:type="dxa"/>
              <w:left w:w="100" w:type="dxa"/>
              <w:bottom w:w="57" w:type="dxa"/>
              <w:right w:w="100" w:type="dxa"/>
            </w:tcMar>
            <w:vAlign w:val="center"/>
          </w:tcPr>
          <w:p w:rsidR="006135FB" w:rsidRPr="00AF1EC5" w:rsidRDefault="0099548A" w:rsidP="006135FB">
            <w:pPr>
              <w:spacing w:after="0" w:line="240" w:lineRule="auto"/>
              <w:jc w:val="left"/>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PG 3.3.3</w:t>
            </w:r>
            <w:r w:rsidR="006135FB" w:rsidRPr="00AF1EC5">
              <w:rPr>
                <w:rFonts w:ascii="Times New Roman" w:eastAsia="Times New Roman" w:hAnsi="Times New Roman" w:cs="Times New Roman"/>
                <w:b/>
                <w:color w:val="000000" w:themeColor="text1"/>
                <w:sz w:val="20"/>
                <w:szCs w:val="20"/>
              </w:rPr>
              <w:t xml:space="preserve"> Destek eğitim odalarında hizmet alan öğrenci sayısı</w:t>
            </w:r>
          </w:p>
        </w:tc>
        <w:tc>
          <w:tcPr>
            <w:tcW w:w="392" w:type="pct"/>
            <w:shd w:val="clear" w:color="auto" w:fill="auto"/>
            <w:tcMar>
              <w:top w:w="57" w:type="dxa"/>
              <w:left w:w="100" w:type="dxa"/>
              <w:bottom w:w="57" w:type="dxa"/>
              <w:right w:w="100" w:type="dxa"/>
            </w:tcMar>
            <w:vAlign w:val="center"/>
          </w:tcPr>
          <w:p w:rsidR="006135FB" w:rsidRPr="00AF1EC5" w:rsidRDefault="0099548A" w:rsidP="006135F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381" w:type="pct"/>
            <w:shd w:val="clear" w:color="auto" w:fill="auto"/>
            <w:tcMar>
              <w:top w:w="57" w:type="dxa"/>
              <w:left w:w="100" w:type="dxa"/>
              <w:bottom w:w="57" w:type="dxa"/>
              <w:right w:w="100" w:type="dxa"/>
            </w:tcMar>
            <w:vAlign w:val="center"/>
          </w:tcPr>
          <w:p w:rsidR="006135FB" w:rsidRPr="00AF1EC5" w:rsidRDefault="006135FB" w:rsidP="006135FB">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58</w:t>
            </w:r>
          </w:p>
        </w:tc>
        <w:tc>
          <w:tcPr>
            <w:tcW w:w="307" w:type="pct"/>
            <w:shd w:val="clear" w:color="auto" w:fill="auto"/>
            <w:tcMar>
              <w:top w:w="57" w:type="dxa"/>
              <w:left w:w="100" w:type="dxa"/>
              <w:bottom w:w="57" w:type="dxa"/>
              <w:right w:w="100" w:type="dxa"/>
            </w:tcMar>
            <w:vAlign w:val="center"/>
          </w:tcPr>
          <w:p w:rsidR="006135FB" w:rsidRPr="00AF1EC5" w:rsidRDefault="00DC62ED" w:rsidP="006135FB">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65</w:t>
            </w:r>
          </w:p>
        </w:tc>
        <w:tc>
          <w:tcPr>
            <w:tcW w:w="307" w:type="pct"/>
            <w:shd w:val="clear" w:color="auto" w:fill="auto"/>
            <w:tcMar>
              <w:top w:w="57" w:type="dxa"/>
              <w:left w:w="100" w:type="dxa"/>
              <w:bottom w:w="57" w:type="dxa"/>
              <w:right w:w="100" w:type="dxa"/>
            </w:tcMar>
            <w:vAlign w:val="center"/>
          </w:tcPr>
          <w:p w:rsidR="006135FB" w:rsidRPr="00AF1EC5" w:rsidRDefault="00DC62ED" w:rsidP="006135FB">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70</w:t>
            </w:r>
          </w:p>
        </w:tc>
        <w:tc>
          <w:tcPr>
            <w:tcW w:w="307" w:type="pct"/>
            <w:shd w:val="clear" w:color="auto" w:fill="auto"/>
            <w:tcMar>
              <w:top w:w="57" w:type="dxa"/>
              <w:left w:w="100" w:type="dxa"/>
              <w:bottom w:w="57" w:type="dxa"/>
              <w:right w:w="100" w:type="dxa"/>
            </w:tcMar>
            <w:vAlign w:val="center"/>
          </w:tcPr>
          <w:p w:rsidR="006135FB" w:rsidRPr="00AF1EC5" w:rsidRDefault="00DC62ED" w:rsidP="006135FB">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75</w:t>
            </w:r>
          </w:p>
        </w:tc>
        <w:tc>
          <w:tcPr>
            <w:tcW w:w="307" w:type="pct"/>
            <w:shd w:val="clear" w:color="auto" w:fill="auto"/>
            <w:tcMar>
              <w:top w:w="57" w:type="dxa"/>
              <w:left w:w="100" w:type="dxa"/>
              <w:bottom w:w="57" w:type="dxa"/>
              <w:right w:w="100" w:type="dxa"/>
            </w:tcMar>
            <w:vAlign w:val="center"/>
          </w:tcPr>
          <w:p w:rsidR="006135FB" w:rsidRPr="00AF1EC5" w:rsidRDefault="00DC62ED" w:rsidP="006135FB">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80</w:t>
            </w:r>
          </w:p>
        </w:tc>
        <w:tc>
          <w:tcPr>
            <w:tcW w:w="307" w:type="pct"/>
            <w:shd w:val="clear" w:color="auto" w:fill="auto"/>
            <w:tcMar>
              <w:top w:w="57" w:type="dxa"/>
              <w:left w:w="100" w:type="dxa"/>
              <w:bottom w:w="57" w:type="dxa"/>
              <w:right w:w="100" w:type="dxa"/>
            </w:tcMar>
            <w:vAlign w:val="center"/>
          </w:tcPr>
          <w:p w:rsidR="006135FB" w:rsidRPr="00AF1EC5" w:rsidRDefault="00DC62ED" w:rsidP="006135FB">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85</w:t>
            </w:r>
          </w:p>
        </w:tc>
        <w:tc>
          <w:tcPr>
            <w:tcW w:w="307" w:type="pct"/>
            <w:shd w:val="clear" w:color="auto" w:fill="auto"/>
            <w:tcMar>
              <w:top w:w="57" w:type="dxa"/>
              <w:left w:w="100" w:type="dxa"/>
              <w:bottom w:w="57" w:type="dxa"/>
              <w:right w:w="100" w:type="dxa"/>
            </w:tcMar>
            <w:vAlign w:val="center"/>
          </w:tcPr>
          <w:p w:rsidR="006135FB" w:rsidRPr="00AF1EC5" w:rsidRDefault="006135FB" w:rsidP="006135FB">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6 Ay</w:t>
            </w:r>
          </w:p>
        </w:tc>
        <w:tc>
          <w:tcPr>
            <w:tcW w:w="309" w:type="pct"/>
            <w:shd w:val="clear" w:color="auto" w:fill="auto"/>
            <w:tcMar>
              <w:top w:w="57" w:type="dxa"/>
              <w:left w:w="100" w:type="dxa"/>
              <w:bottom w:w="57" w:type="dxa"/>
              <w:right w:w="100" w:type="dxa"/>
            </w:tcMar>
            <w:vAlign w:val="center"/>
          </w:tcPr>
          <w:p w:rsidR="006135FB" w:rsidRPr="00AF1EC5" w:rsidRDefault="006135FB" w:rsidP="006135FB">
            <w:pPr>
              <w:spacing w:after="0" w:line="240" w:lineRule="auto"/>
              <w:jc w:val="center"/>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6 Ay</w:t>
            </w:r>
          </w:p>
        </w:tc>
      </w:tr>
      <w:tr w:rsidR="00D37C95" w:rsidRPr="00AF1EC5" w:rsidTr="0099548A">
        <w:trPr>
          <w:trHeight w:val="20"/>
          <w:jc w:val="center"/>
        </w:trPr>
        <w:tc>
          <w:tcPr>
            <w:tcW w:w="2077" w:type="pct"/>
            <w:gridSpan w:val="3"/>
            <w:shd w:val="clear" w:color="auto" w:fill="00B0F0"/>
            <w:tcMar>
              <w:top w:w="57" w:type="dxa"/>
              <w:left w:w="100" w:type="dxa"/>
              <w:bottom w:w="57" w:type="dxa"/>
              <w:right w:w="100" w:type="dxa"/>
            </w:tcMar>
            <w:vAlign w:val="center"/>
          </w:tcPr>
          <w:p w:rsidR="00D37C95" w:rsidRPr="00AF1EC5" w:rsidRDefault="00D37C95" w:rsidP="00D37C95">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Koordinatör Birim</w:t>
            </w:r>
          </w:p>
        </w:tc>
        <w:tc>
          <w:tcPr>
            <w:tcW w:w="2923" w:type="pct"/>
            <w:gridSpan w:val="9"/>
            <w:tcMar>
              <w:top w:w="57" w:type="dxa"/>
              <w:left w:w="100" w:type="dxa"/>
              <w:bottom w:w="57" w:type="dxa"/>
              <w:right w:w="100" w:type="dxa"/>
            </w:tcMar>
          </w:tcPr>
          <w:p w:rsidR="00D37C95" w:rsidRPr="00AF1EC5" w:rsidRDefault="00D37C95" w:rsidP="00D37C95">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37C95" w:rsidRPr="00AF1EC5" w:rsidTr="0099548A">
        <w:trPr>
          <w:trHeight w:val="20"/>
          <w:jc w:val="center"/>
        </w:trPr>
        <w:tc>
          <w:tcPr>
            <w:tcW w:w="2077" w:type="pct"/>
            <w:gridSpan w:val="3"/>
            <w:shd w:val="clear" w:color="auto" w:fill="00B0F0"/>
            <w:tcMar>
              <w:top w:w="57" w:type="dxa"/>
              <w:left w:w="100" w:type="dxa"/>
              <w:bottom w:w="57" w:type="dxa"/>
              <w:right w:w="100" w:type="dxa"/>
            </w:tcMar>
            <w:vAlign w:val="center"/>
          </w:tcPr>
          <w:p w:rsidR="00D37C95" w:rsidRPr="00AF1EC5" w:rsidRDefault="00D37C95" w:rsidP="00D37C95">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İş Birliği Yapılacak Birimler</w:t>
            </w:r>
          </w:p>
        </w:tc>
        <w:tc>
          <w:tcPr>
            <w:tcW w:w="2923" w:type="pct"/>
            <w:gridSpan w:val="9"/>
            <w:tcMar>
              <w:top w:w="57" w:type="dxa"/>
              <w:left w:w="100" w:type="dxa"/>
              <w:bottom w:w="57" w:type="dxa"/>
              <w:right w:w="100" w:type="dxa"/>
            </w:tcMar>
            <w:vAlign w:val="center"/>
          </w:tcPr>
          <w:p w:rsidR="00D37C95" w:rsidRPr="00AF1EC5" w:rsidRDefault="00D37C95" w:rsidP="00D37C95">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6135FB" w:rsidRPr="00AF1EC5" w:rsidTr="0099548A">
        <w:trPr>
          <w:trHeight w:val="20"/>
          <w:jc w:val="center"/>
        </w:trPr>
        <w:tc>
          <w:tcPr>
            <w:tcW w:w="863" w:type="pct"/>
            <w:gridSpan w:val="2"/>
            <w:shd w:val="clear" w:color="auto" w:fill="00B0F0"/>
            <w:tcMar>
              <w:top w:w="57" w:type="dxa"/>
              <w:left w:w="100" w:type="dxa"/>
              <w:bottom w:w="57" w:type="dxa"/>
              <w:right w:w="100" w:type="dxa"/>
            </w:tcMar>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Riskler</w:t>
            </w:r>
          </w:p>
        </w:tc>
        <w:tc>
          <w:tcPr>
            <w:tcW w:w="4137" w:type="pct"/>
            <w:gridSpan w:val="10"/>
            <w:shd w:val="clear" w:color="auto" w:fill="auto"/>
            <w:tcMar>
              <w:top w:w="57" w:type="dxa"/>
              <w:left w:w="100" w:type="dxa"/>
              <w:bottom w:w="57" w:type="dxa"/>
              <w:right w:w="100" w:type="dxa"/>
            </w:tcMar>
            <w:vAlign w:val="center"/>
          </w:tcPr>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Okul dışı imkânların oluşturulmasında ilgili kurum ve kuruluşların yeterli desteği göstermemesi,</w:t>
            </w:r>
          </w:p>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Öğrencilerin sosyal girişimcilik konusundaki isteksizliği,</w:t>
            </w:r>
          </w:p>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Okullara kaynak aktarılmasında kullanılacak kriterlerin belirsiz olması,</w:t>
            </w:r>
          </w:p>
        </w:tc>
      </w:tr>
      <w:tr w:rsidR="006135FB" w:rsidRPr="00AF1EC5" w:rsidTr="0099548A">
        <w:trPr>
          <w:trHeight w:val="237"/>
          <w:jc w:val="center"/>
        </w:trPr>
        <w:tc>
          <w:tcPr>
            <w:tcW w:w="486" w:type="pct"/>
            <w:vMerge w:val="restart"/>
            <w:shd w:val="clear" w:color="auto" w:fill="00B0F0"/>
            <w:tcMar>
              <w:top w:w="57" w:type="dxa"/>
              <w:left w:w="100" w:type="dxa"/>
              <w:bottom w:w="57" w:type="dxa"/>
              <w:right w:w="100" w:type="dxa"/>
            </w:tcMar>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Stratejiler</w:t>
            </w:r>
          </w:p>
        </w:tc>
        <w:tc>
          <w:tcPr>
            <w:tcW w:w="376" w:type="pct"/>
            <w:shd w:val="clear" w:color="auto" w:fill="00B0F0"/>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 xml:space="preserve">S 3.3.1 </w:t>
            </w:r>
          </w:p>
        </w:tc>
        <w:tc>
          <w:tcPr>
            <w:tcW w:w="4137" w:type="pct"/>
            <w:gridSpan w:val="10"/>
            <w:shd w:val="clear" w:color="auto" w:fill="auto"/>
            <w:tcMar>
              <w:top w:w="57" w:type="dxa"/>
              <w:left w:w="100" w:type="dxa"/>
              <w:bottom w:w="57" w:type="dxa"/>
              <w:right w:w="100" w:type="dxa"/>
            </w:tcMar>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 Temel eğitimde yenilikçi uygulamalara imkân sağlanacaktır.</w:t>
            </w:r>
          </w:p>
        </w:tc>
      </w:tr>
      <w:tr w:rsidR="006135FB" w:rsidRPr="00AF1EC5" w:rsidTr="0099548A">
        <w:trPr>
          <w:trHeight w:val="365"/>
          <w:jc w:val="center"/>
        </w:trPr>
        <w:tc>
          <w:tcPr>
            <w:tcW w:w="486" w:type="pct"/>
            <w:vMerge/>
            <w:shd w:val="clear" w:color="auto" w:fill="00B0F0"/>
            <w:tcMar>
              <w:top w:w="57" w:type="dxa"/>
              <w:left w:w="100" w:type="dxa"/>
              <w:bottom w:w="57" w:type="dxa"/>
              <w:right w:w="100" w:type="dxa"/>
            </w:tcMar>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p>
        </w:tc>
        <w:tc>
          <w:tcPr>
            <w:tcW w:w="376" w:type="pct"/>
            <w:shd w:val="clear" w:color="auto" w:fill="00B0F0"/>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S 3.3.2</w:t>
            </w:r>
          </w:p>
        </w:tc>
        <w:tc>
          <w:tcPr>
            <w:tcW w:w="4137" w:type="pct"/>
            <w:gridSpan w:val="10"/>
            <w:shd w:val="clear" w:color="auto" w:fill="auto"/>
            <w:tcMar>
              <w:top w:w="57" w:type="dxa"/>
              <w:left w:w="100" w:type="dxa"/>
              <w:bottom w:w="57" w:type="dxa"/>
              <w:right w:w="100" w:type="dxa"/>
            </w:tcMar>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 Temel eğitimde okullar arası başarı farkı azaltılarak okulların niteliği artırılacaktır.</w:t>
            </w:r>
          </w:p>
        </w:tc>
      </w:tr>
      <w:tr w:rsidR="006135FB" w:rsidRPr="00AF1EC5" w:rsidTr="0099548A">
        <w:trPr>
          <w:trHeight w:val="20"/>
          <w:jc w:val="center"/>
        </w:trPr>
        <w:tc>
          <w:tcPr>
            <w:tcW w:w="863" w:type="pct"/>
            <w:gridSpan w:val="2"/>
            <w:shd w:val="clear" w:color="auto" w:fill="00B0F0"/>
            <w:tcMar>
              <w:top w:w="57" w:type="dxa"/>
              <w:left w:w="100" w:type="dxa"/>
              <w:bottom w:w="57" w:type="dxa"/>
              <w:right w:w="100" w:type="dxa"/>
            </w:tcMar>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Maliyet Tahmini</w:t>
            </w:r>
          </w:p>
        </w:tc>
        <w:tc>
          <w:tcPr>
            <w:tcW w:w="4137" w:type="pct"/>
            <w:gridSpan w:val="10"/>
            <w:shd w:val="clear" w:color="auto" w:fill="auto"/>
            <w:tcMar>
              <w:top w:w="57" w:type="dxa"/>
              <w:left w:w="100" w:type="dxa"/>
              <w:bottom w:w="57" w:type="dxa"/>
              <w:right w:w="100" w:type="dxa"/>
            </w:tcMar>
            <w:vAlign w:val="center"/>
          </w:tcPr>
          <w:p w:rsidR="006135FB" w:rsidRPr="00AF1EC5" w:rsidRDefault="00DC62ED" w:rsidP="006135FB">
            <w:pPr>
              <w:spacing w:after="0" w:line="240" w:lineRule="auto"/>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5</w:t>
            </w:r>
            <w:r w:rsidR="006135FB" w:rsidRPr="00AF1EC5">
              <w:rPr>
                <w:rFonts w:ascii="Times New Roman" w:hAnsi="Times New Roman" w:cs="Times New Roman"/>
                <w:color w:val="000000"/>
                <w:sz w:val="20"/>
                <w:szCs w:val="20"/>
              </w:rPr>
              <w:t>000 TL</w:t>
            </w:r>
          </w:p>
        </w:tc>
      </w:tr>
      <w:tr w:rsidR="006135FB" w:rsidRPr="00AF1EC5" w:rsidTr="0099548A">
        <w:trPr>
          <w:trHeight w:val="20"/>
          <w:jc w:val="center"/>
        </w:trPr>
        <w:tc>
          <w:tcPr>
            <w:tcW w:w="863" w:type="pct"/>
            <w:gridSpan w:val="2"/>
            <w:shd w:val="clear" w:color="auto" w:fill="00B0F0"/>
            <w:tcMar>
              <w:top w:w="57" w:type="dxa"/>
              <w:left w:w="100" w:type="dxa"/>
              <w:bottom w:w="57" w:type="dxa"/>
              <w:right w:w="100" w:type="dxa"/>
            </w:tcMar>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Tespitler</w:t>
            </w:r>
          </w:p>
        </w:tc>
        <w:tc>
          <w:tcPr>
            <w:tcW w:w="4137" w:type="pct"/>
            <w:gridSpan w:val="10"/>
            <w:shd w:val="clear" w:color="auto" w:fill="auto"/>
            <w:tcMar>
              <w:top w:w="57" w:type="dxa"/>
              <w:left w:w="100" w:type="dxa"/>
              <w:bottom w:w="57" w:type="dxa"/>
              <w:right w:w="100" w:type="dxa"/>
            </w:tcMar>
            <w:vAlign w:val="center"/>
          </w:tcPr>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Öğrencilerin gelişimine katkı sağlayacak kurum ve kuruluşlarla yeterince etkileşim içinde olmaması,</w:t>
            </w:r>
          </w:p>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Okul bahçelerinin öğrencilerin sosyal ve kültürel gelişimini desteklemede yetersiz kalması,</w:t>
            </w:r>
          </w:p>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Temel eğitim kurumlarına kaynak aktarımında okullar arası farklılıkların takip edileceği bir sistemin bulunmaması,</w:t>
            </w:r>
          </w:p>
        </w:tc>
      </w:tr>
      <w:tr w:rsidR="006135FB" w:rsidRPr="00AF1EC5" w:rsidTr="0099548A">
        <w:trPr>
          <w:trHeight w:val="20"/>
          <w:jc w:val="center"/>
        </w:trPr>
        <w:tc>
          <w:tcPr>
            <w:tcW w:w="863" w:type="pct"/>
            <w:gridSpan w:val="2"/>
            <w:shd w:val="clear" w:color="auto" w:fill="00B0F0"/>
            <w:tcMar>
              <w:top w:w="57" w:type="dxa"/>
              <w:left w:w="100" w:type="dxa"/>
              <w:bottom w:w="57" w:type="dxa"/>
              <w:right w:w="100" w:type="dxa"/>
            </w:tcMar>
            <w:vAlign w:val="center"/>
          </w:tcPr>
          <w:p w:rsidR="006135FB" w:rsidRPr="00AF1EC5" w:rsidRDefault="006135FB" w:rsidP="006135FB">
            <w:pPr>
              <w:spacing w:after="0" w:line="240" w:lineRule="auto"/>
              <w:jc w:val="left"/>
              <w:rPr>
                <w:rFonts w:ascii="Times New Roman" w:eastAsia="Times New Roman" w:hAnsi="Times New Roman" w:cs="Times New Roman"/>
                <w:b/>
                <w:color w:val="000000" w:themeColor="text1"/>
                <w:sz w:val="20"/>
                <w:szCs w:val="20"/>
              </w:rPr>
            </w:pPr>
            <w:r w:rsidRPr="00AF1EC5">
              <w:rPr>
                <w:rFonts w:ascii="Times New Roman" w:eastAsia="Times New Roman" w:hAnsi="Times New Roman" w:cs="Times New Roman"/>
                <w:b/>
                <w:color w:val="000000" w:themeColor="text1"/>
                <w:sz w:val="20"/>
                <w:szCs w:val="20"/>
              </w:rPr>
              <w:t>İhtiyaçlar</w:t>
            </w:r>
          </w:p>
        </w:tc>
        <w:tc>
          <w:tcPr>
            <w:tcW w:w="4137" w:type="pct"/>
            <w:gridSpan w:val="10"/>
            <w:shd w:val="clear" w:color="auto" w:fill="auto"/>
            <w:tcMar>
              <w:top w:w="57" w:type="dxa"/>
              <w:left w:w="100" w:type="dxa"/>
              <w:bottom w:w="57" w:type="dxa"/>
              <w:right w:w="100" w:type="dxa"/>
            </w:tcMar>
            <w:vAlign w:val="center"/>
          </w:tcPr>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İlgili kurum ve kuruluşlarla iş birliği çalışmaları,</w:t>
            </w:r>
          </w:p>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Okul bahçelerinin öğrencilerin çok yönlü gelişimini destekleyecek şekilde tasarlanması ve dersler ile ders dışı etkinliklerin kültürel kazanımlarla desteklenmesi,</w:t>
            </w:r>
          </w:p>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Okullar arası farklılıkları tespit etmek ve kaynakları adaletli bir şekilde paylaştırmak için sistem kurulması,</w:t>
            </w:r>
          </w:p>
          <w:p w:rsidR="006135FB" w:rsidRPr="00AF1EC5" w:rsidRDefault="006135FB" w:rsidP="006135FB">
            <w:pPr>
              <w:spacing w:after="0"/>
              <w:jc w:val="left"/>
              <w:rPr>
                <w:rFonts w:ascii="Times New Roman" w:eastAsia="Times New Roman" w:hAnsi="Times New Roman" w:cs="Times New Roman"/>
                <w:color w:val="000000" w:themeColor="text1"/>
                <w:sz w:val="20"/>
                <w:szCs w:val="20"/>
              </w:rPr>
            </w:pPr>
            <w:r w:rsidRPr="00AF1EC5">
              <w:rPr>
                <w:rFonts w:ascii="Times New Roman" w:eastAsia="Times New Roman" w:hAnsi="Times New Roman" w:cs="Times New Roman"/>
                <w:color w:val="000000" w:themeColor="text1"/>
                <w:sz w:val="20"/>
                <w:szCs w:val="20"/>
              </w:rPr>
              <w:t>- Hedeflenen başarıyı gösteremeyen öğrencilerin desteklenmesine yönelik mekanizmaların oluşturulması</w:t>
            </w:r>
          </w:p>
        </w:tc>
      </w:tr>
    </w:tbl>
    <w:p w:rsidR="00AF1EC5" w:rsidRPr="007F1555" w:rsidRDefault="00AF1EC5" w:rsidP="007F1555">
      <w:bookmarkStart w:id="55" w:name="_Toc532132468"/>
    </w:p>
    <w:p w:rsidR="001D7506" w:rsidRPr="00353543" w:rsidRDefault="001D7506" w:rsidP="001D7506">
      <w:pPr>
        <w:pStyle w:val="Balk2"/>
        <w:ind w:left="0"/>
      </w:pPr>
      <w:bookmarkStart w:id="56" w:name="_Toc27492359"/>
      <w:r w:rsidRPr="00353543">
        <w:lastRenderedPageBreak/>
        <w:t>Amaç 4:</w:t>
      </w:r>
      <w:bookmarkEnd w:id="56"/>
    </w:p>
    <w:p w:rsidR="00DC62ED" w:rsidRPr="00737B6D" w:rsidRDefault="001D7506" w:rsidP="001D7506">
      <w:pPr>
        <w:rPr>
          <w:b/>
          <w:color w:val="0070C0"/>
          <w:sz w:val="32"/>
        </w:rPr>
      </w:pPr>
      <w:r w:rsidRPr="00737B6D">
        <w:rPr>
          <w:b/>
          <w:color w:val="0070C0"/>
          <w:sz w:val="32"/>
        </w:rPr>
        <w:t>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55"/>
    </w:p>
    <w:p w:rsidR="001D7506" w:rsidRPr="00353543" w:rsidRDefault="001D7506" w:rsidP="001D7506">
      <w:pPr>
        <w:rPr>
          <w:b/>
          <w:bCs/>
          <w:sz w:val="28"/>
          <w:szCs w:val="28"/>
        </w:rPr>
      </w:pPr>
      <w:bookmarkStart w:id="57" w:name="_Toc532132469"/>
      <w:r w:rsidRPr="00353543">
        <w:rPr>
          <w:b/>
          <w:bCs/>
          <w:sz w:val="28"/>
          <w:szCs w:val="28"/>
        </w:rPr>
        <w:t>Hedef 4.1: Ortaöğretime katılım ve tamamlama oranları artırılacaktır.</w:t>
      </w:r>
      <w:bookmarkEnd w:id="57"/>
    </w:p>
    <w:tbl>
      <w:tblPr>
        <w:tblStyle w:val="TabloKlavuzu"/>
        <w:tblW w:w="14175" w:type="dxa"/>
        <w:jc w:val="center"/>
        <w:tblLayout w:type="fixed"/>
        <w:tblLook w:val="04A0"/>
      </w:tblPr>
      <w:tblGrid>
        <w:gridCol w:w="855"/>
        <w:gridCol w:w="1123"/>
        <w:gridCol w:w="4468"/>
        <w:gridCol w:w="1128"/>
        <w:gridCol w:w="1131"/>
        <w:gridCol w:w="706"/>
        <w:gridCol w:w="709"/>
        <w:gridCol w:w="706"/>
        <w:gridCol w:w="729"/>
        <w:gridCol w:w="848"/>
        <w:gridCol w:w="848"/>
        <w:gridCol w:w="924"/>
      </w:tblGrid>
      <w:tr w:rsidR="001D7506" w:rsidRPr="00AF1EC5" w:rsidTr="00AF1EC5">
        <w:trPr>
          <w:trHeight w:val="20"/>
          <w:jc w:val="center"/>
        </w:trPr>
        <w:tc>
          <w:tcPr>
            <w:tcW w:w="698"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4</w:t>
            </w:r>
          </w:p>
        </w:tc>
        <w:tc>
          <w:tcPr>
            <w:tcW w:w="4302"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1D7506" w:rsidRPr="00AF1EC5" w:rsidTr="00AF1EC5">
        <w:trPr>
          <w:trHeight w:val="20"/>
          <w:jc w:val="center"/>
        </w:trPr>
        <w:tc>
          <w:tcPr>
            <w:tcW w:w="698"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4.1</w:t>
            </w:r>
          </w:p>
        </w:tc>
        <w:tc>
          <w:tcPr>
            <w:tcW w:w="4302"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Ortaöğretime katılım ve tamamlama oranları artırılacaktır.</w:t>
            </w:r>
          </w:p>
        </w:tc>
      </w:tr>
      <w:tr w:rsidR="001D7506" w:rsidRPr="00AF1EC5" w:rsidTr="007F1555">
        <w:trPr>
          <w:trHeight w:val="20"/>
          <w:jc w:val="center"/>
        </w:trPr>
        <w:tc>
          <w:tcPr>
            <w:tcW w:w="2274"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398"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9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24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25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24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257"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29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29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326"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7F1555">
        <w:trPr>
          <w:trHeight w:val="20"/>
          <w:jc w:val="center"/>
        </w:trPr>
        <w:tc>
          <w:tcPr>
            <w:tcW w:w="2274" w:type="pct"/>
            <w:gridSpan w:val="3"/>
            <w:shd w:val="clear" w:color="auto" w:fill="00B0F0"/>
            <w:vAlign w:val="center"/>
          </w:tcPr>
          <w:p w:rsidR="001D7506" w:rsidRPr="00E706EA" w:rsidRDefault="00812248" w:rsidP="009C633B">
            <w:pPr>
              <w:spacing w:after="0"/>
              <w:jc w:val="left"/>
              <w:rPr>
                <w:rFonts w:ascii="Times New Roman" w:hAnsi="Times New Roman" w:cs="Times New Roman"/>
                <w:b/>
                <w:sz w:val="20"/>
                <w:szCs w:val="20"/>
              </w:rPr>
            </w:pPr>
            <w:r w:rsidRPr="00E706EA">
              <w:rPr>
                <w:rFonts w:ascii="Times New Roman" w:hAnsi="Times New Roman" w:cs="Times New Roman"/>
                <w:b/>
                <w:sz w:val="20"/>
                <w:szCs w:val="20"/>
              </w:rPr>
              <w:t>PG 4.1.1</w:t>
            </w:r>
            <w:r w:rsidR="001D7506" w:rsidRPr="00E706EA">
              <w:rPr>
                <w:rFonts w:ascii="Times New Roman" w:hAnsi="Times New Roman" w:cs="Times New Roman"/>
                <w:b/>
                <w:sz w:val="20"/>
                <w:szCs w:val="20"/>
              </w:rPr>
              <w:t>. Ortaöğretimde sınıf tekrar oranı (9. Sınıf) (%)</w:t>
            </w:r>
          </w:p>
        </w:tc>
        <w:tc>
          <w:tcPr>
            <w:tcW w:w="398" w:type="pct"/>
            <w:vAlign w:val="center"/>
          </w:tcPr>
          <w:p w:rsidR="001D7506" w:rsidRPr="00AF1EC5" w:rsidRDefault="0099548A" w:rsidP="009C633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399" w:type="pct"/>
            <w:shd w:val="clear" w:color="auto" w:fill="FFFFFF" w:themeFill="background1"/>
            <w:vAlign w:val="center"/>
          </w:tcPr>
          <w:p w:rsidR="001D7506" w:rsidRPr="00AF1EC5" w:rsidRDefault="006135FB" w:rsidP="009C633B">
            <w:pPr>
              <w:spacing w:after="0"/>
              <w:jc w:val="center"/>
              <w:rPr>
                <w:rFonts w:ascii="Times New Roman" w:hAnsi="Times New Roman" w:cs="Times New Roman"/>
                <w:sz w:val="20"/>
                <w:szCs w:val="20"/>
                <w:highlight w:val="yellow"/>
              </w:rPr>
            </w:pPr>
            <w:r w:rsidRPr="00AF1EC5">
              <w:rPr>
                <w:rFonts w:ascii="Times New Roman" w:hAnsi="Times New Roman" w:cs="Times New Roman"/>
                <w:sz w:val="20"/>
                <w:szCs w:val="20"/>
              </w:rPr>
              <w:t>3</w:t>
            </w:r>
          </w:p>
        </w:tc>
        <w:tc>
          <w:tcPr>
            <w:tcW w:w="249"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25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w:t>
            </w:r>
          </w:p>
        </w:tc>
        <w:tc>
          <w:tcPr>
            <w:tcW w:w="249"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1,5</w:t>
            </w:r>
          </w:p>
        </w:tc>
        <w:tc>
          <w:tcPr>
            <w:tcW w:w="257"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w:t>
            </w:r>
          </w:p>
        </w:tc>
        <w:tc>
          <w:tcPr>
            <w:tcW w:w="299"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0,5</w:t>
            </w:r>
          </w:p>
        </w:tc>
        <w:tc>
          <w:tcPr>
            <w:tcW w:w="29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26"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trHeight w:val="20"/>
          <w:jc w:val="center"/>
        </w:trPr>
        <w:tc>
          <w:tcPr>
            <w:tcW w:w="2274" w:type="pct"/>
            <w:gridSpan w:val="3"/>
            <w:shd w:val="clear" w:color="auto" w:fill="00B0F0"/>
            <w:vAlign w:val="center"/>
          </w:tcPr>
          <w:p w:rsidR="001D7506" w:rsidRPr="00E706EA" w:rsidRDefault="00812248" w:rsidP="009C633B">
            <w:pPr>
              <w:spacing w:after="0"/>
              <w:jc w:val="left"/>
              <w:rPr>
                <w:rFonts w:ascii="Times New Roman" w:hAnsi="Times New Roman" w:cs="Times New Roman"/>
                <w:b/>
                <w:sz w:val="20"/>
                <w:szCs w:val="20"/>
              </w:rPr>
            </w:pPr>
            <w:r w:rsidRPr="00E706EA">
              <w:rPr>
                <w:rFonts w:ascii="Times New Roman" w:hAnsi="Times New Roman" w:cs="Times New Roman"/>
                <w:b/>
                <w:sz w:val="20"/>
                <w:szCs w:val="20"/>
              </w:rPr>
              <w:t>PG 4.1.2</w:t>
            </w:r>
            <w:r w:rsidR="001D7506" w:rsidRPr="00E706EA">
              <w:rPr>
                <w:rFonts w:ascii="Times New Roman" w:hAnsi="Times New Roman" w:cs="Times New Roman"/>
                <w:b/>
                <w:sz w:val="20"/>
                <w:szCs w:val="20"/>
              </w:rPr>
              <w:t xml:space="preserve">. </w:t>
            </w:r>
            <w:r w:rsidR="0099548A" w:rsidRPr="00E706EA">
              <w:rPr>
                <w:rFonts w:ascii="Times New Roman" w:hAnsi="Times New Roman" w:cs="Times New Roman"/>
                <w:b/>
                <w:sz w:val="20"/>
                <w:szCs w:val="20"/>
              </w:rPr>
              <w:t>Temel E</w:t>
            </w:r>
            <w:r w:rsidR="0097581A" w:rsidRPr="00E706EA">
              <w:rPr>
                <w:rFonts w:ascii="Times New Roman" w:hAnsi="Times New Roman" w:cs="Times New Roman"/>
                <w:b/>
                <w:sz w:val="20"/>
                <w:szCs w:val="20"/>
              </w:rPr>
              <w:t xml:space="preserve">ğitimde </w:t>
            </w:r>
            <w:r w:rsidR="001D7506" w:rsidRPr="00E706EA">
              <w:rPr>
                <w:rFonts w:ascii="Times New Roman" w:hAnsi="Times New Roman" w:cs="Times New Roman"/>
                <w:b/>
                <w:sz w:val="20"/>
                <w:szCs w:val="20"/>
              </w:rPr>
              <w:t>İkili eğitim kapsamındaki okullara devam eden öğrenci oranı (%)</w:t>
            </w:r>
          </w:p>
        </w:tc>
        <w:tc>
          <w:tcPr>
            <w:tcW w:w="398" w:type="pct"/>
            <w:vAlign w:val="center"/>
          </w:tcPr>
          <w:p w:rsidR="001D7506" w:rsidRPr="00AF1EC5" w:rsidRDefault="0099548A" w:rsidP="009C633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399" w:type="pct"/>
            <w:vAlign w:val="center"/>
          </w:tcPr>
          <w:p w:rsidR="001D7506" w:rsidRPr="00AF1EC5" w:rsidRDefault="00DF782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49"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5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49"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57"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99"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9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26"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trHeight w:val="20"/>
          <w:jc w:val="center"/>
        </w:trPr>
        <w:tc>
          <w:tcPr>
            <w:tcW w:w="2274" w:type="pct"/>
            <w:gridSpan w:val="3"/>
            <w:shd w:val="clear" w:color="auto" w:fill="00B0F0"/>
            <w:vAlign w:val="center"/>
          </w:tcPr>
          <w:p w:rsidR="001D7506" w:rsidRPr="00E706EA" w:rsidRDefault="00812248" w:rsidP="009C633B">
            <w:pPr>
              <w:spacing w:after="0"/>
              <w:jc w:val="left"/>
              <w:rPr>
                <w:rFonts w:ascii="Times New Roman" w:hAnsi="Times New Roman" w:cs="Times New Roman"/>
                <w:b/>
                <w:sz w:val="20"/>
                <w:szCs w:val="20"/>
              </w:rPr>
            </w:pPr>
            <w:r w:rsidRPr="00E706EA">
              <w:rPr>
                <w:rFonts w:ascii="Times New Roman" w:hAnsi="Times New Roman" w:cs="Times New Roman"/>
                <w:b/>
                <w:sz w:val="20"/>
                <w:szCs w:val="20"/>
              </w:rPr>
              <w:t>PG 4.1.3</w:t>
            </w:r>
            <w:r w:rsidR="001D7506" w:rsidRPr="00E706EA">
              <w:rPr>
                <w:rFonts w:ascii="Times New Roman" w:hAnsi="Times New Roman" w:cs="Times New Roman"/>
                <w:b/>
                <w:sz w:val="20"/>
                <w:szCs w:val="20"/>
              </w:rPr>
              <w:t>. Ortaöğretimde pansiyon doluluk oranı (%)</w:t>
            </w:r>
          </w:p>
        </w:tc>
        <w:tc>
          <w:tcPr>
            <w:tcW w:w="398" w:type="pct"/>
            <w:vAlign w:val="center"/>
          </w:tcPr>
          <w:p w:rsidR="001D7506" w:rsidRPr="00AF1EC5" w:rsidRDefault="0099548A" w:rsidP="009C633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399" w:type="pct"/>
            <w:vAlign w:val="center"/>
          </w:tcPr>
          <w:p w:rsidR="001D7506" w:rsidRPr="00AF1EC5" w:rsidRDefault="00776C2F"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67</w:t>
            </w:r>
          </w:p>
        </w:tc>
        <w:tc>
          <w:tcPr>
            <w:tcW w:w="249"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70</w:t>
            </w:r>
          </w:p>
        </w:tc>
        <w:tc>
          <w:tcPr>
            <w:tcW w:w="25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72</w:t>
            </w:r>
          </w:p>
        </w:tc>
        <w:tc>
          <w:tcPr>
            <w:tcW w:w="249"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75</w:t>
            </w:r>
          </w:p>
        </w:tc>
        <w:tc>
          <w:tcPr>
            <w:tcW w:w="257"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80</w:t>
            </w:r>
          </w:p>
        </w:tc>
        <w:tc>
          <w:tcPr>
            <w:tcW w:w="299"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85</w:t>
            </w:r>
          </w:p>
        </w:tc>
        <w:tc>
          <w:tcPr>
            <w:tcW w:w="29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26"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99548A" w:rsidRPr="00AF1EC5" w:rsidTr="007F1555">
        <w:trPr>
          <w:trHeight w:val="20"/>
          <w:jc w:val="center"/>
        </w:trPr>
        <w:tc>
          <w:tcPr>
            <w:tcW w:w="2274" w:type="pct"/>
            <w:gridSpan w:val="3"/>
            <w:shd w:val="clear" w:color="auto" w:fill="00B0F0"/>
            <w:vAlign w:val="center"/>
          </w:tcPr>
          <w:p w:rsidR="0099548A" w:rsidRPr="00E706EA" w:rsidRDefault="0099548A" w:rsidP="000F3538">
            <w:pPr>
              <w:spacing w:after="0"/>
              <w:jc w:val="left"/>
              <w:rPr>
                <w:rFonts w:ascii="Times New Roman" w:hAnsi="Times New Roman" w:cs="Times New Roman"/>
                <w:b/>
                <w:sz w:val="20"/>
                <w:szCs w:val="20"/>
              </w:rPr>
            </w:pPr>
            <w:r w:rsidRPr="00E706EA">
              <w:rPr>
                <w:rFonts w:ascii="Times New Roman" w:hAnsi="Times New Roman" w:cs="Times New Roman"/>
                <w:b/>
                <w:sz w:val="20"/>
                <w:szCs w:val="20"/>
              </w:rPr>
              <w:t xml:space="preserve">PG 4.1.4. Örgün ortaöğretimde 20 gün ve üzeri devamsız öğrenci oranı eklenecek </w:t>
            </w:r>
          </w:p>
        </w:tc>
        <w:tc>
          <w:tcPr>
            <w:tcW w:w="398" w:type="pct"/>
            <w:vAlign w:val="center"/>
          </w:tcPr>
          <w:p w:rsidR="0099548A" w:rsidRPr="00AF1EC5" w:rsidRDefault="0099548A" w:rsidP="0099548A">
            <w:pPr>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399" w:type="pct"/>
            <w:vAlign w:val="center"/>
          </w:tcPr>
          <w:p w:rsidR="0099548A" w:rsidRPr="00AF1EC5" w:rsidRDefault="00E706EA" w:rsidP="0099548A">
            <w:pPr>
              <w:spacing w:after="0"/>
              <w:jc w:val="center"/>
              <w:rPr>
                <w:rFonts w:ascii="Times New Roman" w:hAnsi="Times New Roman" w:cs="Times New Roman"/>
                <w:sz w:val="20"/>
                <w:szCs w:val="20"/>
              </w:rPr>
            </w:pPr>
            <w:r>
              <w:rPr>
                <w:rFonts w:ascii="Times New Roman" w:hAnsi="Times New Roman" w:cs="Times New Roman"/>
                <w:sz w:val="20"/>
                <w:szCs w:val="20"/>
              </w:rPr>
              <w:t>0,45</w:t>
            </w:r>
          </w:p>
        </w:tc>
        <w:tc>
          <w:tcPr>
            <w:tcW w:w="249" w:type="pct"/>
            <w:vAlign w:val="center"/>
          </w:tcPr>
          <w:p w:rsidR="0099548A" w:rsidRPr="00AF1EC5" w:rsidRDefault="00E706EA" w:rsidP="0099548A">
            <w:pPr>
              <w:spacing w:after="0"/>
              <w:jc w:val="center"/>
              <w:rPr>
                <w:rFonts w:ascii="Times New Roman" w:hAnsi="Times New Roman" w:cs="Times New Roman"/>
                <w:sz w:val="20"/>
                <w:szCs w:val="20"/>
              </w:rPr>
            </w:pPr>
            <w:r>
              <w:rPr>
                <w:rFonts w:ascii="Times New Roman" w:hAnsi="Times New Roman" w:cs="Times New Roman"/>
                <w:sz w:val="20"/>
                <w:szCs w:val="20"/>
              </w:rPr>
              <w:t>0,40</w:t>
            </w:r>
          </w:p>
        </w:tc>
        <w:tc>
          <w:tcPr>
            <w:tcW w:w="250" w:type="pct"/>
            <w:vAlign w:val="center"/>
          </w:tcPr>
          <w:p w:rsidR="0099548A" w:rsidRPr="00AF1EC5" w:rsidRDefault="00E706EA" w:rsidP="0099548A">
            <w:pPr>
              <w:spacing w:after="0"/>
              <w:jc w:val="center"/>
              <w:rPr>
                <w:rFonts w:ascii="Times New Roman" w:hAnsi="Times New Roman" w:cs="Times New Roman"/>
                <w:sz w:val="20"/>
                <w:szCs w:val="20"/>
              </w:rPr>
            </w:pPr>
            <w:r>
              <w:rPr>
                <w:rFonts w:ascii="Times New Roman" w:hAnsi="Times New Roman" w:cs="Times New Roman"/>
                <w:sz w:val="20"/>
                <w:szCs w:val="20"/>
              </w:rPr>
              <w:t>0,38</w:t>
            </w:r>
          </w:p>
        </w:tc>
        <w:tc>
          <w:tcPr>
            <w:tcW w:w="249" w:type="pct"/>
            <w:vAlign w:val="center"/>
          </w:tcPr>
          <w:p w:rsidR="0099548A" w:rsidRPr="00AF1EC5" w:rsidRDefault="00E706EA" w:rsidP="0099548A">
            <w:pPr>
              <w:spacing w:after="0"/>
              <w:jc w:val="center"/>
              <w:rPr>
                <w:rFonts w:ascii="Times New Roman" w:hAnsi="Times New Roman" w:cs="Times New Roman"/>
                <w:sz w:val="20"/>
                <w:szCs w:val="20"/>
              </w:rPr>
            </w:pPr>
            <w:r>
              <w:rPr>
                <w:rFonts w:ascii="Times New Roman" w:hAnsi="Times New Roman" w:cs="Times New Roman"/>
                <w:sz w:val="20"/>
                <w:szCs w:val="20"/>
              </w:rPr>
              <w:t>0,35</w:t>
            </w:r>
          </w:p>
        </w:tc>
        <w:tc>
          <w:tcPr>
            <w:tcW w:w="257" w:type="pct"/>
            <w:vAlign w:val="center"/>
          </w:tcPr>
          <w:p w:rsidR="0099548A" w:rsidRPr="00AF1EC5" w:rsidRDefault="00E706EA" w:rsidP="0099548A">
            <w:pPr>
              <w:spacing w:after="0"/>
              <w:jc w:val="center"/>
              <w:rPr>
                <w:rFonts w:ascii="Times New Roman" w:hAnsi="Times New Roman" w:cs="Times New Roman"/>
                <w:sz w:val="20"/>
                <w:szCs w:val="20"/>
              </w:rPr>
            </w:pPr>
            <w:r>
              <w:rPr>
                <w:rFonts w:ascii="Times New Roman" w:hAnsi="Times New Roman" w:cs="Times New Roman"/>
                <w:sz w:val="20"/>
                <w:szCs w:val="20"/>
              </w:rPr>
              <w:t>0,33</w:t>
            </w:r>
          </w:p>
        </w:tc>
        <w:tc>
          <w:tcPr>
            <w:tcW w:w="299" w:type="pct"/>
            <w:vAlign w:val="center"/>
          </w:tcPr>
          <w:p w:rsidR="0099548A" w:rsidRPr="00AF1EC5" w:rsidRDefault="00E706EA" w:rsidP="0099548A">
            <w:pPr>
              <w:spacing w:after="0"/>
              <w:jc w:val="center"/>
              <w:rPr>
                <w:rFonts w:ascii="Times New Roman" w:hAnsi="Times New Roman" w:cs="Times New Roman"/>
                <w:sz w:val="20"/>
                <w:szCs w:val="20"/>
              </w:rPr>
            </w:pPr>
            <w:r>
              <w:rPr>
                <w:rFonts w:ascii="Times New Roman" w:hAnsi="Times New Roman" w:cs="Times New Roman"/>
                <w:sz w:val="20"/>
                <w:szCs w:val="20"/>
              </w:rPr>
              <w:t>0,30</w:t>
            </w:r>
          </w:p>
        </w:tc>
        <w:tc>
          <w:tcPr>
            <w:tcW w:w="299" w:type="pct"/>
            <w:vAlign w:val="center"/>
          </w:tcPr>
          <w:p w:rsidR="0099548A" w:rsidRPr="00AF1EC5" w:rsidRDefault="0099548A" w:rsidP="0099548A">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26" w:type="pct"/>
            <w:vAlign w:val="center"/>
          </w:tcPr>
          <w:p w:rsidR="0099548A" w:rsidRPr="00AF1EC5" w:rsidRDefault="0099548A" w:rsidP="0099548A">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99548A" w:rsidRPr="00AF1EC5" w:rsidTr="007F1555">
        <w:trPr>
          <w:trHeight w:val="20"/>
          <w:jc w:val="center"/>
        </w:trPr>
        <w:tc>
          <w:tcPr>
            <w:tcW w:w="2274" w:type="pct"/>
            <w:gridSpan w:val="3"/>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2726" w:type="pct"/>
            <w:gridSpan w:val="9"/>
          </w:tcPr>
          <w:p w:rsidR="0099548A" w:rsidRPr="00AF1EC5" w:rsidRDefault="0099548A" w:rsidP="0099548A">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r w:rsidR="00E706EA">
              <w:rPr>
                <w:rFonts w:ascii="Times New Roman" w:hAnsi="Times New Roman" w:cs="Times New Roman"/>
                <w:sz w:val="20"/>
                <w:szCs w:val="20"/>
              </w:rPr>
              <w:t>0,30</w:t>
            </w:r>
          </w:p>
        </w:tc>
      </w:tr>
      <w:tr w:rsidR="0099548A" w:rsidRPr="00AF1EC5" w:rsidTr="007F1555">
        <w:trPr>
          <w:trHeight w:val="20"/>
          <w:jc w:val="center"/>
        </w:trPr>
        <w:tc>
          <w:tcPr>
            <w:tcW w:w="2274" w:type="pct"/>
            <w:gridSpan w:val="3"/>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2726" w:type="pct"/>
            <w:gridSpan w:val="9"/>
            <w:vAlign w:val="center"/>
          </w:tcPr>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99548A" w:rsidRPr="00AF1EC5" w:rsidTr="00AF1EC5">
        <w:trPr>
          <w:trHeight w:val="487"/>
          <w:jc w:val="center"/>
        </w:trPr>
        <w:tc>
          <w:tcPr>
            <w:tcW w:w="698" w:type="pct"/>
            <w:gridSpan w:val="2"/>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302" w:type="pct"/>
            <w:gridSpan w:val="10"/>
            <w:vAlign w:val="center"/>
          </w:tcPr>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sz w:val="20"/>
                <w:szCs w:val="20"/>
              </w:rPr>
              <w:t>- Yurtiçi nüfus hareketlerinin devam etmesi ve kentlere yaşanan göç,</w:t>
            </w:r>
          </w:p>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sz w:val="20"/>
                <w:szCs w:val="20"/>
              </w:rPr>
              <w:t>- Bölgeler arası gelişmişlik düzeyi ile sosyal ve ekonomik koşulların eşit olmaması,</w:t>
            </w:r>
          </w:p>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sz w:val="20"/>
                <w:szCs w:val="20"/>
              </w:rPr>
              <w:t>- Ortaöğretim çağındaki çocukların açık öğretim kurumlarına yöneliminin artması.</w:t>
            </w:r>
          </w:p>
        </w:tc>
      </w:tr>
      <w:tr w:rsidR="0099548A" w:rsidRPr="00AF1EC5" w:rsidTr="000F2E91">
        <w:trPr>
          <w:trHeight w:val="251"/>
          <w:jc w:val="center"/>
        </w:trPr>
        <w:tc>
          <w:tcPr>
            <w:tcW w:w="302" w:type="pct"/>
            <w:vMerge w:val="restart"/>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96" w:type="pct"/>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4.1.1</w:t>
            </w:r>
          </w:p>
        </w:tc>
        <w:tc>
          <w:tcPr>
            <w:tcW w:w="4302" w:type="pct"/>
            <w:gridSpan w:val="10"/>
            <w:vAlign w:val="center"/>
          </w:tcPr>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b/>
                <w:sz w:val="20"/>
                <w:szCs w:val="20"/>
              </w:rPr>
              <w:t>- Tüm öğrencilerin ortaöğretime katılımlarının artırılması, devamsızlık ve sınıf tekrarlarının azaltılmasına yönelik çalışmalar yapılacaktır.</w:t>
            </w:r>
          </w:p>
        </w:tc>
      </w:tr>
      <w:tr w:rsidR="0099548A" w:rsidRPr="00AF1EC5" w:rsidTr="00AF1EC5">
        <w:trPr>
          <w:trHeight w:val="191"/>
          <w:jc w:val="center"/>
        </w:trPr>
        <w:tc>
          <w:tcPr>
            <w:tcW w:w="302" w:type="pct"/>
            <w:vMerge/>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p>
        </w:tc>
        <w:tc>
          <w:tcPr>
            <w:tcW w:w="396" w:type="pct"/>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4.1.2</w:t>
            </w:r>
          </w:p>
        </w:tc>
        <w:tc>
          <w:tcPr>
            <w:tcW w:w="4302" w:type="pct"/>
            <w:gridSpan w:val="1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Öğrencilerin ortaöğretime katılım ve devamını sağlayacak şekilde yatılılık imkânlarının kalitesi iyileştirilecektir.</w:t>
            </w:r>
          </w:p>
        </w:tc>
      </w:tr>
      <w:tr w:rsidR="0099548A" w:rsidRPr="00AF1EC5" w:rsidTr="00AF1EC5">
        <w:trPr>
          <w:trHeight w:val="302"/>
          <w:jc w:val="center"/>
        </w:trPr>
        <w:tc>
          <w:tcPr>
            <w:tcW w:w="698" w:type="pct"/>
            <w:gridSpan w:val="2"/>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302" w:type="pct"/>
            <w:gridSpan w:val="10"/>
            <w:vAlign w:val="center"/>
          </w:tcPr>
          <w:p w:rsidR="0099548A" w:rsidRPr="00AF1EC5" w:rsidRDefault="0099548A" w:rsidP="0099548A">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w:t>
            </w:r>
          </w:p>
        </w:tc>
      </w:tr>
      <w:tr w:rsidR="0099548A" w:rsidRPr="00AF1EC5" w:rsidTr="00AF1EC5">
        <w:trPr>
          <w:trHeight w:val="20"/>
          <w:jc w:val="center"/>
        </w:trPr>
        <w:tc>
          <w:tcPr>
            <w:tcW w:w="698" w:type="pct"/>
            <w:gridSpan w:val="2"/>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302" w:type="pct"/>
            <w:gridSpan w:val="10"/>
            <w:vAlign w:val="center"/>
          </w:tcPr>
          <w:p w:rsidR="0099548A" w:rsidRPr="00AF1EC5" w:rsidRDefault="0099548A" w:rsidP="0099548A">
            <w:pPr>
              <w:tabs>
                <w:tab w:val="left" w:pos="7309"/>
              </w:tabs>
              <w:spacing w:after="0"/>
              <w:jc w:val="left"/>
              <w:rPr>
                <w:rFonts w:ascii="Times New Roman" w:hAnsi="Times New Roman" w:cs="Times New Roman"/>
                <w:sz w:val="20"/>
                <w:szCs w:val="20"/>
              </w:rPr>
            </w:pPr>
            <w:r w:rsidRPr="00AF1EC5">
              <w:rPr>
                <w:rFonts w:ascii="Times New Roman" w:hAnsi="Times New Roman" w:cs="Times New Roman"/>
                <w:sz w:val="20"/>
                <w:szCs w:val="20"/>
              </w:rPr>
              <w:t>- Derslik yapımına yönelik yatırımların planlanmasında nüfus hareketleri ve projeksiyonların yeterince dikkate alınmaması,</w:t>
            </w:r>
          </w:p>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sz w:val="20"/>
                <w:szCs w:val="20"/>
              </w:rPr>
              <w:t>- Okul ve eğitim ortamının öğrencilerin kişisel, sosyal, sportif ve kültürel ihtiyaçlarını karşılamakta yetersiz olması,</w:t>
            </w:r>
          </w:p>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sz w:val="20"/>
                <w:szCs w:val="20"/>
              </w:rPr>
              <w:t>- Ortaöğretim kademesine gelen öğrencilerin talep ettikleri okul türüne yerleşmede sorunlar yaşaması,</w:t>
            </w:r>
          </w:p>
          <w:p w:rsidR="0099548A" w:rsidRPr="00AF1EC5" w:rsidRDefault="0099548A" w:rsidP="0099548A">
            <w:pPr>
              <w:tabs>
                <w:tab w:val="left" w:pos="7309"/>
              </w:tabs>
              <w:spacing w:after="0"/>
              <w:jc w:val="left"/>
              <w:rPr>
                <w:rFonts w:ascii="Times New Roman" w:hAnsi="Times New Roman" w:cs="Times New Roman"/>
                <w:sz w:val="20"/>
                <w:szCs w:val="20"/>
              </w:rPr>
            </w:pPr>
            <w:r w:rsidRPr="00AF1EC5">
              <w:rPr>
                <w:rFonts w:ascii="Times New Roman" w:hAnsi="Times New Roman" w:cs="Times New Roman"/>
                <w:sz w:val="20"/>
                <w:szCs w:val="20"/>
              </w:rPr>
              <w:t>- Bazı öğrencilerin maddi imkânsızlıklar sebebiyle ortaöğretime devam edememesi.</w:t>
            </w:r>
          </w:p>
        </w:tc>
      </w:tr>
      <w:tr w:rsidR="0099548A" w:rsidRPr="00AF1EC5" w:rsidTr="00AF1EC5">
        <w:trPr>
          <w:trHeight w:val="20"/>
          <w:jc w:val="center"/>
        </w:trPr>
        <w:tc>
          <w:tcPr>
            <w:tcW w:w="698" w:type="pct"/>
            <w:gridSpan w:val="2"/>
            <w:shd w:val="clear" w:color="auto" w:fill="00B0F0"/>
            <w:vAlign w:val="center"/>
          </w:tcPr>
          <w:p w:rsidR="0099548A" w:rsidRPr="00AF1EC5" w:rsidRDefault="0099548A" w:rsidP="0099548A">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302" w:type="pct"/>
            <w:gridSpan w:val="10"/>
            <w:vAlign w:val="center"/>
          </w:tcPr>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sz w:val="20"/>
                <w:szCs w:val="20"/>
              </w:rPr>
              <w:t>- Okul aidiyetinin geliştirilmesi amacıyla ailelere yönelik bilgilendirme ve farkındalık programlarının düzenlenmesi,</w:t>
            </w:r>
          </w:p>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sz w:val="20"/>
                <w:szCs w:val="20"/>
              </w:rPr>
              <w:t>- Okul ortamının öğrenciler için çekici hale getirilebilmesi uygun tasarımlar yapılması ve buna yönelik finansmanın sağlanması,</w:t>
            </w:r>
          </w:p>
          <w:p w:rsidR="0099548A" w:rsidRPr="00AF1EC5" w:rsidRDefault="0099548A" w:rsidP="0099548A">
            <w:pPr>
              <w:spacing w:after="0"/>
              <w:jc w:val="left"/>
              <w:rPr>
                <w:rFonts w:ascii="Times New Roman" w:hAnsi="Times New Roman" w:cs="Times New Roman"/>
                <w:sz w:val="20"/>
                <w:szCs w:val="20"/>
              </w:rPr>
            </w:pPr>
            <w:r w:rsidRPr="00AF1EC5">
              <w:rPr>
                <w:rFonts w:ascii="Times New Roman" w:hAnsi="Times New Roman" w:cs="Times New Roman"/>
                <w:sz w:val="20"/>
                <w:szCs w:val="20"/>
              </w:rPr>
              <w:t>- Ortaöğretimde devamsızlık ve sınıf tekrarlarına sebep olan faktörlerin tespit edilmesi.</w:t>
            </w:r>
          </w:p>
        </w:tc>
      </w:tr>
    </w:tbl>
    <w:p w:rsidR="001D7506" w:rsidRPr="00A17643" w:rsidRDefault="001D7506" w:rsidP="001D7506">
      <w:pPr>
        <w:rPr>
          <w:b/>
          <w:sz w:val="20"/>
          <w:szCs w:val="20"/>
        </w:rPr>
      </w:pPr>
    </w:p>
    <w:p w:rsidR="001D7506" w:rsidRPr="00737B6D" w:rsidRDefault="001D7506" w:rsidP="001D7506">
      <w:pPr>
        <w:rPr>
          <w:b/>
          <w:bCs/>
          <w:sz w:val="28"/>
          <w:szCs w:val="28"/>
        </w:rPr>
      </w:pPr>
      <w:bookmarkStart w:id="58" w:name="_Toc532132470"/>
      <w:r w:rsidRPr="00737B6D">
        <w:rPr>
          <w:b/>
          <w:bCs/>
          <w:sz w:val="28"/>
          <w:szCs w:val="28"/>
        </w:rPr>
        <w:lastRenderedPageBreak/>
        <w:t xml:space="preserve">Hedef 4.2: </w:t>
      </w:r>
      <w:r w:rsidRPr="00A12F0C">
        <w:rPr>
          <w:b/>
          <w:bCs/>
          <w:sz w:val="28"/>
          <w:szCs w:val="28"/>
        </w:rPr>
        <w:t>Ortaöğretim öğrencilerimiz, değişen dünyanın gerektirdiği becerileri sağlayan ve değişimin aktörü olacak şekilde yetişmeleri için yenilikçi çalışmalar gerçekleştirilecektir.</w:t>
      </w:r>
      <w:bookmarkEnd w:id="58"/>
    </w:p>
    <w:tbl>
      <w:tblPr>
        <w:tblStyle w:val="TabloKlavuzu"/>
        <w:tblW w:w="14175" w:type="dxa"/>
        <w:jc w:val="center"/>
        <w:tblLook w:val="04A0"/>
      </w:tblPr>
      <w:tblGrid>
        <w:gridCol w:w="1142"/>
        <w:gridCol w:w="458"/>
        <w:gridCol w:w="405"/>
        <w:gridCol w:w="5024"/>
        <w:gridCol w:w="1216"/>
        <w:gridCol w:w="1108"/>
        <w:gridCol w:w="624"/>
        <w:gridCol w:w="624"/>
        <w:gridCol w:w="624"/>
        <w:gridCol w:w="624"/>
        <w:gridCol w:w="624"/>
        <w:gridCol w:w="851"/>
        <w:gridCol w:w="851"/>
      </w:tblGrid>
      <w:tr w:rsidR="001D7506" w:rsidRPr="00AF1EC5" w:rsidTr="007F1555">
        <w:trPr>
          <w:trHeight w:val="20"/>
          <w:jc w:val="center"/>
        </w:trPr>
        <w:tc>
          <w:tcPr>
            <w:tcW w:w="565"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4</w:t>
            </w:r>
          </w:p>
        </w:tc>
        <w:tc>
          <w:tcPr>
            <w:tcW w:w="4435" w:type="pct"/>
            <w:gridSpan w:val="11"/>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1D7506" w:rsidRPr="00AF1EC5" w:rsidTr="007F1555">
        <w:trPr>
          <w:trHeight w:val="20"/>
          <w:jc w:val="center"/>
        </w:trPr>
        <w:tc>
          <w:tcPr>
            <w:tcW w:w="565"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4.2</w:t>
            </w:r>
          </w:p>
        </w:tc>
        <w:tc>
          <w:tcPr>
            <w:tcW w:w="4435" w:type="pct"/>
            <w:gridSpan w:val="11"/>
            <w:vAlign w:val="center"/>
          </w:tcPr>
          <w:p w:rsidR="001D7506" w:rsidRPr="00AF1EC5" w:rsidRDefault="001D7506" w:rsidP="009C633B">
            <w:pPr>
              <w:spacing w:after="0"/>
              <w:jc w:val="left"/>
              <w:rPr>
                <w:rFonts w:ascii="Times New Roman" w:hAnsi="Times New Roman" w:cs="Times New Roman"/>
                <w:sz w:val="20"/>
                <w:szCs w:val="20"/>
                <w:highlight w:val="yellow"/>
              </w:rPr>
            </w:pPr>
            <w:r w:rsidRPr="00AF1EC5">
              <w:rPr>
                <w:rFonts w:ascii="Times New Roman" w:hAnsi="Times New Roman" w:cs="Times New Roman"/>
                <w:b/>
                <w:bCs/>
                <w:sz w:val="20"/>
                <w:szCs w:val="20"/>
              </w:rPr>
              <w:t>Ortaöğretim öğrencilerimiz, değişen dünyanın gerektirdiği becerileri sağlayan ve değişimin aktörü olacak şekilde yetişmeleri için yenilikçi çalışmalar gerçekleştirilecektir.</w:t>
            </w:r>
          </w:p>
        </w:tc>
      </w:tr>
      <w:tr w:rsidR="001D7506" w:rsidRPr="00AF1EC5" w:rsidTr="000F2E91">
        <w:trPr>
          <w:trHeight w:val="20"/>
          <w:jc w:val="center"/>
        </w:trPr>
        <w:tc>
          <w:tcPr>
            <w:tcW w:w="2480"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2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91"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22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22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22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22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22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30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29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0F2E91">
        <w:trPr>
          <w:trHeight w:val="20"/>
          <w:jc w:val="center"/>
        </w:trPr>
        <w:tc>
          <w:tcPr>
            <w:tcW w:w="2480"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4.2.1. Yükseköğretime hazırlık ve uyum programı uygulayan okul oranı (%)</w:t>
            </w:r>
          </w:p>
        </w:tc>
        <w:tc>
          <w:tcPr>
            <w:tcW w:w="42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91" w:type="pct"/>
            <w:vAlign w:val="center"/>
          </w:tcPr>
          <w:p w:rsidR="001D7506" w:rsidRPr="00AF1EC5" w:rsidRDefault="00971810"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00"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0F2E91">
        <w:trPr>
          <w:trHeight w:val="20"/>
          <w:jc w:val="center"/>
        </w:trPr>
        <w:tc>
          <w:tcPr>
            <w:tcW w:w="2480" w:type="pct"/>
            <w:gridSpan w:val="4"/>
            <w:shd w:val="clear" w:color="auto" w:fill="00B0F0"/>
            <w:vAlign w:val="center"/>
          </w:tcPr>
          <w:p w:rsidR="001D7506" w:rsidRPr="00AF1EC5" w:rsidRDefault="001D7506" w:rsidP="001D48A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4.2.2. Ulusal ve uluslararası projelere katılan öğrenci oranı (%)</w:t>
            </w:r>
          </w:p>
        </w:tc>
        <w:tc>
          <w:tcPr>
            <w:tcW w:w="42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91" w:type="pct"/>
            <w:vAlign w:val="center"/>
          </w:tcPr>
          <w:p w:rsidR="001D7506" w:rsidRPr="00AF1EC5" w:rsidRDefault="005C0A19"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2,02</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2,7</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3,2</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3,5</w:t>
            </w:r>
          </w:p>
        </w:tc>
        <w:tc>
          <w:tcPr>
            <w:tcW w:w="300"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0F2E91">
        <w:trPr>
          <w:trHeight w:val="20"/>
          <w:jc w:val="center"/>
        </w:trPr>
        <w:tc>
          <w:tcPr>
            <w:tcW w:w="2480" w:type="pct"/>
            <w:gridSpan w:val="4"/>
            <w:shd w:val="clear" w:color="auto" w:fill="00B0F0"/>
            <w:vAlign w:val="center"/>
          </w:tcPr>
          <w:p w:rsidR="001D7506" w:rsidRPr="00AF1EC5" w:rsidRDefault="000F2E91" w:rsidP="009C633B">
            <w:pPr>
              <w:spacing w:after="0"/>
              <w:jc w:val="left"/>
              <w:rPr>
                <w:rFonts w:ascii="Times New Roman" w:hAnsi="Times New Roman" w:cs="Times New Roman"/>
                <w:b/>
                <w:sz w:val="20"/>
                <w:szCs w:val="20"/>
              </w:rPr>
            </w:pPr>
            <w:r>
              <w:rPr>
                <w:rFonts w:ascii="Times New Roman" w:hAnsi="Times New Roman" w:cs="Times New Roman"/>
                <w:b/>
                <w:sz w:val="20"/>
                <w:szCs w:val="20"/>
              </w:rPr>
              <w:t>PG 4.2.3</w:t>
            </w:r>
            <w:r w:rsidR="001D7506" w:rsidRPr="00AF1EC5">
              <w:rPr>
                <w:rFonts w:ascii="Times New Roman" w:hAnsi="Times New Roman" w:cs="Times New Roman"/>
                <w:b/>
                <w:sz w:val="20"/>
                <w:szCs w:val="20"/>
              </w:rPr>
              <w:t>. Toplumsal sorumluluk ve gönüllülük programlarına katılan öğrenci oranı (%)</w:t>
            </w:r>
          </w:p>
        </w:tc>
        <w:tc>
          <w:tcPr>
            <w:tcW w:w="42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91" w:type="pct"/>
            <w:vAlign w:val="center"/>
          </w:tcPr>
          <w:p w:rsidR="001D7506" w:rsidRPr="00AF1EC5" w:rsidRDefault="005C0A19"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11,14</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15</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17</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20</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22</w:t>
            </w:r>
          </w:p>
        </w:tc>
        <w:tc>
          <w:tcPr>
            <w:tcW w:w="220" w:type="pct"/>
            <w:vAlign w:val="center"/>
          </w:tcPr>
          <w:p w:rsidR="001D7506" w:rsidRPr="00AF1EC5" w:rsidRDefault="00F203D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00"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DC62ED" w:rsidRPr="00AF1EC5" w:rsidTr="000F2E91">
        <w:trPr>
          <w:trHeight w:val="20"/>
          <w:jc w:val="center"/>
        </w:trPr>
        <w:tc>
          <w:tcPr>
            <w:tcW w:w="2480" w:type="pct"/>
            <w:gridSpan w:val="4"/>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2520" w:type="pct"/>
            <w:gridSpan w:val="9"/>
          </w:tcPr>
          <w:p w:rsidR="00DC62ED" w:rsidRPr="00AF1EC5" w:rsidRDefault="00DC62ED" w:rsidP="00DC62ED">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C62ED" w:rsidRPr="00AF1EC5" w:rsidTr="000F2E91">
        <w:trPr>
          <w:trHeight w:val="20"/>
          <w:jc w:val="center"/>
        </w:trPr>
        <w:tc>
          <w:tcPr>
            <w:tcW w:w="2480" w:type="pct"/>
            <w:gridSpan w:val="4"/>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2520" w:type="pct"/>
            <w:gridSpan w:val="9"/>
            <w:vAlign w:val="center"/>
          </w:tcPr>
          <w:p w:rsidR="00DC62ED" w:rsidRPr="00AF1EC5" w:rsidRDefault="00DC62ED" w:rsidP="00DC62ED">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trHeight w:val="20"/>
          <w:jc w:val="center"/>
        </w:trPr>
        <w:tc>
          <w:tcPr>
            <w:tcW w:w="708"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292"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Esnek ve modüler programların uygulanmasını mümkün kılacak derslik imkânlarının sağlanamaması,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Planlanan çalışmalar neticesinde bazı öğretmenlerin istihdam fazlası duruma gelmesi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Okul ortamlarının beceri eğitimleri doğrultusunda düzenlenmesine yönelik maliyetin yüksek olması.</w:t>
            </w:r>
          </w:p>
        </w:tc>
      </w:tr>
      <w:tr w:rsidR="001D7506" w:rsidRPr="00AF1EC5" w:rsidTr="007F1555">
        <w:trPr>
          <w:trHeight w:val="274"/>
          <w:jc w:val="center"/>
        </w:trPr>
        <w:tc>
          <w:tcPr>
            <w:tcW w:w="403" w:type="pct"/>
            <w:vMerge w:val="restart"/>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05"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4.2.1</w:t>
            </w:r>
          </w:p>
        </w:tc>
        <w:tc>
          <w:tcPr>
            <w:tcW w:w="4292" w:type="pct"/>
            <w:gridSpan w:val="1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Bakanlık tarafından ortaöğretim kurumları için oluşturulacak esnek, modüler bir program ve ders çizelgesi yapısının ilimizde uygulanması için gerekli çalışmalar yapılacaktır.</w:t>
            </w:r>
          </w:p>
        </w:tc>
      </w:tr>
      <w:tr w:rsidR="001D7506" w:rsidRPr="00AF1EC5" w:rsidTr="007F1555">
        <w:trPr>
          <w:trHeight w:val="210"/>
          <w:jc w:val="center"/>
        </w:trPr>
        <w:tc>
          <w:tcPr>
            <w:tcW w:w="403" w:type="pct"/>
            <w:vMerge/>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p>
        </w:tc>
        <w:tc>
          <w:tcPr>
            <w:tcW w:w="305"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4.2.2</w:t>
            </w:r>
          </w:p>
        </w:tc>
        <w:tc>
          <w:tcPr>
            <w:tcW w:w="4292" w:type="pct"/>
            <w:gridSpan w:val="1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Ortaöğretimde akademik bilginin beceriye dönüşmesi sağlanacaktır.</w:t>
            </w:r>
          </w:p>
        </w:tc>
      </w:tr>
      <w:tr w:rsidR="001D7506" w:rsidRPr="00AF1EC5" w:rsidTr="007F1555">
        <w:trPr>
          <w:trHeight w:val="283"/>
          <w:jc w:val="center"/>
        </w:trPr>
        <w:tc>
          <w:tcPr>
            <w:tcW w:w="403" w:type="pct"/>
            <w:vMerge/>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p>
        </w:tc>
        <w:tc>
          <w:tcPr>
            <w:tcW w:w="305"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4.2.3</w:t>
            </w:r>
          </w:p>
        </w:tc>
        <w:tc>
          <w:tcPr>
            <w:tcW w:w="4292" w:type="pct"/>
            <w:gridSpan w:val="1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Okullar arası başarı farkının azaltılmasına yönelik çalışmalar yürütülecektir.</w:t>
            </w:r>
          </w:p>
        </w:tc>
      </w:tr>
      <w:tr w:rsidR="001D7506" w:rsidRPr="00AF1EC5" w:rsidTr="007F1555">
        <w:trPr>
          <w:trHeight w:val="20"/>
          <w:jc w:val="center"/>
        </w:trPr>
        <w:tc>
          <w:tcPr>
            <w:tcW w:w="708"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292" w:type="pct"/>
            <w:gridSpan w:val="10"/>
            <w:vAlign w:val="center"/>
          </w:tcPr>
          <w:p w:rsidR="001D7506" w:rsidRPr="00AF1EC5" w:rsidRDefault="00DC62ED" w:rsidP="009C633B">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10</w:t>
            </w:r>
            <w:r w:rsidR="00DC34DB" w:rsidRPr="00AF1EC5">
              <w:rPr>
                <w:rFonts w:ascii="Times New Roman" w:hAnsi="Times New Roman" w:cs="Times New Roman"/>
                <w:color w:val="000000"/>
                <w:sz w:val="20"/>
                <w:szCs w:val="20"/>
              </w:rPr>
              <w:t>000 TL</w:t>
            </w:r>
          </w:p>
        </w:tc>
      </w:tr>
      <w:tr w:rsidR="001D7506" w:rsidRPr="00AF1EC5" w:rsidTr="007F1555">
        <w:trPr>
          <w:trHeight w:val="20"/>
          <w:jc w:val="center"/>
        </w:trPr>
        <w:tc>
          <w:tcPr>
            <w:tcW w:w="708"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292"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Ortaöğretim kurumlarında ders çeşidinin ve haftalık zorunlu ders saatlerinin fazla olması ve derslerin proje uygulamalarıyla desteklenememesi,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Öğrencilerin ders dışı alanlardaki yeteneklerini geliştirmelerini sağlayacak imkânların kısıtlı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İmkân ve koşulları bakımından bazı okullar dezavantajlı konumda olması.</w:t>
            </w:r>
          </w:p>
        </w:tc>
      </w:tr>
      <w:tr w:rsidR="001D7506" w:rsidRPr="00AF1EC5" w:rsidTr="007F1555">
        <w:trPr>
          <w:trHeight w:val="20"/>
          <w:jc w:val="center"/>
        </w:trPr>
        <w:tc>
          <w:tcPr>
            <w:tcW w:w="708"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292"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Ortaöğretimde ders çeşitliliği ve zorunlu ders saatleri azaltılarak beceri eğitimine yönelik imkânların oluşturulması,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Öğrencilerin yükseköğretime okul bünyesinde hazırlanma imkânlarının sağlanması,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Ortaöğretimde öğretmenlere yönelik beceri eğitimi konusunda hizmet içi eğitim sağlanması.</w:t>
            </w:r>
          </w:p>
        </w:tc>
      </w:tr>
    </w:tbl>
    <w:p w:rsidR="001D7506" w:rsidRPr="00A17643" w:rsidRDefault="001D7506" w:rsidP="001D7506">
      <w:pPr>
        <w:rPr>
          <w:rFonts w:cs="Times New Roman"/>
          <w:sz w:val="20"/>
          <w:szCs w:val="20"/>
        </w:rPr>
      </w:pPr>
    </w:p>
    <w:p w:rsidR="001D7506" w:rsidRDefault="001D7506" w:rsidP="001D7506">
      <w:pPr>
        <w:rPr>
          <w:rFonts w:eastAsia="Calibri" w:cs="Arial"/>
          <w:b/>
          <w:i/>
          <w:sz w:val="22"/>
          <w:szCs w:val="20"/>
        </w:rPr>
      </w:pPr>
    </w:p>
    <w:p w:rsidR="00AF1EC5" w:rsidRDefault="00AF1EC5" w:rsidP="001D7506">
      <w:pPr>
        <w:rPr>
          <w:rFonts w:eastAsia="Calibri" w:cs="Arial"/>
          <w:b/>
          <w:i/>
          <w:sz w:val="22"/>
          <w:szCs w:val="20"/>
        </w:rPr>
      </w:pPr>
    </w:p>
    <w:p w:rsidR="00156FDA" w:rsidRDefault="00156FDA" w:rsidP="001D7506">
      <w:pPr>
        <w:rPr>
          <w:rFonts w:eastAsia="Calibri" w:cs="Arial"/>
          <w:b/>
          <w:i/>
          <w:sz w:val="22"/>
          <w:szCs w:val="20"/>
        </w:rPr>
      </w:pPr>
    </w:p>
    <w:p w:rsidR="00156FDA" w:rsidRDefault="00156FDA" w:rsidP="001D7506">
      <w:pPr>
        <w:rPr>
          <w:rFonts w:eastAsia="Calibri" w:cs="Arial"/>
          <w:b/>
          <w:i/>
          <w:sz w:val="22"/>
          <w:szCs w:val="20"/>
        </w:rPr>
      </w:pPr>
    </w:p>
    <w:p w:rsidR="001D7506" w:rsidRPr="00737B6D" w:rsidRDefault="001D7506" w:rsidP="001D7506">
      <w:pPr>
        <w:rPr>
          <w:b/>
          <w:bCs/>
          <w:sz w:val="28"/>
          <w:szCs w:val="28"/>
        </w:rPr>
      </w:pPr>
      <w:bookmarkStart w:id="59" w:name="_Toc532132471"/>
      <w:r w:rsidRPr="00737B6D">
        <w:rPr>
          <w:b/>
          <w:bCs/>
          <w:sz w:val="28"/>
          <w:szCs w:val="28"/>
        </w:rPr>
        <w:lastRenderedPageBreak/>
        <w:t>Hedef 4.3</w:t>
      </w:r>
      <w:r>
        <w:rPr>
          <w:b/>
          <w:bCs/>
          <w:sz w:val="28"/>
          <w:szCs w:val="28"/>
        </w:rPr>
        <w:t>:</w:t>
      </w:r>
      <w:bookmarkEnd w:id="59"/>
      <w:r w:rsidRPr="001034F6">
        <w:rPr>
          <w:b/>
          <w:bCs/>
          <w:sz w:val="28"/>
          <w:szCs w:val="28"/>
        </w:rPr>
        <w:t>Ülkemizin entelektüel sermayesini artırmak, medeniyet ve kalkınmaya destek vermek amacıyla fen ve sosyal bilimler liselerinin niteliği güçlendirilecektir.</w:t>
      </w:r>
    </w:p>
    <w:tbl>
      <w:tblPr>
        <w:tblStyle w:val="TabloKlavuzu"/>
        <w:tblW w:w="14175" w:type="dxa"/>
        <w:jc w:val="center"/>
        <w:tblLook w:val="04A0"/>
      </w:tblPr>
      <w:tblGrid>
        <w:gridCol w:w="1142"/>
        <w:gridCol w:w="527"/>
        <w:gridCol w:w="479"/>
        <w:gridCol w:w="4162"/>
        <w:gridCol w:w="1267"/>
        <w:gridCol w:w="1108"/>
        <w:gridCol w:w="757"/>
        <w:gridCol w:w="757"/>
        <w:gridCol w:w="757"/>
        <w:gridCol w:w="760"/>
        <w:gridCol w:w="763"/>
        <w:gridCol w:w="851"/>
        <w:gridCol w:w="845"/>
      </w:tblGrid>
      <w:tr w:rsidR="001D7506" w:rsidRPr="00AF1EC5" w:rsidTr="007F1555">
        <w:trPr>
          <w:jc w:val="center"/>
        </w:trPr>
        <w:tc>
          <w:tcPr>
            <w:tcW w:w="58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4</w:t>
            </w:r>
          </w:p>
        </w:tc>
        <w:tc>
          <w:tcPr>
            <w:tcW w:w="4411" w:type="pct"/>
            <w:gridSpan w:val="11"/>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1D7506" w:rsidRPr="00AF1EC5" w:rsidTr="007F1555">
        <w:trPr>
          <w:trHeight w:val="614"/>
          <w:jc w:val="center"/>
        </w:trPr>
        <w:tc>
          <w:tcPr>
            <w:tcW w:w="58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4.3</w:t>
            </w:r>
          </w:p>
        </w:tc>
        <w:tc>
          <w:tcPr>
            <w:tcW w:w="4411" w:type="pct"/>
            <w:gridSpan w:val="11"/>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Ülkemizin entelektüel sermayesini artırmak, medeniyet ve kalkınmaya destek vermek amacıyla fen ve sosyal bilimler liselerinin niteliği güçlendirilecektir.</w:t>
            </w:r>
          </w:p>
        </w:tc>
      </w:tr>
      <w:tr w:rsidR="001D7506" w:rsidRPr="00AF1EC5" w:rsidTr="007F1555">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4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9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26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30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29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7F1555">
        <w:trPr>
          <w:trHeight w:val="344"/>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4.3.1</w:t>
            </w:r>
            <w:r w:rsidR="00BB0B49" w:rsidRPr="00AF1EC5">
              <w:rPr>
                <w:rFonts w:ascii="Times New Roman" w:hAnsi="Times New Roman" w:cs="Times New Roman"/>
                <w:b/>
                <w:sz w:val="20"/>
                <w:szCs w:val="20"/>
              </w:rPr>
              <w:t xml:space="preserve"> Ortaöğretim,</w:t>
            </w:r>
            <w:r w:rsidRPr="00AF1EC5">
              <w:rPr>
                <w:rFonts w:ascii="Times New Roman" w:hAnsi="Times New Roman" w:cs="Times New Roman"/>
                <w:b/>
                <w:sz w:val="20"/>
                <w:szCs w:val="20"/>
              </w:rPr>
              <w:t xml:space="preserve"> Fen ve sosyal bilimler liselerinde yürütülen proje sayısı</w:t>
            </w:r>
          </w:p>
        </w:tc>
        <w:tc>
          <w:tcPr>
            <w:tcW w:w="447"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91" w:type="pct"/>
            <w:tcBorders>
              <w:top w:val="single" w:sz="4" w:space="0" w:color="auto"/>
              <w:left w:val="single" w:sz="4" w:space="0" w:color="auto"/>
              <w:bottom w:val="single" w:sz="4" w:space="0" w:color="auto"/>
              <w:right w:val="single" w:sz="4" w:space="0" w:color="auto"/>
            </w:tcBorders>
            <w:vAlign w:val="center"/>
            <w:hideMark/>
          </w:tcPr>
          <w:p w:rsidR="001D7506" w:rsidRPr="00AF1EC5" w:rsidRDefault="0037742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15</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37742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18</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37742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22</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37742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26</w:t>
            </w:r>
          </w:p>
        </w:tc>
        <w:tc>
          <w:tcPr>
            <w:tcW w:w="268" w:type="pct"/>
            <w:tcBorders>
              <w:top w:val="single" w:sz="4" w:space="0" w:color="auto"/>
              <w:left w:val="single" w:sz="4" w:space="0" w:color="auto"/>
              <w:bottom w:val="single" w:sz="4" w:space="0" w:color="auto"/>
              <w:right w:val="single" w:sz="4" w:space="0" w:color="auto"/>
            </w:tcBorders>
            <w:vAlign w:val="center"/>
          </w:tcPr>
          <w:p w:rsidR="001D7506" w:rsidRPr="00AF1EC5" w:rsidRDefault="0037742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30</w:t>
            </w:r>
          </w:p>
        </w:tc>
        <w:tc>
          <w:tcPr>
            <w:tcW w:w="269" w:type="pct"/>
            <w:tcBorders>
              <w:top w:val="single" w:sz="4" w:space="0" w:color="auto"/>
              <w:left w:val="single" w:sz="4" w:space="0" w:color="auto"/>
              <w:bottom w:val="single" w:sz="4" w:space="0" w:color="auto"/>
              <w:right w:val="single" w:sz="4" w:space="0" w:color="auto"/>
            </w:tcBorders>
            <w:vAlign w:val="center"/>
          </w:tcPr>
          <w:p w:rsidR="001D7506" w:rsidRPr="00AF1EC5" w:rsidRDefault="0037742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35</w:t>
            </w:r>
          </w:p>
        </w:tc>
        <w:tc>
          <w:tcPr>
            <w:tcW w:w="300" w:type="pct"/>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xml:space="preserve">PG 4.3.2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b/>
                <w:sz w:val="20"/>
                <w:szCs w:val="20"/>
              </w:rPr>
              <w:t xml:space="preserve">Fen ve sosyal bilimler liseleri ile üniversiteler arasında imzalanan işbirliği sayısı </w:t>
            </w:r>
          </w:p>
        </w:tc>
        <w:tc>
          <w:tcPr>
            <w:tcW w:w="447"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91" w:type="pct"/>
            <w:tcBorders>
              <w:top w:val="single" w:sz="4" w:space="0" w:color="auto"/>
              <w:left w:val="single" w:sz="4" w:space="0" w:color="auto"/>
              <w:bottom w:val="single" w:sz="4" w:space="0" w:color="auto"/>
              <w:right w:val="single" w:sz="4" w:space="0" w:color="auto"/>
            </w:tcBorders>
            <w:vAlign w:val="center"/>
          </w:tcPr>
          <w:p w:rsidR="001D7506" w:rsidRPr="00AF1EC5" w:rsidRDefault="00B83DA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5</w:t>
            </w:r>
          </w:p>
        </w:tc>
        <w:tc>
          <w:tcPr>
            <w:tcW w:w="268"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w:t>
            </w:r>
          </w:p>
        </w:tc>
        <w:tc>
          <w:tcPr>
            <w:tcW w:w="269"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w:t>
            </w:r>
          </w:p>
        </w:tc>
        <w:tc>
          <w:tcPr>
            <w:tcW w:w="300"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xml:space="preserve">PG 4.3.3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b/>
                <w:sz w:val="20"/>
                <w:szCs w:val="20"/>
              </w:rPr>
              <w:t>Fen ve sosyal bilimler liselerinde ders ve proje etkinliklerine katılan öğretim üyesi sayısı</w:t>
            </w:r>
          </w:p>
        </w:tc>
        <w:tc>
          <w:tcPr>
            <w:tcW w:w="447"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91" w:type="pct"/>
            <w:tcBorders>
              <w:top w:val="single" w:sz="4" w:space="0" w:color="auto"/>
              <w:left w:val="single" w:sz="4" w:space="0" w:color="auto"/>
              <w:bottom w:val="single" w:sz="4" w:space="0" w:color="auto"/>
              <w:right w:val="single" w:sz="4" w:space="0" w:color="auto"/>
            </w:tcBorders>
            <w:vAlign w:val="center"/>
          </w:tcPr>
          <w:p w:rsidR="001D7506" w:rsidRPr="00AF1EC5" w:rsidRDefault="00B83DA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E17D1F"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E17D1F"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5</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E17D1F"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w:t>
            </w:r>
          </w:p>
        </w:tc>
        <w:tc>
          <w:tcPr>
            <w:tcW w:w="268" w:type="pct"/>
            <w:tcBorders>
              <w:top w:val="single" w:sz="4" w:space="0" w:color="auto"/>
              <w:left w:val="single" w:sz="4" w:space="0" w:color="auto"/>
              <w:bottom w:val="single" w:sz="4" w:space="0" w:color="auto"/>
              <w:right w:val="single" w:sz="4" w:space="0" w:color="auto"/>
            </w:tcBorders>
            <w:vAlign w:val="center"/>
          </w:tcPr>
          <w:p w:rsidR="001D7506" w:rsidRPr="00AF1EC5" w:rsidRDefault="00E17D1F"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w:t>
            </w:r>
          </w:p>
        </w:tc>
        <w:tc>
          <w:tcPr>
            <w:tcW w:w="269" w:type="pct"/>
            <w:tcBorders>
              <w:top w:val="single" w:sz="4" w:space="0" w:color="auto"/>
              <w:left w:val="single" w:sz="4" w:space="0" w:color="auto"/>
              <w:bottom w:val="single" w:sz="4" w:space="0" w:color="auto"/>
              <w:right w:val="single" w:sz="4" w:space="0" w:color="auto"/>
            </w:tcBorders>
            <w:vAlign w:val="center"/>
          </w:tcPr>
          <w:p w:rsidR="001D7506" w:rsidRPr="00AF1EC5" w:rsidRDefault="00E17D1F"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12</w:t>
            </w:r>
          </w:p>
        </w:tc>
        <w:tc>
          <w:tcPr>
            <w:tcW w:w="300"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xml:space="preserve">PG 4.3.4 Yükseköğretim kurumlarınca düzenlenen bilimsel etkinliklere </w:t>
            </w:r>
            <w:r w:rsidRPr="001D48A1">
              <w:rPr>
                <w:rFonts w:ascii="Times New Roman" w:hAnsi="Times New Roman" w:cs="Times New Roman"/>
                <w:b/>
                <w:sz w:val="20"/>
                <w:szCs w:val="20"/>
              </w:rPr>
              <w:t xml:space="preserve">katılan </w:t>
            </w:r>
            <w:r w:rsidR="00407098" w:rsidRPr="001D48A1">
              <w:rPr>
                <w:rFonts w:ascii="Times New Roman" w:hAnsi="Times New Roman" w:cs="Times New Roman"/>
                <w:b/>
                <w:sz w:val="20"/>
                <w:szCs w:val="20"/>
              </w:rPr>
              <w:t xml:space="preserve">oratöğretim, </w:t>
            </w:r>
            <w:r w:rsidRPr="00AF1EC5">
              <w:rPr>
                <w:rFonts w:ascii="Times New Roman" w:hAnsi="Times New Roman" w:cs="Times New Roman"/>
                <w:b/>
                <w:sz w:val="20"/>
                <w:szCs w:val="20"/>
              </w:rPr>
              <w:t>fen ve sosyal bilimler lisesi öğrenci oranı (%)</w:t>
            </w:r>
          </w:p>
        </w:tc>
        <w:tc>
          <w:tcPr>
            <w:tcW w:w="447"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91" w:type="pct"/>
            <w:tcBorders>
              <w:top w:val="single" w:sz="4" w:space="0" w:color="auto"/>
              <w:left w:val="single" w:sz="4" w:space="0" w:color="auto"/>
              <w:bottom w:val="single" w:sz="4" w:space="0" w:color="auto"/>
              <w:right w:val="single" w:sz="4" w:space="0" w:color="auto"/>
            </w:tcBorders>
            <w:vAlign w:val="center"/>
          </w:tcPr>
          <w:p w:rsidR="001D7506" w:rsidRPr="00AF1EC5" w:rsidRDefault="00B83DA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60</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65</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70</w:t>
            </w:r>
          </w:p>
        </w:tc>
        <w:tc>
          <w:tcPr>
            <w:tcW w:w="26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75</w:t>
            </w:r>
          </w:p>
        </w:tc>
        <w:tc>
          <w:tcPr>
            <w:tcW w:w="268"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80</w:t>
            </w:r>
          </w:p>
        </w:tc>
        <w:tc>
          <w:tcPr>
            <w:tcW w:w="269"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85</w:t>
            </w:r>
          </w:p>
        </w:tc>
        <w:tc>
          <w:tcPr>
            <w:tcW w:w="300"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E17D1F" w:rsidRPr="00AF1EC5" w:rsidTr="007F1555">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E17D1F" w:rsidRPr="00AF1EC5" w:rsidRDefault="00E17D1F" w:rsidP="00E17D1F">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2774" w:type="pct"/>
            <w:gridSpan w:val="9"/>
            <w:hideMark/>
          </w:tcPr>
          <w:p w:rsidR="00E17D1F" w:rsidRPr="00AF1EC5" w:rsidRDefault="00E17D1F" w:rsidP="00E17D1F">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E17D1F" w:rsidRPr="00AF1EC5" w:rsidTr="007F1555">
        <w:trPr>
          <w:trHeight w:val="208"/>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E17D1F" w:rsidRPr="00AF1EC5" w:rsidRDefault="00E17D1F" w:rsidP="00E17D1F">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2774" w:type="pct"/>
            <w:gridSpan w:val="9"/>
            <w:vAlign w:val="center"/>
            <w:hideMark/>
          </w:tcPr>
          <w:p w:rsidR="00E17D1F" w:rsidRPr="00AF1EC5" w:rsidRDefault="00E17D1F" w:rsidP="00E17D1F">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jc w:val="center"/>
        </w:trPr>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ve sosyal bilimler liseleri sayı ve kontenjanlarının artması,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ve sosyal bilimler liselerinde öğrenim gören öğrencilerin ailelerinin yükseköğretime çok fazla değer atfetmesi,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liselerinin temel bilimlere yönelik kuruluş amacından uzaklaşması,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Her üniversitenin eşit düzeyde araştırma olanaklarına sahip olmaması,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Fen ve sosyal bilimler liselerindeki öğrencilerin üniversite yerleşkelerine ulaşım imkânlarının sınırlılığı.</w:t>
            </w:r>
          </w:p>
        </w:tc>
      </w:tr>
      <w:tr w:rsidR="001D7506" w:rsidRPr="00AF1EC5" w:rsidTr="007F1555">
        <w:trPr>
          <w:trHeight w:val="218"/>
          <w:jc w:val="center"/>
        </w:trPr>
        <w:tc>
          <w:tcPr>
            <w:tcW w:w="403" w:type="pct"/>
            <w:vMerge w:val="restart"/>
            <w:tcBorders>
              <w:top w:val="single" w:sz="4" w:space="0" w:color="auto"/>
              <w:left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4.3.1</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b/>
                <w:sz w:val="20"/>
                <w:szCs w:val="20"/>
              </w:rPr>
              <w:t>Fen ve sosyal bilimler liselerindeki öğretimin niteliği öğretmenlere hizmetiçi eğitimler verilerek artırılacaktır.</w:t>
            </w:r>
          </w:p>
        </w:tc>
      </w:tr>
      <w:tr w:rsidR="001D7506" w:rsidRPr="00AF1EC5" w:rsidTr="007F1555">
        <w:trPr>
          <w:trHeight w:val="283"/>
          <w:jc w:val="center"/>
        </w:trPr>
        <w:tc>
          <w:tcPr>
            <w:tcW w:w="403" w:type="pct"/>
            <w:vMerge/>
            <w:tcBorders>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4.3.2</w:t>
            </w:r>
          </w:p>
        </w:tc>
        <w:tc>
          <w:tcPr>
            <w:tcW w:w="4242" w:type="pct"/>
            <w:gridSpan w:val="10"/>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b/>
                <w:sz w:val="20"/>
                <w:szCs w:val="20"/>
              </w:rPr>
              <w:t>Fen ve sosyal bilimler liselerinin yükseköğretim kurumlarıyla iş birlikleri artırılacaktır.</w:t>
            </w:r>
          </w:p>
        </w:tc>
      </w:tr>
      <w:tr w:rsidR="001D7506" w:rsidRPr="00AF1EC5" w:rsidTr="007F1555">
        <w:trPr>
          <w:jc w:val="center"/>
        </w:trPr>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242" w:type="pct"/>
            <w:gridSpan w:val="10"/>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5000 TL</w:t>
            </w:r>
          </w:p>
        </w:tc>
      </w:tr>
      <w:tr w:rsidR="001D7506" w:rsidRPr="00AF1EC5" w:rsidTr="007F1555">
        <w:trPr>
          <w:jc w:val="center"/>
        </w:trPr>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liselerinin üniversiteler ve teknokentlerde Ar-Ge faaliyetleri sürdüren teknoloji firmaları ile iş birliklerinin yetersiz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ve sosyal bilimler liselerinin haftalık ders dağılımlarının, bu okullardaki öğrencilerin çok yönlü gelişimini destekleyecek projelerle ilgilenmesine imkân vermemesi,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w:t>
            </w:r>
            <w:r w:rsidR="00BB0B49" w:rsidRPr="00AF1EC5">
              <w:rPr>
                <w:rFonts w:ascii="Times New Roman" w:hAnsi="Times New Roman" w:cs="Times New Roman"/>
                <w:b/>
                <w:sz w:val="20"/>
                <w:szCs w:val="20"/>
              </w:rPr>
              <w:t xml:space="preserve"> Ortaöğretim, </w:t>
            </w:r>
            <w:r w:rsidRPr="00AF1EC5">
              <w:rPr>
                <w:rFonts w:ascii="Times New Roman" w:hAnsi="Times New Roman" w:cs="Times New Roman"/>
                <w:sz w:val="20"/>
                <w:szCs w:val="20"/>
              </w:rPr>
              <w:t xml:space="preserve"> Fen ve sosyal bilimler liseleri öğretmen ve yöneticilerinin bu okulların amaçlarına uygun kıstaslar çerçevesinde seçilmemesi,</w:t>
            </w:r>
          </w:p>
          <w:p w:rsidR="001D7506" w:rsidRPr="00AF1EC5" w:rsidRDefault="001D7506" w:rsidP="009C633B">
            <w:pPr>
              <w:spacing w:after="0"/>
              <w:contextualSpacing/>
              <w:jc w:val="left"/>
              <w:rPr>
                <w:rFonts w:ascii="Times New Roman" w:hAnsi="Times New Roman" w:cs="Times New Roman"/>
                <w:sz w:val="20"/>
                <w:szCs w:val="20"/>
              </w:rPr>
            </w:pPr>
            <w:r w:rsidRPr="00AF1EC5">
              <w:rPr>
                <w:rFonts w:ascii="Times New Roman" w:hAnsi="Times New Roman" w:cs="Times New Roman"/>
                <w:sz w:val="20"/>
                <w:szCs w:val="20"/>
              </w:rPr>
              <w:t>- Üniversitelerce düzenlenen bilimsel etkinliklere fen ve sosyal bilimler liseleri öğrencilerinin yeterince katılım sağlamaması,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ve sosyal bilimler liselerinin yükseköğretim kuruluşlarıyla iş birliğinin istenen seviyede olmaması.</w:t>
            </w:r>
          </w:p>
        </w:tc>
      </w:tr>
      <w:tr w:rsidR="001D7506" w:rsidRPr="00AF1EC5" w:rsidTr="007F1555">
        <w:trPr>
          <w:jc w:val="center"/>
        </w:trPr>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liseleri ve teknoloji firmaları arasında iş birliklerinin artırılması,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ve sosyal bilimler liselerine öğretmen ve yönetici seçiminde kıstasların geliştirilmesi,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ve sosyal bilimler liselerinin haftalık ders saatlerinin azaltılması,</w:t>
            </w:r>
          </w:p>
          <w:p w:rsidR="001D7506" w:rsidRPr="00AF1EC5" w:rsidRDefault="001D7506" w:rsidP="009C633B">
            <w:pPr>
              <w:spacing w:after="0"/>
              <w:contextualSpacing/>
              <w:jc w:val="left"/>
              <w:rPr>
                <w:rFonts w:ascii="Times New Roman" w:hAnsi="Times New Roman" w:cs="Times New Roman"/>
                <w:sz w:val="20"/>
                <w:szCs w:val="20"/>
              </w:rPr>
            </w:pPr>
            <w:r w:rsidRPr="00AF1EC5">
              <w:rPr>
                <w:rFonts w:ascii="Times New Roman" w:hAnsi="Times New Roman" w:cs="Times New Roman"/>
                <w:sz w:val="20"/>
                <w:szCs w:val="20"/>
              </w:rPr>
              <w:t xml:space="preserve">- </w:t>
            </w:r>
            <w:r w:rsidR="00BB0B49" w:rsidRPr="00AF1EC5">
              <w:rPr>
                <w:rFonts w:ascii="Times New Roman" w:hAnsi="Times New Roman" w:cs="Times New Roman"/>
                <w:b/>
                <w:sz w:val="20"/>
                <w:szCs w:val="20"/>
              </w:rPr>
              <w:t xml:space="preserve">Ortaöğretim, </w:t>
            </w:r>
            <w:r w:rsidRPr="00AF1EC5">
              <w:rPr>
                <w:rFonts w:ascii="Times New Roman" w:hAnsi="Times New Roman" w:cs="Times New Roman"/>
                <w:sz w:val="20"/>
                <w:szCs w:val="20"/>
              </w:rPr>
              <w:t>Fen ve sosyal bilimler liseleri ile üniversiteler arasında iş birliklerinin artırılması.</w:t>
            </w:r>
          </w:p>
        </w:tc>
      </w:tr>
    </w:tbl>
    <w:p w:rsidR="001D48A1" w:rsidRDefault="001D48A1" w:rsidP="001D7506">
      <w:pPr>
        <w:rPr>
          <w:b/>
          <w:bCs/>
          <w:sz w:val="28"/>
          <w:szCs w:val="28"/>
        </w:rPr>
      </w:pPr>
      <w:bookmarkStart w:id="60" w:name="_Toc532132472"/>
    </w:p>
    <w:p w:rsidR="001D7506" w:rsidRPr="0049567D" w:rsidRDefault="001D7506" w:rsidP="001D7506">
      <w:pPr>
        <w:rPr>
          <w:b/>
          <w:bCs/>
          <w:sz w:val="28"/>
          <w:szCs w:val="28"/>
        </w:rPr>
      </w:pPr>
      <w:r w:rsidRPr="0049567D">
        <w:rPr>
          <w:b/>
          <w:bCs/>
          <w:sz w:val="28"/>
          <w:szCs w:val="28"/>
        </w:rPr>
        <w:lastRenderedPageBreak/>
        <w:t>Hedef 4.4</w:t>
      </w:r>
      <w:r>
        <w:rPr>
          <w:b/>
          <w:bCs/>
          <w:sz w:val="28"/>
          <w:szCs w:val="28"/>
        </w:rPr>
        <w:t>:</w:t>
      </w:r>
      <w:r w:rsidRPr="0049567D">
        <w:rPr>
          <w:b/>
          <w:bCs/>
          <w:sz w:val="28"/>
          <w:szCs w:val="28"/>
        </w:rPr>
        <w:t xml:space="preserve"> Örgün eğitim içinde imam hatip okullarının niteliği artırılacaktır.</w:t>
      </w:r>
      <w:bookmarkEnd w:id="60"/>
    </w:p>
    <w:tbl>
      <w:tblPr>
        <w:tblStyle w:val="TabloKlavuzu"/>
        <w:tblW w:w="14175" w:type="dxa"/>
        <w:jc w:val="center"/>
        <w:tblLook w:val="04A0"/>
      </w:tblPr>
      <w:tblGrid>
        <w:gridCol w:w="1173"/>
        <w:gridCol w:w="445"/>
        <w:gridCol w:w="581"/>
        <w:gridCol w:w="2313"/>
        <w:gridCol w:w="2129"/>
        <w:gridCol w:w="1174"/>
        <w:gridCol w:w="1137"/>
        <w:gridCol w:w="695"/>
        <w:gridCol w:w="695"/>
        <w:gridCol w:w="695"/>
        <w:gridCol w:w="695"/>
        <w:gridCol w:w="700"/>
        <w:gridCol w:w="873"/>
        <w:gridCol w:w="870"/>
      </w:tblGrid>
      <w:tr w:rsidR="001D7506" w:rsidRPr="00AF1EC5" w:rsidTr="001D48A1">
        <w:trPr>
          <w:trHeight w:val="20"/>
          <w:jc w:val="center"/>
        </w:trPr>
        <w:tc>
          <w:tcPr>
            <w:tcW w:w="571"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4</w:t>
            </w:r>
          </w:p>
        </w:tc>
        <w:tc>
          <w:tcPr>
            <w:tcW w:w="4429" w:type="pct"/>
            <w:gridSpan w:val="12"/>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1D7506" w:rsidRPr="00AF1EC5" w:rsidTr="001D48A1">
        <w:trPr>
          <w:trHeight w:val="20"/>
          <w:jc w:val="center"/>
        </w:trPr>
        <w:tc>
          <w:tcPr>
            <w:tcW w:w="571"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4.4</w:t>
            </w:r>
          </w:p>
        </w:tc>
        <w:tc>
          <w:tcPr>
            <w:tcW w:w="4429" w:type="pct"/>
            <w:gridSpan w:val="12"/>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Örgün eğitim içinde imam hatip okullarının niteliği artırılacaktır.</w:t>
            </w:r>
          </w:p>
        </w:tc>
      </w:tr>
      <w:tr w:rsidR="001D7506" w:rsidRPr="00AF1EC5" w:rsidTr="001D48A1">
        <w:trPr>
          <w:trHeight w:val="20"/>
          <w:jc w:val="center"/>
        </w:trPr>
        <w:tc>
          <w:tcPr>
            <w:tcW w:w="2343"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14"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40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24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30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30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1D48A1">
        <w:trPr>
          <w:trHeight w:val="20"/>
          <w:jc w:val="center"/>
        </w:trPr>
        <w:tc>
          <w:tcPr>
            <w:tcW w:w="1592" w:type="pct"/>
            <w:gridSpan w:val="4"/>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48A1" w:rsidP="009C633B">
            <w:pPr>
              <w:spacing w:after="0"/>
              <w:jc w:val="left"/>
              <w:rPr>
                <w:rFonts w:ascii="Times New Roman" w:hAnsi="Times New Roman" w:cs="Times New Roman"/>
                <w:b/>
                <w:sz w:val="20"/>
                <w:szCs w:val="20"/>
              </w:rPr>
            </w:pPr>
            <w:r>
              <w:rPr>
                <w:rFonts w:ascii="Times New Roman" w:hAnsi="Times New Roman" w:cs="Times New Roman"/>
                <w:b/>
                <w:sz w:val="20"/>
                <w:szCs w:val="20"/>
              </w:rPr>
              <w:t>PG 4.4.1</w:t>
            </w:r>
            <w:r w:rsidR="001D7506" w:rsidRPr="00AF1EC5">
              <w:rPr>
                <w:rFonts w:ascii="Times New Roman" w:hAnsi="Times New Roman" w:cs="Times New Roman"/>
                <w:b/>
                <w:sz w:val="20"/>
                <w:szCs w:val="20"/>
              </w:rPr>
              <w:t>. Yabancı dil dersi yılsonu puanı ortalaması</w:t>
            </w: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4.4.2.1 Ortaokul Arapça</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1D7506" w:rsidRPr="00AF1EC5" w:rsidRDefault="001D48A1" w:rsidP="009C633B">
            <w:pPr>
              <w:spacing w:after="0"/>
              <w:jc w:val="center"/>
              <w:rPr>
                <w:rFonts w:ascii="Times New Roman" w:hAnsi="Times New Roman" w:cs="Times New Roman"/>
                <w:sz w:val="20"/>
                <w:szCs w:val="20"/>
              </w:rPr>
            </w:pPr>
            <w:r>
              <w:rPr>
                <w:rFonts w:ascii="Times New Roman" w:hAnsi="Times New Roman" w:cs="Times New Roman"/>
                <w:sz w:val="20"/>
                <w:szCs w:val="20"/>
              </w:rPr>
              <w:t>80</w:t>
            </w:r>
          </w:p>
        </w:tc>
        <w:tc>
          <w:tcPr>
            <w:tcW w:w="401" w:type="pct"/>
            <w:tcBorders>
              <w:top w:val="single" w:sz="4" w:space="0" w:color="auto"/>
              <w:left w:val="single" w:sz="4" w:space="0" w:color="auto"/>
              <w:bottom w:val="single" w:sz="4" w:space="0" w:color="auto"/>
              <w:right w:val="single" w:sz="4" w:space="0" w:color="auto"/>
            </w:tcBorders>
            <w:vAlign w:val="center"/>
          </w:tcPr>
          <w:p w:rsidR="001D7506" w:rsidRPr="00AF1EC5" w:rsidRDefault="0045272A"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69</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72</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74</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76</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78</w:t>
            </w:r>
          </w:p>
        </w:tc>
        <w:tc>
          <w:tcPr>
            <w:tcW w:w="24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80</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1D48A1">
        <w:trPr>
          <w:trHeight w:val="20"/>
          <w:jc w:val="center"/>
        </w:trPr>
        <w:tc>
          <w:tcPr>
            <w:tcW w:w="1592" w:type="pct"/>
            <w:gridSpan w:val="4"/>
            <w:vMerge/>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4.4.2.2 Ortaokul İngilizce</w:t>
            </w:r>
          </w:p>
        </w:tc>
        <w:tc>
          <w:tcPr>
            <w:tcW w:w="414" w:type="pct"/>
            <w:vMerge/>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1D7506" w:rsidRPr="00AF1EC5" w:rsidRDefault="001C44F1"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65</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67</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70</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72</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74</w:t>
            </w:r>
          </w:p>
        </w:tc>
        <w:tc>
          <w:tcPr>
            <w:tcW w:w="24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76</w:t>
            </w:r>
          </w:p>
        </w:tc>
        <w:tc>
          <w:tcPr>
            <w:tcW w:w="308" w:type="pct"/>
            <w:vMerge/>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p>
        </w:tc>
      </w:tr>
      <w:tr w:rsidR="001D7506" w:rsidRPr="00AF1EC5" w:rsidTr="001D48A1">
        <w:trPr>
          <w:trHeight w:val="20"/>
          <w:jc w:val="center"/>
        </w:trPr>
        <w:tc>
          <w:tcPr>
            <w:tcW w:w="1592" w:type="pct"/>
            <w:gridSpan w:val="4"/>
            <w:vMerge/>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left"/>
              <w:rPr>
                <w:rFonts w:ascii="Times New Roman" w:hAnsi="Times New Roman" w:cs="Times New Roman"/>
                <w:b/>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4.4.2.3 Ortaöğretim Arapça</w:t>
            </w:r>
          </w:p>
        </w:tc>
        <w:tc>
          <w:tcPr>
            <w:tcW w:w="414" w:type="pct"/>
            <w:vMerge/>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1D7506" w:rsidRPr="00AF1EC5" w:rsidRDefault="0045272A"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70</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72</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74</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76</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78</w:t>
            </w:r>
          </w:p>
        </w:tc>
        <w:tc>
          <w:tcPr>
            <w:tcW w:w="24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80</w:t>
            </w:r>
          </w:p>
        </w:tc>
        <w:tc>
          <w:tcPr>
            <w:tcW w:w="308" w:type="pct"/>
            <w:vMerge/>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p>
        </w:tc>
      </w:tr>
      <w:tr w:rsidR="001D7506" w:rsidRPr="00AF1EC5" w:rsidTr="001D48A1">
        <w:trPr>
          <w:trHeight w:val="20"/>
          <w:jc w:val="center"/>
        </w:trPr>
        <w:tc>
          <w:tcPr>
            <w:tcW w:w="1592" w:type="pct"/>
            <w:gridSpan w:val="4"/>
            <w:vMerge/>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b/>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4.4.2.4 Ortaöğretim İngilizce</w:t>
            </w: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center"/>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1D7506" w:rsidRPr="00AF1EC5" w:rsidRDefault="0045272A"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67</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70</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72</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74</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76</w:t>
            </w:r>
          </w:p>
        </w:tc>
        <w:tc>
          <w:tcPr>
            <w:tcW w:w="24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78</w:t>
            </w: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center"/>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center"/>
              <w:rPr>
                <w:rFonts w:ascii="Times New Roman" w:hAnsi="Times New Roman" w:cs="Times New Roman"/>
                <w:sz w:val="20"/>
                <w:szCs w:val="20"/>
              </w:rPr>
            </w:pPr>
          </w:p>
        </w:tc>
      </w:tr>
      <w:tr w:rsidR="001D7506" w:rsidRPr="00AF1EC5" w:rsidTr="001D48A1">
        <w:trPr>
          <w:trHeight w:val="20"/>
          <w:jc w:val="center"/>
        </w:trPr>
        <w:tc>
          <w:tcPr>
            <w:tcW w:w="2343" w:type="pct"/>
            <w:gridSpan w:val="5"/>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48A1" w:rsidP="009C633B">
            <w:pPr>
              <w:spacing w:after="0"/>
              <w:jc w:val="left"/>
              <w:rPr>
                <w:rFonts w:ascii="Times New Roman" w:hAnsi="Times New Roman" w:cs="Times New Roman"/>
                <w:b/>
                <w:sz w:val="20"/>
                <w:szCs w:val="20"/>
              </w:rPr>
            </w:pPr>
            <w:r>
              <w:rPr>
                <w:rFonts w:ascii="Times New Roman" w:hAnsi="Times New Roman" w:cs="Times New Roman"/>
                <w:b/>
                <w:sz w:val="20"/>
                <w:szCs w:val="20"/>
              </w:rPr>
              <w:t>PG 4.4.2</w:t>
            </w:r>
            <w:r w:rsidR="001D7506" w:rsidRPr="00AF1EC5">
              <w:rPr>
                <w:rFonts w:ascii="Times New Roman" w:hAnsi="Times New Roman" w:cs="Times New Roman"/>
                <w:b/>
                <w:sz w:val="20"/>
                <w:szCs w:val="20"/>
              </w:rPr>
              <w:t>. Yükseköğretim kurumları tarafından düzenlenen etkinliklere katılan öğrenci sayısı</w:t>
            </w:r>
          </w:p>
        </w:tc>
        <w:tc>
          <w:tcPr>
            <w:tcW w:w="414"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20</w:t>
            </w:r>
          </w:p>
        </w:tc>
        <w:tc>
          <w:tcPr>
            <w:tcW w:w="401"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80</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120</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140</w:t>
            </w:r>
          </w:p>
        </w:tc>
        <w:tc>
          <w:tcPr>
            <w:tcW w:w="245"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160</w:t>
            </w:r>
          </w:p>
        </w:tc>
        <w:tc>
          <w:tcPr>
            <w:tcW w:w="247" w:type="pct"/>
            <w:tcBorders>
              <w:top w:val="single" w:sz="4" w:space="0" w:color="auto"/>
              <w:left w:val="single" w:sz="4" w:space="0" w:color="auto"/>
              <w:bottom w:val="single" w:sz="4" w:space="0" w:color="auto"/>
              <w:right w:val="single" w:sz="4" w:space="0" w:color="auto"/>
            </w:tcBorders>
            <w:vAlign w:val="center"/>
          </w:tcPr>
          <w:p w:rsidR="001D7506" w:rsidRPr="00AF1EC5" w:rsidRDefault="00DC34D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180</w:t>
            </w:r>
          </w:p>
        </w:tc>
        <w:tc>
          <w:tcPr>
            <w:tcW w:w="308"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06" w:type="pct"/>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DC62ED" w:rsidRPr="00AF1EC5" w:rsidTr="001D48A1">
        <w:trPr>
          <w:trHeight w:val="20"/>
          <w:jc w:val="center"/>
        </w:trPr>
        <w:tc>
          <w:tcPr>
            <w:tcW w:w="2343"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2657" w:type="pct"/>
            <w:gridSpan w:val="9"/>
            <w:hideMark/>
          </w:tcPr>
          <w:p w:rsidR="00DC62ED" w:rsidRPr="00AF1EC5" w:rsidRDefault="00DC62ED" w:rsidP="00DC62ED">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C62ED" w:rsidRPr="00AF1EC5" w:rsidTr="001D48A1">
        <w:trPr>
          <w:trHeight w:val="20"/>
          <w:jc w:val="center"/>
        </w:trPr>
        <w:tc>
          <w:tcPr>
            <w:tcW w:w="2343"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2657" w:type="pct"/>
            <w:gridSpan w:val="9"/>
            <w:vAlign w:val="center"/>
            <w:hideMark/>
          </w:tcPr>
          <w:p w:rsidR="00DC62ED" w:rsidRPr="00AF1EC5" w:rsidRDefault="00DC62ED" w:rsidP="00DC62ED">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1D48A1">
        <w:trPr>
          <w:trHeight w:val="20"/>
          <w:jc w:val="center"/>
        </w:trPr>
        <w:tc>
          <w:tcPr>
            <w:tcW w:w="775"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225" w:type="pct"/>
            <w:gridSpan w:val="11"/>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Esnek ve modüler programların uygulanmasını mümkün kılacak derslik imkânlarının sağlanamaması,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Yaz okulu faaliyetlerinin yürütülmesi için finansman ihtiyacının yüksek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Bilimsel etkinliklere katılım için maliyetlerin yüksek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Yükseköğrenim kurumlarının düzenlediği etkinliklerin ortaokul ve ortaöğretim düzeyinde olmaması.</w:t>
            </w:r>
          </w:p>
        </w:tc>
      </w:tr>
      <w:tr w:rsidR="001D7506" w:rsidRPr="00AF1EC5" w:rsidTr="001D48A1">
        <w:trPr>
          <w:trHeight w:val="237"/>
          <w:jc w:val="center"/>
        </w:trPr>
        <w:tc>
          <w:tcPr>
            <w:tcW w:w="414" w:type="pct"/>
            <w:vMerge w:val="restart"/>
            <w:tcBorders>
              <w:top w:val="single" w:sz="4" w:space="0" w:color="auto"/>
              <w:left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62"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4.4.1</w:t>
            </w:r>
          </w:p>
        </w:tc>
        <w:tc>
          <w:tcPr>
            <w:tcW w:w="4225" w:type="pct"/>
            <w:gridSpan w:val="11"/>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İmam hatip okullarının öğretim programı ve ders yapısına uygun etkinlikler düzenlenecek, bu okullarda verilen yabancı dil eğitimi için çalışmalar yapılacak.</w:t>
            </w:r>
          </w:p>
        </w:tc>
      </w:tr>
      <w:tr w:rsidR="001D7506" w:rsidRPr="00AF1EC5" w:rsidTr="001D48A1">
        <w:trPr>
          <w:trHeight w:val="255"/>
          <w:jc w:val="center"/>
        </w:trPr>
        <w:tc>
          <w:tcPr>
            <w:tcW w:w="414" w:type="pct"/>
            <w:vMerge/>
            <w:tcBorders>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p>
        </w:tc>
        <w:tc>
          <w:tcPr>
            <w:tcW w:w="362"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4.4.2</w:t>
            </w:r>
          </w:p>
        </w:tc>
        <w:tc>
          <w:tcPr>
            <w:tcW w:w="4225" w:type="pct"/>
            <w:gridSpan w:val="11"/>
            <w:tcBorders>
              <w:top w:val="single" w:sz="4" w:space="0" w:color="auto"/>
              <w:left w:val="single" w:sz="4" w:space="0" w:color="auto"/>
              <w:bottom w:val="single" w:sz="4" w:space="0" w:color="auto"/>
              <w:right w:val="single" w:sz="4" w:space="0" w:color="auto"/>
            </w:tcBorders>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İmam hatip okulları ve yükseköğretim kurumları arasında iş birlikleri artırılacaktır.</w:t>
            </w:r>
          </w:p>
        </w:tc>
      </w:tr>
      <w:tr w:rsidR="001D7506" w:rsidRPr="00AF1EC5" w:rsidTr="001D48A1">
        <w:trPr>
          <w:trHeight w:val="20"/>
          <w:jc w:val="center"/>
        </w:trPr>
        <w:tc>
          <w:tcPr>
            <w:tcW w:w="775"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225" w:type="pct"/>
            <w:gridSpan w:val="11"/>
            <w:tcBorders>
              <w:top w:val="single" w:sz="4" w:space="0" w:color="auto"/>
              <w:left w:val="single" w:sz="4" w:space="0" w:color="auto"/>
              <w:bottom w:val="single" w:sz="4" w:space="0" w:color="auto"/>
              <w:right w:val="single" w:sz="4" w:space="0" w:color="auto"/>
            </w:tcBorders>
            <w:vAlign w:val="center"/>
            <w:hideMark/>
          </w:tcPr>
          <w:p w:rsidR="001D7506" w:rsidRPr="00AF1EC5" w:rsidRDefault="00DC62ED" w:rsidP="009C633B">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w:t>
            </w:r>
          </w:p>
        </w:tc>
      </w:tr>
      <w:tr w:rsidR="001D7506" w:rsidRPr="00AF1EC5" w:rsidTr="001D48A1">
        <w:trPr>
          <w:trHeight w:val="20"/>
          <w:jc w:val="center"/>
        </w:trPr>
        <w:tc>
          <w:tcPr>
            <w:tcW w:w="775"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225" w:type="pct"/>
            <w:gridSpan w:val="11"/>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Öğrencilerin Arapça yazma, okuma, dinleme ve konuşma alanlarında dil becerilerinin yetersiz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Ders sayısı ve saatlerinin fazla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Mevcut yapının modüler ve esnek olmaması,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Yükseköğretim kurumları ile imam hatip okulları arasındaki iş birliğinin istenen düzeyde olmaması.</w:t>
            </w:r>
          </w:p>
        </w:tc>
      </w:tr>
      <w:tr w:rsidR="001D7506" w:rsidRPr="00AF1EC5" w:rsidTr="001D48A1">
        <w:trPr>
          <w:trHeight w:val="20"/>
          <w:jc w:val="center"/>
        </w:trPr>
        <w:tc>
          <w:tcPr>
            <w:tcW w:w="775"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225" w:type="pct"/>
            <w:gridSpan w:val="11"/>
            <w:tcBorders>
              <w:top w:val="single" w:sz="4" w:space="0" w:color="auto"/>
              <w:left w:val="single" w:sz="4" w:space="0" w:color="auto"/>
              <w:bottom w:val="single" w:sz="4" w:space="0" w:color="auto"/>
              <w:right w:val="single" w:sz="4" w:space="0" w:color="auto"/>
            </w:tcBorders>
            <w:vAlign w:val="center"/>
            <w:hideMark/>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Arapça ders kitapları yazma, okuma, dinleme ve konuşma alanlarında tüm dil becerilerini geliştirecek materyal ihtiyacı,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Arapça başta olmak üzere yabancı dil öğretmenlerinin dil becerileninin geliştirilmesi,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Yaz okulu faaliyetleri için finansman ihtiyacı,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Yükseköğretim düzeyinde yapılacak etkinliklere katılım için gerekli mali desteğin sağlanması,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Akademik koçluk sisteminin geliştirilmesi.</w:t>
            </w:r>
          </w:p>
        </w:tc>
      </w:tr>
    </w:tbl>
    <w:p w:rsidR="001D7506" w:rsidRDefault="001D7506" w:rsidP="001D7506">
      <w:pPr>
        <w:spacing w:after="160"/>
        <w:jc w:val="left"/>
        <w:rPr>
          <w:b/>
          <w:sz w:val="20"/>
          <w:szCs w:val="20"/>
        </w:rPr>
      </w:pPr>
    </w:p>
    <w:p w:rsidR="001D7506" w:rsidRDefault="001D7506" w:rsidP="001D7506">
      <w:pPr>
        <w:pStyle w:val="Balk2"/>
      </w:pPr>
      <w:bookmarkStart w:id="61" w:name="_Toc529978976"/>
      <w:bookmarkStart w:id="62" w:name="_Toc27492360"/>
      <w:bookmarkStart w:id="63" w:name="_Toc532132473"/>
      <w:bookmarkStart w:id="64" w:name="_Toc529978977"/>
      <w:r w:rsidRPr="00A24A23">
        <w:lastRenderedPageBreak/>
        <w:t xml:space="preserve">Amaç </w:t>
      </w:r>
      <w:bookmarkEnd w:id="61"/>
      <w:r w:rsidRPr="00A24A23">
        <w:t>5</w:t>
      </w:r>
      <w:r>
        <w:t>:</w:t>
      </w:r>
      <w:bookmarkEnd w:id="62"/>
    </w:p>
    <w:p w:rsidR="001D7506" w:rsidRDefault="001D7506" w:rsidP="001D7506">
      <w:pPr>
        <w:rPr>
          <w:b/>
          <w:bCs/>
          <w:color w:val="4472C4" w:themeColor="accent5"/>
          <w:sz w:val="32"/>
          <w:szCs w:val="32"/>
        </w:rPr>
      </w:pPr>
      <w:r w:rsidRPr="00005A36">
        <w:rPr>
          <w:b/>
          <w:bCs/>
          <w:color w:val="4472C4" w:themeColor="accent5"/>
          <w:sz w:val="32"/>
          <w:szCs w:val="32"/>
        </w:rPr>
        <w:t>Özel eğitim ve rehberlik hizmetlerinin etkinliği artırılarak bireylerin bedensel, ruhsal ve zihinsel gelişimleri desteklenecektir.</w:t>
      </w:r>
      <w:bookmarkEnd w:id="63"/>
    </w:p>
    <w:p w:rsidR="007F1555" w:rsidRPr="00005A36" w:rsidRDefault="007F1555" w:rsidP="001D7506">
      <w:pPr>
        <w:rPr>
          <w:b/>
          <w:bCs/>
          <w:color w:val="4472C4" w:themeColor="accent5"/>
          <w:sz w:val="32"/>
          <w:szCs w:val="32"/>
        </w:rPr>
      </w:pPr>
    </w:p>
    <w:p w:rsidR="001D7506" w:rsidRPr="001128CB" w:rsidRDefault="001D7506" w:rsidP="001D7506">
      <w:pPr>
        <w:rPr>
          <w:b/>
          <w:bCs/>
          <w:sz w:val="28"/>
          <w:szCs w:val="28"/>
        </w:rPr>
      </w:pPr>
      <w:bookmarkStart w:id="65" w:name="_Toc532132474"/>
      <w:r w:rsidRPr="001128CB">
        <w:rPr>
          <w:b/>
          <w:bCs/>
          <w:sz w:val="28"/>
          <w:szCs w:val="28"/>
        </w:rPr>
        <w:t>Hedef 5.1</w:t>
      </w:r>
      <w:r>
        <w:rPr>
          <w:b/>
          <w:bCs/>
          <w:sz w:val="28"/>
          <w:szCs w:val="28"/>
        </w:rPr>
        <w:t>:</w:t>
      </w:r>
      <w:r w:rsidRPr="001128CB">
        <w:rPr>
          <w:b/>
          <w:bCs/>
          <w:sz w:val="28"/>
          <w:szCs w:val="28"/>
        </w:rPr>
        <w:t xml:space="preserve"> Öğrencilerin mizaç, ilgi ve yeteneklerine uygun eğitimi alabilmelerine imkân veren işlevsel bir psikolojik danışmanlık ve rehberlik </w:t>
      </w:r>
      <w:r>
        <w:rPr>
          <w:b/>
          <w:bCs/>
          <w:sz w:val="28"/>
          <w:szCs w:val="28"/>
        </w:rPr>
        <w:t>çalışmasıyapılacaktır</w:t>
      </w:r>
      <w:r w:rsidRPr="001128CB">
        <w:rPr>
          <w:b/>
          <w:bCs/>
          <w:sz w:val="28"/>
          <w:szCs w:val="28"/>
        </w:rPr>
        <w:t>.</w:t>
      </w:r>
      <w:bookmarkEnd w:id="65"/>
    </w:p>
    <w:tbl>
      <w:tblPr>
        <w:tblStyle w:val="TabloKlavuzu"/>
        <w:tblW w:w="14175" w:type="dxa"/>
        <w:jc w:val="center"/>
        <w:tblLook w:val="04A0"/>
      </w:tblPr>
      <w:tblGrid>
        <w:gridCol w:w="1145"/>
        <w:gridCol w:w="763"/>
        <w:gridCol w:w="386"/>
        <w:gridCol w:w="2294"/>
        <w:gridCol w:w="1196"/>
        <w:gridCol w:w="1108"/>
        <w:gridCol w:w="984"/>
        <w:gridCol w:w="1046"/>
        <w:gridCol w:w="1046"/>
        <w:gridCol w:w="1046"/>
        <w:gridCol w:w="1046"/>
        <w:gridCol w:w="1046"/>
        <w:gridCol w:w="1069"/>
      </w:tblGrid>
      <w:tr w:rsidR="001D7506" w:rsidRPr="00AF1EC5" w:rsidTr="007F1555">
        <w:trPr>
          <w:trHeight w:val="365"/>
          <w:jc w:val="center"/>
        </w:trPr>
        <w:tc>
          <w:tcPr>
            <w:tcW w:w="673"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5</w:t>
            </w:r>
          </w:p>
        </w:tc>
        <w:tc>
          <w:tcPr>
            <w:tcW w:w="4327" w:type="pct"/>
            <w:gridSpan w:val="11"/>
            <w:vAlign w:val="center"/>
          </w:tcPr>
          <w:p w:rsidR="001D7506" w:rsidRPr="00AF1EC5" w:rsidRDefault="001D7506" w:rsidP="009C633B">
            <w:pPr>
              <w:spacing w:after="0"/>
              <w:jc w:val="left"/>
              <w:rPr>
                <w:rFonts w:ascii="Times New Roman" w:hAnsi="Times New Roman" w:cs="Times New Roman"/>
                <w:b/>
                <w:color w:val="FF0000"/>
                <w:sz w:val="20"/>
                <w:szCs w:val="20"/>
              </w:rPr>
            </w:pPr>
            <w:r w:rsidRPr="00AF1EC5">
              <w:rPr>
                <w:rFonts w:ascii="Times New Roman" w:hAnsi="Times New Roman" w:cs="Times New Roman"/>
                <w:b/>
                <w:sz w:val="20"/>
                <w:szCs w:val="20"/>
              </w:rPr>
              <w:t>Özel eğitim ve rehberlik hizmetlerinin etkinliği artırılarak bireylerin bedensel, ruhsal ve zihinsel gelişimleri desteklenecektir.</w:t>
            </w:r>
          </w:p>
        </w:tc>
      </w:tr>
      <w:tr w:rsidR="001D7506" w:rsidRPr="00AF1EC5" w:rsidTr="007F1555">
        <w:trPr>
          <w:jc w:val="center"/>
        </w:trPr>
        <w:tc>
          <w:tcPr>
            <w:tcW w:w="673"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5.1.</w:t>
            </w:r>
          </w:p>
        </w:tc>
        <w:tc>
          <w:tcPr>
            <w:tcW w:w="4327" w:type="pct"/>
            <w:gridSpan w:val="11"/>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bCs/>
                <w:sz w:val="20"/>
                <w:szCs w:val="20"/>
              </w:rPr>
              <w:t>Öğrencilerin mizaç, ilgi ve yeteneklerine uygun eğitimi alabilmelerine imkân veren işlevsel bir psikolojik danışmanlık ve rehberlik çalışması yapılacaktır.</w:t>
            </w:r>
          </w:p>
        </w:tc>
      </w:tr>
      <w:tr w:rsidR="001D7506" w:rsidRPr="00AF1EC5" w:rsidTr="007F1555">
        <w:trPr>
          <w:jc w:val="center"/>
        </w:trPr>
        <w:tc>
          <w:tcPr>
            <w:tcW w:w="1618"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22"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91"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347"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36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36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36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36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36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377"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7F1555">
        <w:trPr>
          <w:trHeight w:val="485"/>
          <w:jc w:val="center"/>
        </w:trPr>
        <w:tc>
          <w:tcPr>
            <w:tcW w:w="1618"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xml:space="preserve">PG 5.1.1. Özel Eğitimden Yararlanan </w:t>
            </w:r>
            <w:r w:rsidR="00307D78" w:rsidRPr="00AF1EC5">
              <w:rPr>
                <w:rFonts w:ascii="Times New Roman" w:hAnsi="Times New Roman" w:cs="Times New Roman"/>
                <w:b/>
                <w:sz w:val="20"/>
                <w:szCs w:val="20"/>
              </w:rPr>
              <w:t>Öğrenci Sayısı</w:t>
            </w:r>
          </w:p>
        </w:tc>
        <w:tc>
          <w:tcPr>
            <w:tcW w:w="422" w:type="pct"/>
            <w:shd w:val="clear" w:color="auto" w:fill="FFFFFF" w:themeFill="background1"/>
            <w:vAlign w:val="center"/>
          </w:tcPr>
          <w:p w:rsidR="001D7506" w:rsidRPr="00AF1EC5" w:rsidRDefault="001D48A1" w:rsidP="009C633B">
            <w:pPr>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391" w:type="pct"/>
            <w:shd w:val="clear" w:color="auto" w:fill="FFFFFF" w:themeFill="background1"/>
            <w:vAlign w:val="center"/>
          </w:tcPr>
          <w:p w:rsidR="001D7506" w:rsidRPr="00AF1EC5" w:rsidRDefault="00C07F5A"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38</w:t>
            </w:r>
          </w:p>
        </w:tc>
        <w:tc>
          <w:tcPr>
            <w:tcW w:w="347"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40</w:t>
            </w:r>
          </w:p>
        </w:tc>
        <w:tc>
          <w:tcPr>
            <w:tcW w:w="369"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42</w:t>
            </w:r>
          </w:p>
        </w:tc>
        <w:tc>
          <w:tcPr>
            <w:tcW w:w="369"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44</w:t>
            </w:r>
          </w:p>
        </w:tc>
        <w:tc>
          <w:tcPr>
            <w:tcW w:w="369"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46</w:t>
            </w:r>
          </w:p>
        </w:tc>
        <w:tc>
          <w:tcPr>
            <w:tcW w:w="369"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48</w:t>
            </w:r>
          </w:p>
        </w:tc>
        <w:tc>
          <w:tcPr>
            <w:tcW w:w="36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77" w:type="pct"/>
            <w:vAlign w:val="center"/>
          </w:tcPr>
          <w:p w:rsidR="001D7506" w:rsidRPr="00AF1EC5" w:rsidRDefault="001D7506" w:rsidP="009C633B">
            <w:pPr>
              <w:spacing w:after="0"/>
              <w:jc w:val="center"/>
              <w:rPr>
                <w:rFonts w:ascii="Times New Roman" w:hAnsi="Times New Roman" w:cs="Times New Roman"/>
                <w:sz w:val="20"/>
                <w:szCs w:val="20"/>
              </w:rPr>
            </w:pPr>
          </w:p>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trHeight w:val="20"/>
          <w:jc w:val="center"/>
        </w:trPr>
        <w:tc>
          <w:tcPr>
            <w:tcW w:w="1618" w:type="pct"/>
            <w:gridSpan w:val="4"/>
            <w:shd w:val="clear" w:color="auto" w:fill="00B0F0"/>
            <w:vAlign w:val="center"/>
          </w:tcPr>
          <w:p w:rsidR="001D7506" w:rsidRPr="00AF1EC5" w:rsidRDefault="001D7506" w:rsidP="00407098">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5.1.2. Rehberlik öğretmenlerinden mesleki gelişime yönelik hizmet içi eğitime katılanların oranı (%)</w:t>
            </w:r>
          </w:p>
        </w:tc>
        <w:tc>
          <w:tcPr>
            <w:tcW w:w="422" w:type="pct"/>
            <w:shd w:val="clear" w:color="auto" w:fill="FFFFFF" w:themeFill="background1"/>
            <w:vAlign w:val="center"/>
          </w:tcPr>
          <w:p w:rsidR="001D7506" w:rsidRPr="00AF1EC5" w:rsidRDefault="001D48A1" w:rsidP="009C633B">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391" w:type="pct"/>
            <w:shd w:val="clear" w:color="auto" w:fill="FFFFFF" w:themeFill="background1"/>
            <w:vAlign w:val="center"/>
          </w:tcPr>
          <w:p w:rsidR="001D7506" w:rsidRPr="00AF1EC5" w:rsidRDefault="00C07F5A"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47"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69"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69"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69"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69"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100</w:t>
            </w:r>
          </w:p>
        </w:tc>
        <w:tc>
          <w:tcPr>
            <w:tcW w:w="369" w:type="pct"/>
            <w:vAlign w:val="center"/>
          </w:tcPr>
          <w:p w:rsidR="001D7506" w:rsidRPr="00AF1EC5" w:rsidRDefault="001D7506" w:rsidP="009C633B">
            <w:pPr>
              <w:spacing w:after="0"/>
              <w:jc w:val="center"/>
              <w:rPr>
                <w:rFonts w:ascii="Times New Roman" w:hAnsi="Times New Roman" w:cs="Times New Roman"/>
                <w:sz w:val="20"/>
                <w:szCs w:val="20"/>
              </w:rPr>
            </w:pPr>
          </w:p>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77" w:type="pct"/>
            <w:vAlign w:val="center"/>
          </w:tcPr>
          <w:p w:rsidR="001D7506" w:rsidRPr="00AF1EC5" w:rsidRDefault="001D7506" w:rsidP="009C633B">
            <w:pPr>
              <w:spacing w:after="0"/>
              <w:jc w:val="center"/>
              <w:rPr>
                <w:rFonts w:ascii="Times New Roman" w:hAnsi="Times New Roman" w:cs="Times New Roman"/>
                <w:sz w:val="20"/>
                <w:szCs w:val="20"/>
              </w:rPr>
            </w:pPr>
          </w:p>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2C6941" w:rsidRPr="00AF1EC5" w:rsidTr="007F1555">
        <w:trPr>
          <w:trHeight w:val="20"/>
          <w:jc w:val="center"/>
        </w:trPr>
        <w:tc>
          <w:tcPr>
            <w:tcW w:w="1618" w:type="pct"/>
            <w:gridSpan w:val="4"/>
            <w:shd w:val="clear" w:color="auto" w:fill="00B0F0"/>
            <w:vAlign w:val="center"/>
          </w:tcPr>
          <w:p w:rsidR="002C6941" w:rsidRPr="00AF1EC5" w:rsidRDefault="002C6941" w:rsidP="002C6941">
            <w:pPr>
              <w:spacing w:after="0"/>
              <w:jc w:val="left"/>
              <w:rPr>
                <w:rFonts w:ascii="Times New Roman" w:hAnsi="Times New Roman" w:cs="Times New Roman"/>
                <w:b/>
                <w:sz w:val="20"/>
                <w:szCs w:val="20"/>
              </w:rPr>
            </w:pPr>
            <w:r w:rsidRPr="001D48A1">
              <w:rPr>
                <w:rFonts w:ascii="Times New Roman" w:hAnsi="Times New Roman" w:cs="Times New Roman"/>
                <w:b/>
                <w:sz w:val="20"/>
                <w:szCs w:val="20"/>
              </w:rPr>
              <w:t>PG 5.1.1. Rehberlik öğretmeni bulunan okul oranı</w:t>
            </w:r>
            <w:r>
              <w:rPr>
                <w:rFonts w:ascii="Times New Roman" w:hAnsi="Times New Roman" w:cs="Times New Roman"/>
                <w:b/>
                <w:sz w:val="20"/>
                <w:szCs w:val="20"/>
              </w:rPr>
              <w:t xml:space="preserve"> %</w:t>
            </w:r>
          </w:p>
        </w:tc>
        <w:tc>
          <w:tcPr>
            <w:tcW w:w="422" w:type="pct"/>
            <w:shd w:val="clear" w:color="auto" w:fill="FFFFFF" w:themeFill="background1"/>
            <w:vAlign w:val="center"/>
          </w:tcPr>
          <w:p w:rsidR="002C6941" w:rsidRPr="00AF1EC5" w:rsidRDefault="002C6941" w:rsidP="002C6941">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391" w:type="pct"/>
            <w:shd w:val="clear" w:color="auto" w:fill="FFFFFF" w:themeFill="background1"/>
            <w:vAlign w:val="center"/>
          </w:tcPr>
          <w:p w:rsidR="002C6941" w:rsidRPr="00AF1EC5" w:rsidRDefault="002C6941" w:rsidP="002C6941">
            <w:pPr>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347" w:type="pct"/>
            <w:shd w:val="clear" w:color="auto" w:fill="FFFFFF" w:themeFill="background1"/>
            <w:vAlign w:val="center"/>
          </w:tcPr>
          <w:p w:rsidR="002C6941" w:rsidRPr="00AF1EC5" w:rsidRDefault="002C6941" w:rsidP="002C6941">
            <w:pPr>
              <w:spacing w:after="0"/>
              <w:jc w:val="center"/>
              <w:rPr>
                <w:rFonts w:ascii="Times New Roman" w:hAnsi="Times New Roman" w:cs="Times New Roman"/>
                <w:sz w:val="20"/>
                <w:szCs w:val="20"/>
              </w:rPr>
            </w:pPr>
            <w:r>
              <w:rPr>
                <w:rFonts w:ascii="Times New Roman" w:hAnsi="Times New Roman" w:cs="Times New Roman"/>
                <w:sz w:val="20"/>
                <w:szCs w:val="20"/>
              </w:rPr>
              <w:t>43</w:t>
            </w:r>
          </w:p>
        </w:tc>
        <w:tc>
          <w:tcPr>
            <w:tcW w:w="369" w:type="pct"/>
            <w:shd w:val="clear" w:color="auto" w:fill="FFFFFF" w:themeFill="background1"/>
            <w:vAlign w:val="center"/>
          </w:tcPr>
          <w:p w:rsidR="002C6941" w:rsidRPr="00AF1EC5" w:rsidRDefault="002C6941" w:rsidP="002C6941">
            <w:pPr>
              <w:spacing w:after="0"/>
              <w:jc w:val="center"/>
              <w:rPr>
                <w:rFonts w:ascii="Times New Roman" w:hAnsi="Times New Roman" w:cs="Times New Roman"/>
                <w:sz w:val="20"/>
                <w:szCs w:val="20"/>
              </w:rPr>
            </w:pPr>
            <w:r>
              <w:rPr>
                <w:rFonts w:ascii="Times New Roman" w:hAnsi="Times New Roman" w:cs="Times New Roman"/>
                <w:sz w:val="20"/>
                <w:szCs w:val="20"/>
              </w:rPr>
              <w:t>44</w:t>
            </w:r>
          </w:p>
        </w:tc>
        <w:tc>
          <w:tcPr>
            <w:tcW w:w="369" w:type="pct"/>
            <w:shd w:val="clear" w:color="auto" w:fill="FFFFFF" w:themeFill="background1"/>
            <w:vAlign w:val="center"/>
          </w:tcPr>
          <w:p w:rsidR="002C6941" w:rsidRPr="00AF1EC5" w:rsidRDefault="002C6941" w:rsidP="002C6941">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369" w:type="pct"/>
            <w:shd w:val="clear" w:color="auto" w:fill="FFFFFF" w:themeFill="background1"/>
            <w:vAlign w:val="center"/>
          </w:tcPr>
          <w:p w:rsidR="002C6941" w:rsidRPr="00AF1EC5" w:rsidRDefault="002C6941" w:rsidP="002C6941">
            <w:pPr>
              <w:spacing w:after="0"/>
              <w:jc w:val="center"/>
              <w:rPr>
                <w:rFonts w:ascii="Times New Roman" w:hAnsi="Times New Roman" w:cs="Times New Roman"/>
                <w:sz w:val="20"/>
                <w:szCs w:val="20"/>
              </w:rPr>
            </w:pPr>
            <w:r>
              <w:rPr>
                <w:rFonts w:ascii="Times New Roman" w:hAnsi="Times New Roman" w:cs="Times New Roman"/>
                <w:sz w:val="20"/>
                <w:szCs w:val="20"/>
              </w:rPr>
              <w:t>47</w:t>
            </w:r>
          </w:p>
        </w:tc>
        <w:tc>
          <w:tcPr>
            <w:tcW w:w="369" w:type="pct"/>
            <w:shd w:val="clear" w:color="auto" w:fill="FFFFFF" w:themeFill="background1"/>
            <w:vAlign w:val="center"/>
          </w:tcPr>
          <w:p w:rsidR="002C6941" w:rsidRPr="00AF1EC5" w:rsidRDefault="002C6941" w:rsidP="002C6941">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369" w:type="pct"/>
            <w:vAlign w:val="center"/>
          </w:tcPr>
          <w:p w:rsidR="002C6941" w:rsidRPr="00AF1EC5" w:rsidRDefault="002C6941" w:rsidP="002C6941">
            <w:pPr>
              <w:spacing w:after="0"/>
              <w:jc w:val="center"/>
              <w:rPr>
                <w:rFonts w:ascii="Times New Roman" w:hAnsi="Times New Roman" w:cs="Times New Roman"/>
                <w:sz w:val="20"/>
                <w:szCs w:val="20"/>
              </w:rPr>
            </w:pPr>
          </w:p>
          <w:p w:rsidR="002C6941" w:rsidRPr="00AF1EC5" w:rsidRDefault="002C6941" w:rsidP="002C6941">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77" w:type="pct"/>
            <w:vAlign w:val="center"/>
          </w:tcPr>
          <w:p w:rsidR="002C6941" w:rsidRPr="00AF1EC5" w:rsidRDefault="002C6941" w:rsidP="002C6941">
            <w:pPr>
              <w:spacing w:after="0"/>
              <w:jc w:val="center"/>
              <w:rPr>
                <w:rFonts w:ascii="Times New Roman" w:hAnsi="Times New Roman" w:cs="Times New Roman"/>
                <w:sz w:val="20"/>
                <w:szCs w:val="20"/>
              </w:rPr>
            </w:pPr>
          </w:p>
          <w:p w:rsidR="002C6941" w:rsidRPr="00AF1EC5" w:rsidRDefault="002C6941" w:rsidP="002C6941">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2C6941" w:rsidRPr="00AF1EC5" w:rsidTr="007F1555">
        <w:trPr>
          <w:jc w:val="center"/>
        </w:trPr>
        <w:tc>
          <w:tcPr>
            <w:tcW w:w="1618" w:type="pct"/>
            <w:gridSpan w:val="4"/>
            <w:shd w:val="clear" w:color="auto" w:fill="00B0F0"/>
            <w:vAlign w:val="center"/>
          </w:tcPr>
          <w:p w:rsidR="002C6941" w:rsidRPr="00AF1EC5" w:rsidRDefault="002C6941" w:rsidP="002C694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3382" w:type="pct"/>
            <w:gridSpan w:val="9"/>
          </w:tcPr>
          <w:p w:rsidR="002C6941" w:rsidRPr="00AF1EC5" w:rsidRDefault="002C6941" w:rsidP="002C6941">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2C6941" w:rsidRPr="00AF1EC5" w:rsidTr="007F1555">
        <w:trPr>
          <w:trHeight w:val="208"/>
          <w:jc w:val="center"/>
        </w:trPr>
        <w:tc>
          <w:tcPr>
            <w:tcW w:w="1618" w:type="pct"/>
            <w:gridSpan w:val="4"/>
            <w:shd w:val="clear" w:color="auto" w:fill="00B0F0"/>
            <w:vAlign w:val="center"/>
          </w:tcPr>
          <w:p w:rsidR="002C6941" w:rsidRPr="00AF1EC5" w:rsidRDefault="002C6941" w:rsidP="002C694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3382" w:type="pct"/>
            <w:gridSpan w:val="9"/>
            <w:vAlign w:val="center"/>
          </w:tcPr>
          <w:p w:rsidR="002C6941" w:rsidRPr="00AF1EC5" w:rsidRDefault="002C6941" w:rsidP="002C6941">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2C6941" w:rsidRPr="00AF1EC5" w:rsidTr="007F1555">
        <w:trPr>
          <w:jc w:val="center"/>
        </w:trPr>
        <w:tc>
          <w:tcPr>
            <w:tcW w:w="808" w:type="pct"/>
            <w:gridSpan w:val="3"/>
            <w:shd w:val="clear" w:color="auto" w:fill="00B0F0"/>
            <w:vAlign w:val="center"/>
          </w:tcPr>
          <w:p w:rsidR="002C6941" w:rsidRPr="00AF1EC5" w:rsidRDefault="002C6941" w:rsidP="002C694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192" w:type="pct"/>
            <w:gridSpan w:val="10"/>
            <w:vAlign w:val="center"/>
          </w:tcPr>
          <w:p w:rsidR="002C6941" w:rsidRPr="00AF1EC5" w:rsidRDefault="002C6941" w:rsidP="002C6941">
            <w:pPr>
              <w:spacing w:after="0"/>
              <w:jc w:val="left"/>
              <w:rPr>
                <w:rFonts w:ascii="Times New Roman" w:hAnsi="Times New Roman" w:cs="Times New Roman"/>
                <w:sz w:val="20"/>
                <w:szCs w:val="20"/>
              </w:rPr>
            </w:pPr>
            <w:r w:rsidRPr="00AF1EC5">
              <w:rPr>
                <w:rFonts w:ascii="Times New Roman" w:hAnsi="Times New Roman" w:cs="Times New Roman"/>
                <w:sz w:val="20"/>
                <w:szCs w:val="20"/>
              </w:rPr>
              <w:t>- Mezunları izleyecek etkin mekanizmaların olmaması,</w:t>
            </w:r>
          </w:p>
          <w:p w:rsidR="002C6941" w:rsidRPr="00AF1EC5" w:rsidRDefault="002C6941" w:rsidP="002C6941">
            <w:pPr>
              <w:spacing w:after="0"/>
              <w:jc w:val="left"/>
              <w:rPr>
                <w:rFonts w:ascii="Times New Roman" w:hAnsi="Times New Roman" w:cs="Times New Roman"/>
                <w:sz w:val="20"/>
                <w:szCs w:val="20"/>
              </w:rPr>
            </w:pPr>
            <w:r w:rsidRPr="00AF1EC5">
              <w:rPr>
                <w:rFonts w:ascii="Times New Roman" w:hAnsi="Times New Roman" w:cs="Times New Roman"/>
                <w:sz w:val="20"/>
                <w:szCs w:val="20"/>
              </w:rPr>
              <w:t>- Sınıf rehber öğretmeni olarak görevlendirilen öğretmenlerin rehberlik hizmetlerine yönelik bilgi eksikliği,</w:t>
            </w:r>
          </w:p>
          <w:p w:rsidR="002C6941" w:rsidRPr="00AF1EC5" w:rsidRDefault="002C6941" w:rsidP="002C6941">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Öğrencinin yakın çevresinin öğrencinin ilgi ve yeteneklerine uygun olmayan beklentilerinin olumsuz etkileri.</w:t>
            </w:r>
          </w:p>
        </w:tc>
      </w:tr>
      <w:tr w:rsidR="002C6941" w:rsidRPr="00AF1EC5" w:rsidTr="002C6941">
        <w:trPr>
          <w:jc w:val="center"/>
        </w:trPr>
        <w:tc>
          <w:tcPr>
            <w:tcW w:w="404" w:type="pct"/>
            <w:shd w:val="clear" w:color="auto" w:fill="00B0F0"/>
            <w:vAlign w:val="center"/>
          </w:tcPr>
          <w:p w:rsidR="002C6941" w:rsidRPr="00AF1EC5" w:rsidRDefault="002C6941" w:rsidP="002C694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405" w:type="pct"/>
            <w:gridSpan w:val="2"/>
            <w:shd w:val="clear" w:color="auto" w:fill="00B0F0"/>
            <w:vAlign w:val="center"/>
          </w:tcPr>
          <w:p w:rsidR="002C6941" w:rsidRPr="00AF1EC5" w:rsidRDefault="002C6941" w:rsidP="002C694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5.1.1</w:t>
            </w:r>
          </w:p>
        </w:tc>
        <w:tc>
          <w:tcPr>
            <w:tcW w:w="4192" w:type="pct"/>
            <w:gridSpan w:val="10"/>
            <w:vAlign w:val="center"/>
          </w:tcPr>
          <w:p w:rsidR="002C6941" w:rsidRPr="00AF1EC5" w:rsidRDefault="002C6941" w:rsidP="002C694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xml:space="preserve">- </w:t>
            </w:r>
            <w:bookmarkStart w:id="66" w:name="_Hlk533298159"/>
            <w:r w:rsidRPr="00AF1EC5">
              <w:rPr>
                <w:rFonts w:ascii="Times New Roman" w:hAnsi="Times New Roman" w:cs="Times New Roman"/>
                <w:b/>
                <w:sz w:val="20"/>
                <w:szCs w:val="20"/>
              </w:rPr>
              <w:t>Özel eğitime ihtiyaç duyan bireylerin tanılaması ve kendisine uygun eğitim hizmetinden yararlanması sağlanacaktır.</w:t>
            </w:r>
            <w:bookmarkEnd w:id="66"/>
          </w:p>
        </w:tc>
      </w:tr>
      <w:tr w:rsidR="002C6941" w:rsidRPr="00AF1EC5" w:rsidTr="007F1555">
        <w:trPr>
          <w:jc w:val="center"/>
        </w:trPr>
        <w:tc>
          <w:tcPr>
            <w:tcW w:w="808" w:type="pct"/>
            <w:gridSpan w:val="3"/>
            <w:shd w:val="clear" w:color="auto" w:fill="00B0F0"/>
            <w:vAlign w:val="center"/>
          </w:tcPr>
          <w:p w:rsidR="002C6941" w:rsidRPr="00AF1EC5" w:rsidRDefault="002C6941" w:rsidP="002C694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192" w:type="pct"/>
            <w:gridSpan w:val="10"/>
            <w:vAlign w:val="center"/>
          </w:tcPr>
          <w:p w:rsidR="002C6941" w:rsidRPr="00AF1EC5" w:rsidRDefault="002C6941" w:rsidP="002C6941">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w:t>
            </w:r>
          </w:p>
        </w:tc>
      </w:tr>
      <w:tr w:rsidR="002C6941" w:rsidRPr="00AF1EC5" w:rsidTr="007F1555">
        <w:trPr>
          <w:jc w:val="center"/>
        </w:trPr>
        <w:tc>
          <w:tcPr>
            <w:tcW w:w="808" w:type="pct"/>
            <w:gridSpan w:val="3"/>
            <w:shd w:val="clear" w:color="auto" w:fill="00B0F0"/>
            <w:vAlign w:val="center"/>
          </w:tcPr>
          <w:p w:rsidR="002C6941" w:rsidRPr="00AF1EC5" w:rsidRDefault="002C6941" w:rsidP="002C694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192" w:type="pct"/>
            <w:gridSpan w:val="10"/>
            <w:vAlign w:val="center"/>
          </w:tcPr>
          <w:p w:rsidR="002C6941" w:rsidRPr="00AF1EC5" w:rsidRDefault="002C6941" w:rsidP="002C6941">
            <w:pPr>
              <w:spacing w:after="0"/>
              <w:jc w:val="left"/>
              <w:rPr>
                <w:rFonts w:ascii="Times New Roman" w:hAnsi="Times New Roman" w:cs="Times New Roman"/>
                <w:sz w:val="20"/>
                <w:szCs w:val="20"/>
              </w:rPr>
            </w:pPr>
            <w:r w:rsidRPr="00AF1EC5">
              <w:rPr>
                <w:rFonts w:ascii="Times New Roman" w:hAnsi="Times New Roman" w:cs="Times New Roman"/>
                <w:sz w:val="20"/>
                <w:szCs w:val="20"/>
              </w:rPr>
              <w:t>- Konuyla ilgili öğretmen eğitimlerinin yetersizliği</w:t>
            </w:r>
          </w:p>
          <w:p w:rsidR="002C6941" w:rsidRPr="00AF1EC5" w:rsidRDefault="002C6941" w:rsidP="002C6941">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Öğrencilerin devamsızlık problemleri</w:t>
            </w:r>
          </w:p>
        </w:tc>
      </w:tr>
      <w:tr w:rsidR="002C6941" w:rsidRPr="00AF1EC5" w:rsidTr="007F1555">
        <w:trPr>
          <w:jc w:val="center"/>
        </w:trPr>
        <w:tc>
          <w:tcPr>
            <w:tcW w:w="808" w:type="pct"/>
            <w:gridSpan w:val="3"/>
            <w:shd w:val="clear" w:color="auto" w:fill="00B0F0"/>
            <w:vAlign w:val="center"/>
          </w:tcPr>
          <w:p w:rsidR="002C6941" w:rsidRPr="00AF1EC5" w:rsidRDefault="002C6941" w:rsidP="002C6941">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192" w:type="pct"/>
            <w:gridSpan w:val="10"/>
            <w:vAlign w:val="center"/>
          </w:tcPr>
          <w:p w:rsidR="002C6941" w:rsidRPr="00AF1EC5" w:rsidRDefault="002C6941" w:rsidP="002C6941">
            <w:pPr>
              <w:spacing w:after="0"/>
              <w:jc w:val="left"/>
              <w:rPr>
                <w:rFonts w:ascii="Times New Roman" w:hAnsi="Times New Roman" w:cs="Times New Roman"/>
                <w:sz w:val="20"/>
                <w:szCs w:val="20"/>
              </w:rPr>
            </w:pPr>
            <w:r w:rsidRPr="00AF1EC5">
              <w:rPr>
                <w:rFonts w:ascii="Times New Roman" w:hAnsi="Times New Roman" w:cs="Times New Roman"/>
                <w:sz w:val="20"/>
                <w:szCs w:val="20"/>
              </w:rPr>
              <w:t>- Mezunları da kapsama alacak etkin bir kariyer rehberlik sisteminin kurulması</w:t>
            </w:r>
          </w:p>
          <w:p w:rsidR="002C6941" w:rsidRPr="00AF1EC5" w:rsidRDefault="002C6941" w:rsidP="002C6941">
            <w:pPr>
              <w:spacing w:after="0"/>
              <w:jc w:val="left"/>
              <w:rPr>
                <w:rFonts w:ascii="Times New Roman" w:hAnsi="Times New Roman" w:cs="Times New Roman"/>
                <w:sz w:val="20"/>
                <w:szCs w:val="20"/>
              </w:rPr>
            </w:pPr>
            <w:r w:rsidRPr="00AF1EC5">
              <w:rPr>
                <w:rFonts w:ascii="Times New Roman" w:hAnsi="Times New Roman" w:cs="Times New Roman"/>
                <w:sz w:val="20"/>
                <w:szCs w:val="20"/>
              </w:rPr>
              <w:t>- Rehberlik öğretmenlerinin her yıl belirli alanlarda hizmet içi eğitimden geçirilmesi</w:t>
            </w:r>
          </w:p>
        </w:tc>
      </w:tr>
    </w:tbl>
    <w:p w:rsidR="00DC62ED" w:rsidRDefault="00DC62ED" w:rsidP="001D7506">
      <w:pPr>
        <w:rPr>
          <w:rFonts w:eastAsia="Calibri" w:cs="Arial"/>
          <w:b/>
          <w:i/>
          <w:sz w:val="22"/>
          <w:szCs w:val="20"/>
        </w:rPr>
      </w:pPr>
    </w:p>
    <w:p w:rsidR="00DC62ED" w:rsidRDefault="00DC62ED" w:rsidP="001D7506">
      <w:pPr>
        <w:rPr>
          <w:rFonts w:eastAsia="Calibri" w:cs="Arial"/>
          <w:b/>
          <w:i/>
          <w:sz w:val="22"/>
          <w:szCs w:val="20"/>
        </w:rPr>
      </w:pPr>
    </w:p>
    <w:bookmarkEnd w:id="64"/>
    <w:p w:rsidR="001D7506" w:rsidRPr="00005A36" w:rsidRDefault="001D7506" w:rsidP="001D7506">
      <w:pPr>
        <w:rPr>
          <w:rFonts w:eastAsiaTheme="majorEastAsia" w:cstheme="majorBidi"/>
          <w:b/>
          <w:sz w:val="28"/>
          <w:szCs w:val="28"/>
        </w:rPr>
      </w:pPr>
      <w:r>
        <w:rPr>
          <w:rFonts w:eastAsiaTheme="majorEastAsia" w:cstheme="majorBidi"/>
          <w:b/>
          <w:sz w:val="28"/>
          <w:szCs w:val="28"/>
        </w:rPr>
        <w:lastRenderedPageBreak/>
        <w:t xml:space="preserve">Hedef 5.2: </w:t>
      </w:r>
      <w:r w:rsidRPr="00005A36">
        <w:rPr>
          <w:rFonts w:eastAsiaTheme="majorEastAsia" w:cstheme="majorBidi"/>
          <w:b/>
          <w:sz w:val="28"/>
          <w:szCs w:val="28"/>
        </w:rPr>
        <w:t xml:space="preserve">Özel eğitim ihtiyacı olan bireyleri akranlarından soyutlamayan ve birlikte yaşama kültürünü güçlendiren eğitimde adalet temelli </w:t>
      </w:r>
      <w:r>
        <w:rPr>
          <w:rFonts w:eastAsiaTheme="majorEastAsia" w:cstheme="majorBidi"/>
          <w:b/>
          <w:sz w:val="28"/>
          <w:szCs w:val="28"/>
        </w:rPr>
        <w:t>çalışmalar</w:t>
      </w:r>
      <w:r w:rsidRPr="00005A36">
        <w:rPr>
          <w:rFonts w:eastAsiaTheme="majorEastAsia" w:cstheme="majorBidi"/>
          <w:b/>
          <w:sz w:val="28"/>
          <w:szCs w:val="28"/>
        </w:rPr>
        <w:t>ge</w:t>
      </w:r>
      <w:r>
        <w:rPr>
          <w:rFonts w:eastAsiaTheme="majorEastAsia" w:cstheme="majorBidi"/>
          <w:b/>
          <w:sz w:val="28"/>
          <w:szCs w:val="28"/>
        </w:rPr>
        <w:t>rçek</w:t>
      </w:r>
      <w:r w:rsidRPr="00005A36">
        <w:rPr>
          <w:rFonts w:eastAsiaTheme="majorEastAsia" w:cstheme="majorBidi"/>
          <w:b/>
          <w:sz w:val="28"/>
          <w:szCs w:val="28"/>
        </w:rPr>
        <w:t>tirecek</w:t>
      </w:r>
      <w:r>
        <w:rPr>
          <w:rFonts w:eastAsiaTheme="majorEastAsia" w:cstheme="majorBidi"/>
          <w:b/>
          <w:sz w:val="28"/>
          <w:szCs w:val="28"/>
        </w:rPr>
        <w:t>lerd</w:t>
      </w:r>
      <w:r w:rsidRPr="00005A36">
        <w:rPr>
          <w:rFonts w:eastAsiaTheme="majorEastAsia" w:cstheme="majorBidi"/>
          <w:b/>
          <w:sz w:val="28"/>
          <w:szCs w:val="28"/>
        </w:rPr>
        <w:t>ir.</w:t>
      </w:r>
    </w:p>
    <w:tbl>
      <w:tblPr>
        <w:tblStyle w:val="TabloKlavuzu"/>
        <w:tblW w:w="14170" w:type="dxa"/>
        <w:jc w:val="center"/>
        <w:tblLayout w:type="fixed"/>
        <w:tblLook w:val="04A0"/>
      </w:tblPr>
      <w:tblGrid>
        <w:gridCol w:w="1339"/>
        <w:gridCol w:w="427"/>
        <w:gridCol w:w="456"/>
        <w:gridCol w:w="2939"/>
        <w:gridCol w:w="1236"/>
        <w:gridCol w:w="1122"/>
        <w:gridCol w:w="947"/>
        <w:gridCol w:w="947"/>
        <w:gridCol w:w="947"/>
        <w:gridCol w:w="947"/>
        <w:gridCol w:w="947"/>
        <w:gridCol w:w="947"/>
        <w:gridCol w:w="969"/>
      </w:tblGrid>
      <w:tr w:rsidR="001D7506" w:rsidRPr="00AF1EC5" w:rsidTr="007F1555">
        <w:trPr>
          <w:trHeight w:val="20"/>
          <w:jc w:val="center"/>
        </w:trPr>
        <w:tc>
          <w:tcPr>
            <w:tcW w:w="624"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5</w:t>
            </w:r>
          </w:p>
        </w:tc>
        <w:tc>
          <w:tcPr>
            <w:tcW w:w="4376" w:type="pct"/>
            <w:gridSpan w:val="11"/>
            <w:vAlign w:val="center"/>
          </w:tcPr>
          <w:p w:rsidR="001D7506" w:rsidRPr="00AF1EC5" w:rsidRDefault="001D7506" w:rsidP="009C633B">
            <w:pPr>
              <w:spacing w:after="0"/>
              <w:jc w:val="left"/>
              <w:rPr>
                <w:rFonts w:ascii="Times New Roman" w:hAnsi="Times New Roman" w:cs="Times New Roman"/>
                <w:b/>
                <w:color w:val="FF0000"/>
                <w:sz w:val="20"/>
                <w:szCs w:val="20"/>
              </w:rPr>
            </w:pPr>
            <w:r w:rsidRPr="00AF1EC5">
              <w:rPr>
                <w:rFonts w:ascii="Times New Roman" w:hAnsi="Times New Roman" w:cs="Times New Roman"/>
                <w:b/>
                <w:sz w:val="20"/>
                <w:szCs w:val="20"/>
              </w:rPr>
              <w:t>Özel eğitim ve rehberlik hizmetlerinin etkinliği artırılarak bireylerin bedensel, ruhsal ve zihinsel gelişimleri desteklenecektir.</w:t>
            </w:r>
          </w:p>
        </w:tc>
      </w:tr>
      <w:tr w:rsidR="001D7506" w:rsidRPr="00AF1EC5" w:rsidTr="007F1555">
        <w:trPr>
          <w:trHeight w:val="20"/>
          <w:jc w:val="center"/>
        </w:trPr>
        <w:tc>
          <w:tcPr>
            <w:tcW w:w="624"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5.2</w:t>
            </w:r>
          </w:p>
        </w:tc>
        <w:tc>
          <w:tcPr>
            <w:tcW w:w="4376" w:type="pct"/>
            <w:gridSpan w:val="11"/>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bCs/>
                <w:sz w:val="20"/>
                <w:szCs w:val="20"/>
              </w:rPr>
              <w:t>Özel eğitim ihtiyacı olan bireyleri akranlarından soyutlamayan ve birlikte yaşama kültürünü güçlendiren eğitimde adalet temelli çalışmalar gerçektireceklerdir.</w:t>
            </w:r>
          </w:p>
        </w:tc>
      </w:tr>
      <w:tr w:rsidR="001D7506" w:rsidRPr="00AF1EC5" w:rsidTr="007F1555">
        <w:trPr>
          <w:trHeight w:val="20"/>
          <w:jc w:val="center"/>
        </w:trPr>
        <w:tc>
          <w:tcPr>
            <w:tcW w:w="1822"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36"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96"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334"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334"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334"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334"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334"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334"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341"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7F1555">
        <w:trPr>
          <w:trHeight w:val="20"/>
          <w:jc w:val="center"/>
        </w:trPr>
        <w:tc>
          <w:tcPr>
            <w:tcW w:w="1822"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xml:space="preserve">PG 5.2.1 Kaynaştırma/bütünleştirme uygulamaları ile ilgili hizmet içi eğitim verilen öğretmen sayısı </w:t>
            </w:r>
          </w:p>
        </w:tc>
        <w:tc>
          <w:tcPr>
            <w:tcW w:w="436"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60</w:t>
            </w:r>
          </w:p>
        </w:tc>
        <w:tc>
          <w:tcPr>
            <w:tcW w:w="396" w:type="pct"/>
            <w:shd w:val="clear" w:color="auto" w:fill="FFFFFF" w:themeFill="background1"/>
            <w:vAlign w:val="center"/>
          </w:tcPr>
          <w:p w:rsidR="001D7506" w:rsidRPr="00AF1EC5" w:rsidRDefault="00C07F5A"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242</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250</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260</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270</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280</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300</w:t>
            </w:r>
          </w:p>
        </w:tc>
        <w:tc>
          <w:tcPr>
            <w:tcW w:w="334"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41"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trHeight w:val="20"/>
          <w:jc w:val="center"/>
        </w:trPr>
        <w:tc>
          <w:tcPr>
            <w:tcW w:w="1822"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5.2.2 Engellilerin kullanımına uygun asansör/lift, rampa ve tuvaleti olan okul sayısı</w:t>
            </w:r>
          </w:p>
        </w:tc>
        <w:tc>
          <w:tcPr>
            <w:tcW w:w="436"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40</w:t>
            </w:r>
          </w:p>
        </w:tc>
        <w:tc>
          <w:tcPr>
            <w:tcW w:w="396" w:type="pct"/>
            <w:shd w:val="clear" w:color="auto" w:fill="FFFFFF" w:themeFill="background1"/>
            <w:vAlign w:val="center"/>
          </w:tcPr>
          <w:p w:rsidR="001D7506" w:rsidRPr="00AF1EC5" w:rsidRDefault="00CD3A90"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5</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w:t>
            </w:r>
          </w:p>
        </w:tc>
        <w:tc>
          <w:tcPr>
            <w:tcW w:w="334"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15</w:t>
            </w:r>
          </w:p>
        </w:tc>
        <w:tc>
          <w:tcPr>
            <w:tcW w:w="334"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41"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DC62ED" w:rsidRPr="00AF1EC5" w:rsidTr="007F1555">
        <w:trPr>
          <w:trHeight w:val="20"/>
          <w:jc w:val="center"/>
        </w:trPr>
        <w:tc>
          <w:tcPr>
            <w:tcW w:w="1822" w:type="pct"/>
            <w:gridSpan w:val="4"/>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3178" w:type="pct"/>
            <w:gridSpan w:val="9"/>
          </w:tcPr>
          <w:p w:rsidR="00DC62ED" w:rsidRPr="00AF1EC5" w:rsidRDefault="00DC62ED" w:rsidP="00DC62ED">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C62ED" w:rsidRPr="00AF1EC5" w:rsidTr="007F1555">
        <w:trPr>
          <w:trHeight w:val="20"/>
          <w:jc w:val="center"/>
        </w:trPr>
        <w:tc>
          <w:tcPr>
            <w:tcW w:w="1822" w:type="pct"/>
            <w:gridSpan w:val="4"/>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3178" w:type="pct"/>
            <w:gridSpan w:val="9"/>
            <w:vAlign w:val="center"/>
          </w:tcPr>
          <w:p w:rsidR="00DC62ED" w:rsidRPr="00AF1EC5" w:rsidRDefault="00DC62ED" w:rsidP="00DC62ED">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trHeight w:val="20"/>
          <w:jc w:val="center"/>
        </w:trPr>
        <w:tc>
          <w:tcPr>
            <w:tcW w:w="785"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215"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Öğrencilerin eğitsel değerlendirme ve tanılamalarında alan taramasının yetersiz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Özel eğitim konusunda öğretmenlerin ve velilerin bilgi ve farkındalığının az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RAM’ların yönlendirme kararlarına yapılan itirazlar,</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Tüm okulların engelli öğrencilerimizin kullanımına uygun olmaması,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Kaynaştırma, bütünleştirme uygulamaları yoluyla eğitim hakkında yeterli düzeyde bilgi sahibi olunmaması.</w:t>
            </w:r>
          </w:p>
        </w:tc>
      </w:tr>
      <w:tr w:rsidR="001D7506" w:rsidRPr="00AF1EC5" w:rsidTr="007F1555">
        <w:trPr>
          <w:trHeight w:val="20"/>
          <w:jc w:val="center"/>
        </w:trPr>
        <w:tc>
          <w:tcPr>
            <w:tcW w:w="473" w:type="pct"/>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12"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5.2.1</w:t>
            </w:r>
          </w:p>
        </w:tc>
        <w:tc>
          <w:tcPr>
            <w:tcW w:w="4215" w:type="pct"/>
            <w:gridSpan w:val="1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-Özel eğitim ihtiyacı olan öğrencilere yönelik hizmetlerin kalitesi artırılacaktır.</w:t>
            </w:r>
          </w:p>
        </w:tc>
      </w:tr>
      <w:tr w:rsidR="001D7506" w:rsidRPr="00AF1EC5" w:rsidTr="007F1555">
        <w:trPr>
          <w:trHeight w:val="20"/>
          <w:jc w:val="center"/>
        </w:trPr>
        <w:tc>
          <w:tcPr>
            <w:tcW w:w="785"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215" w:type="pct"/>
            <w:gridSpan w:val="10"/>
            <w:vAlign w:val="center"/>
          </w:tcPr>
          <w:p w:rsidR="001D7506" w:rsidRPr="00AF1EC5" w:rsidRDefault="00DC62ED" w:rsidP="009C633B">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15000 TL</w:t>
            </w:r>
          </w:p>
        </w:tc>
      </w:tr>
      <w:tr w:rsidR="001D7506" w:rsidRPr="00AF1EC5" w:rsidTr="007F1555">
        <w:trPr>
          <w:trHeight w:val="20"/>
          <w:jc w:val="center"/>
        </w:trPr>
        <w:tc>
          <w:tcPr>
            <w:tcW w:w="785"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215"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Yerel yönetimlerin yeterli düzeyde özel eğitim merkezi kurmamış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Mevcut okulların engelli öğrencilerimizin kullanımına uygun olmaması,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Okul binalarının arsa sorunları nedeniyle çok katlı olarak yapımına devam edilmesi,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Kaynaştırma/bütünleştirme uygulamaları yoluyla eğitim hakkında yeterli düzeyde bilgi sahibi olunmaması.</w:t>
            </w:r>
          </w:p>
        </w:tc>
      </w:tr>
      <w:tr w:rsidR="001D7506" w:rsidRPr="00AF1EC5" w:rsidTr="007F1555">
        <w:trPr>
          <w:trHeight w:val="20"/>
          <w:jc w:val="center"/>
        </w:trPr>
        <w:tc>
          <w:tcPr>
            <w:tcW w:w="785"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215"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Yeni okul yerleri planlanırken özellikle temel eğitimde tek katlı okul binaları planlanması,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Mevcut okulların tümünün özel eğitime ihtiyaç duyan öğrencilere göre düzenlenmesi,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Eğitsel değerlendirme ve tanılama için tarama faaliyetlerinin ve kapsamının artırılması,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Özel eğitim okullarında alan mezunu öğretmen ihtiyacının giderilmesi,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Özel teşebbüs ile yerel yönetimlerin desteklerinin artırılması için çeşitli teşviklerin sağlanması.</w:t>
            </w:r>
          </w:p>
        </w:tc>
      </w:tr>
    </w:tbl>
    <w:p w:rsidR="00DC62ED" w:rsidRDefault="00DC62ED" w:rsidP="001D7506">
      <w:pPr>
        <w:spacing w:before="240"/>
        <w:rPr>
          <w:b/>
          <w:bCs/>
          <w:sz w:val="28"/>
          <w:szCs w:val="24"/>
        </w:rPr>
      </w:pPr>
      <w:bookmarkStart w:id="67" w:name="_Toc532132476"/>
    </w:p>
    <w:p w:rsidR="00AF1EC5" w:rsidRDefault="00AF1EC5" w:rsidP="001D7506">
      <w:pPr>
        <w:spacing w:before="240"/>
        <w:rPr>
          <w:b/>
          <w:bCs/>
          <w:sz w:val="28"/>
          <w:szCs w:val="24"/>
        </w:rPr>
      </w:pPr>
    </w:p>
    <w:p w:rsidR="00156FDA" w:rsidRDefault="00156FDA" w:rsidP="001D7506">
      <w:pPr>
        <w:spacing w:before="240"/>
        <w:rPr>
          <w:b/>
          <w:bCs/>
          <w:sz w:val="28"/>
          <w:szCs w:val="24"/>
        </w:rPr>
      </w:pPr>
    </w:p>
    <w:p w:rsidR="001D7506" w:rsidRPr="00A8541B" w:rsidRDefault="001D7506" w:rsidP="001D7506">
      <w:pPr>
        <w:spacing w:before="240"/>
        <w:rPr>
          <w:b/>
          <w:bCs/>
          <w:sz w:val="28"/>
          <w:szCs w:val="24"/>
        </w:rPr>
      </w:pPr>
      <w:r w:rsidRPr="00A8541B">
        <w:rPr>
          <w:b/>
          <w:bCs/>
          <w:sz w:val="28"/>
          <w:szCs w:val="24"/>
        </w:rPr>
        <w:lastRenderedPageBreak/>
        <w:t>Hedef 5.3</w:t>
      </w:r>
      <w:r>
        <w:rPr>
          <w:b/>
          <w:bCs/>
          <w:sz w:val="28"/>
          <w:szCs w:val="24"/>
        </w:rPr>
        <w:t>:</w:t>
      </w:r>
      <w:r w:rsidRPr="00A8541B">
        <w:rPr>
          <w:b/>
          <w:bCs/>
          <w:sz w:val="28"/>
          <w:szCs w:val="24"/>
        </w:rPr>
        <w:t xml:space="preserve"> Ülkemizin kalkınmasında önemli bir kaynak niteliğinde bulunan özel yetenekli öğrencilerimiz, akranlarından ayrıştırılmadan desteklenecektir.</w:t>
      </w:r>
      <w:bookmarkEnd w:id="67"/>
    </w:p>
    <w:tbl>
      <w:tblPr>
        <w:tblStyle w:val="TabloKlavuzu"/>
        <w:tblW w:w="14175" w:type="dxa"/>
        <w:jc w:val="center"/>
        <w:tblLook w:val="04A0"/>
      </w:tblPr>
      <w:tblGrid>
        <w:gridCol w:w="1556"/>
        <w:gridCol w:w="439"/>
        <w:gridCol w:w="644"/>
        <w:gridCol w:w="3413"/>
        <w:gridCol w:w="1188"/>
        <w:gridCol w:w="1091"/>
        <w:gridCol w:w="831"/>
        <w:gridCol w:w="831"/>
        <w:gridCol w:w="831"/>
        <w:gridCol w:w="831"/>
        <w:gridCol w:w="831"/>
        <w:gridCol w:w="836"/>
        <w:gridCol w:w="853"/>
      </w:tblGrid>
      <w:tr w:rsidR="001D7506" w:rsidRPr="00AF1EC5" w:rsidTr="002C6941">
        <w:trPr>
          <w:trHeight w:val="20"/>
          <w:jc w:val="center"/>
        </w:trPr>
        <w:tc>
          <w:tcPr>
            <w:tcW w:w="704"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5</w:t>
            </w:r>
          </w:p>
        </w:tc>
        <w:tc>
          <w:tcPr>
            <w:tcW w:w="4296" w:type="pct"/>
            <w:gridSpan w:val="11"/>
            <w:vAlign w:val="center"/>
          </w:tcPr>
          <w:p w:rsidR="001D7506" w:rsidRPr="00AF1EC5" w:rsidRDefault="001D7506" w:rsidP="009C633B">
            <w:pPr>
              <w:spacing w:after="0"/>
              <w:jc w:val="left"/>
              <w:rPr>
                <w:rFonts w:ascii="Times New Roman" w:hAnsi="Times New Roman" w:cs="Times New Roman"/>
                <w:b/>
                <w:color w:val="FF0000"/>
                <w:sz w:val="20"/>
                <w:szCs w:val="20"/>
              </w:rPr>
            </w:pPr>
            <w:r w:rsidRPr="00AF1EC5">
              <w:rPr>
                <w:rFonts w:ascii="Times New Roman" w:hAnsi="Times New Roman" w:cs="Times New Roman"/>
                <w:b/>
                <w:sz w:val="20"/>
                <w:szCs w:val="20"/>
              </w:rPr>
              <w:t>Özel eğitim ve rehberlik hizmetlerinin etkinliği artırılarak bireylerin bedensel, ruhsal ve zihinsel gelişimleri desteklenecektir.</w:t>
            </w:r>
          </w:p>
        </w:tc>
      </w:tr>
      <w:tr w:rsidR="001D7506" w:rsidRPr="00AF1EC5" w:rsidTr="002C6941">
        <w:trPr>
          <w:trHeight w:val="20"/>
          <w:jc w:val="center"/>
        </w:trPr>
        <w:tc>
          <w:tcPr>
            <w:tcW w:w="704"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5.3</w:t>
            </w:r>
          </w:p>
        </w:tc>
        <w:tc>
          <w:tcPr>
            <w:tcW w:w="4296" w:type="pct"/>
            <w:gridSpan w:val="11"/>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Ülkemizin kalkınmasında önemli bir kaynak niteliğinde bulunan özel yetenekli öğrencilerimiz, akranlarından ayrıştırılmadan desteklenecektir.</w:t>
            </w:r>
          </w:p>
        </w:tc>
      </w:tr>
      <w:tr w:rsidR="001D7506" w:rsidRPr="00AF1EC5" w:rsidTr="002C6941">
        <w:trPr>
          <w:trHeight w:val="20"/>
          <w:jc w:val="center"/>
        </w:trPr>
        <w:tc>
          <w:tcPr>
            <w:tcW w:w="2135"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1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8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293"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293"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293"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293"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293"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29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30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2C6941">
        <w:trPr>
          <w:trHeight w:val="20"/>
          <w:jc w:val="center"/>
        </w:trPr>
        <w:tc>
          <w:tcPr>
            <w:tcW w:w="2135" w:type="pct"/>
            <w:gridSpan w:val="4"/>
            <w:shd w:val="clear" w:color="auto" w:fill="00B0F0"/>
            <w:vAlign w:val="center"/>
          </w:tcPr>
          <w:p w:rsidR="001D7506" w:rsidRPr="00AF1EC5" w:rsidRDefault="001D7506" w:rsidP="002C6941">
            <w:pPr>
              <w:spacing w:after="0"/>
              <w:jc w:val="left"/>
              <w:rPr>
                <w:rFonts w:ascii="Times New Roman" w:hAnsi="Times New Roman" w:cs="Times New Roman"/>
                <w:b/>
                <w:sz w:val="20"/>
                <w:szCs w:val="20"/>
              </w:rPr>
            </w:pPr>
            <w:r w:rsidRPr="0036272B">
              <w:rPr>
                <w:rFonts w:ascii="Times New Roman" w:hAnsi="Times New Roman" w:cs="Times New Roman"/>
                <w:b/>
                <w:color w:val="000000" w:themeColor="text1"/>
                <w:sz w:val="20"/>
                <w:szCs w:val="20"/>
              </w:rPr>
              <w:t xml:space="preserve">PG 5.3.1 Bilim ve sanat merkezleri grup tarama uygulaması yapılan öğrenci </w:t>
            </w:r>
            <w:r w:rsidR="002C6941" w:rsidRPr="0036272B">
              <w:rPr>
                <w:rFonts w:ascii="Times New Roman" w:hAnsi="Times New Roman" w:cs="Times New Roman"/>
                <w:b/>
                <w:color w:val="000000" w:themeColor="text1"/>
                <w:sz w:val="20"/>
                <w:szCs w:val="20"/>
              </w:rPr>
              <w:t>sayısı</w:t>
            </w:r>
          </w:p>
        </w:tc>
        <w:tc>
          <w:tcPr>
            <w:tcW w:w="419"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40</w:t>
            </w:r>
          </w:p>
        </w:tc>
        <w:tc>
          <w:tcPr>
            <w:tcW w:w="385" w:type="pct"/>
            <w:shd w:val="clear" w:color="auto" w:fill="FFFFFF" w:themeFill="background1"/>
            <w:vAlign w:val="center"/>
          </w:tcPr>
          <w:p w:rsidR="001D7506" w:rsidRPr="00AF1EC5" w:rsidRDefault="0036272B" w:rsidP="009C633B">
            <w:pPr>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293" w:type="pct"/>
            <w:shd w:val="clear" w:color="auto" w:fill="FFFFFF" w:themeFill="background1"/>
            <w:vAlign w:val="center"/>
          </w:tcPr>
          <w:p w:rsidR="001D7506" w:rsidRPr="00AF1EC5" w:rsidRDefault="0036272B" w:rsidP="009C633B">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293" w:type="pct"/>
            <w:shd w:val="clear" w:color="auto" w:fill="FFFFFF" w:themeFill="background1"/>
            <w:vAlign w:val="center"/>
          </w:tcPr>
          <w:p w:rsidR="001D7506" w:rsidRPr="00AF1EC5" w:rsidRDefault="0036272B" w:rsidP="009C633B">
            <w:pPr>
              <w:spacing w:after="0"/>
              <w:jc w:val="center"/>
              <w:rPr>
                <w:rFonts w:ascii="Times New Roman" w:hAnsi="Times New Roman" w:cs="Times New Roman"/>
                <w:sz w:val="20"/>
                <w:szCs w:val="20"/>
              </w:rPr>
            </w:pPr>
            <w:r>
              <w:rPr>
                <w:rFonts w:ascii="Times New Roman" w:hAnsi="Times New Roman" w:cs="Times New Roman"/>
                <w:sz w:val="20"/>
                <w:szCs w:val="20"/>
              </w:rPr>
              <w:t>48</w:t>
            </w:r>
          </w:p>
        </w:tc>
        <w:tc>
          <w:tcPr>
            <w:tcW w:w="293" w:type="pct"/>
            <w:shd w:val="clear" w:color="auto" w:fill="FFFFFF" w:themeFill="background1"/>
            <w:vAlign w:val="center"/>
          </w:tcPr>
          <w:p w:rsidR="001D7506" w:rsidRPr="00AF1EC5" w:rsidRDefault="0036272B" w:rsidP="009C633B">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293" w:type="pct"/>
            <w:shd w:val="clear" w:color="auto" w:fill="FFFFFF" w:themeFill="background1"/>
            <w:vAlign w:val="center"/>
          </w:tcPr>
          <w:p w:rsidR="001D7506" w:rsidRPr="00AF1EC5" w:rsidRDefault="0036272B" w:rsidP="009C633B">
            <w:pPr>
              <w:spacing w:after="0"/>
              <w:jc w:val="center"/>
              <w:rPr>
                <w:rFonts w:ascii="Times New Roman" w:hAnsi="Times New Roman" w:cs="Times New Roman"/>
                <w:sz w:val="20"/>
                <w:szCs w:val="20"/>
              </w:rPr>
            </w:pPr>
            <w:r>
              <w:rPr>
                <w:rFonts w:ascii="Times New Roman" w:hAnsi="Times New Roman" w:cs="Times New Roman"/>
                <w:sz w:val="20"/>
                <w:szCs w:val="20"/>
              </w:rPr>
              <w:t>55</w:t>
            </w:r>
          </w:p>
        </w:tc>
        <w:tc>
          <w:tcPr>
            <w:tcW w:w="293" w:type="pct"/>
            <w:shd w:val="clear" w:color="auto" w:fill="FFFFFF" w:themeFill="background1"/>
            <w:vAlign w:val="center"/>
          </w:tcPr>
          <w:p w:rsidR="001D7506" w:rsidRPr="00AF1EC5" w:rsidRDefault="0036272B" w:rsidP="009C633B">
            <w:pPr>
              <w:spacing w:after="0"/>
              <w:jc w:val="center"/>
              <w:rPr>
                <w:rFonts w:ascii="Times New Roman" w:hAnsi="Times New Roman" w:cs="Times New Roman"/>
                <w:sz w:val="20"/>
                <w:szCs w:val="20"/>
              </w:rPr>
            </w:pPr>
            <w:r>
              <w:rPr>
                <w:rFonts w:ascii="Times New Roman" w:hAnsi="Times New Roman" w:cs="Times New Roman"/>
                <w:sz w:val="20"/>
                <w:szCs w:val="20"/>
              </w:rPr>
              <w:t>60</w:t>
            </w:r>
          </w:p>
        </w:tc>
        <w:tc>
          <w:tcPr>
            <w:tcW w:w="295"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00"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2C6941">
        <w:trPr>
          <w:trHeight w:val="20"/>
          <w:jc w:val="center"/>
        </w:trPr>
        <w:tc>
          <w:tcPr>
            <w:tcW w:w="2135" w:type="pct"/>
            <w:gridSpan w:val="4"/>
            <w:shd w:val="clear" w:color="auto" w:fill="00B0F0"/>
            <w:vAlign w:val="center"/>
          </w:tcPr>
          <w:p w:rsidR="001D7506" w:rsidRPr="00AF1EC5" w:rsidRDefault="002C6941" w:rsidP="009C633B">
            <w:pPr>
              <w:spacing w:after="0"/>
              <w:jc w:val="left"/>
              <w:rPr>
                <w:rFonts w:ascii="Times New Roman" w:hAnsi="Times New Roman" w:cs="Times New Roman"/>
                <w:b/>
                <w:sz w:val="20"/>
                <w:szCs w:val="20"/>
              </w:rPr>
            </w:pPr>
            <w:r>
              <w:rPr>
                <w:rFonts w:ascii="Times New Roman" w:hAnsi="Times New Roman" w:cs="Times New Roman"/>
                <w:b/>
                <w:sz w:val="20"/>
                <w:szCs w:val="20"/>
              </w:rPr>
              <w:t>PG 5.3.2</w:t>
            </w:r>
            <w:r w:rsidR="001D7506" w:rsidRPr="00AF1EC5">
              <w:rPr>
                <w:rFonts w:ascii="Times New Roman" w:hAnsi="Times New Roman" w:cs="Times New Roman"/>
                <w:b/>
                <w:sz w:val="20"/>
                <w:szCs w:val="20"/>
              </w:rPr>
              <w:t xml:space="preserve"> Öğretim kademelerinde özel yeteneklilere yönelik açılan destek eğitim odalarında derslere katılan öğrenci sayısı</w:t>
            </w:r>
          </w:p>
        </w:tc>
        <w:tc>
          <w:tcPr>
            <w:tcW w:w="419"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20</w:t>
            </w:r>
          </w:p>
        </w:tc>
        <w:tc>
          <w:tcPr>
            <w:tcW w:w="385" w:type="pct"/>
            <w:shd w:val="clear" w:color="auto" w:fill="FFFFFF" w:themeFill="background1"/>
            <w:vAlign w:val="center"/>
          </w:tcPr>
          <w:p w:rsidR="001D7506" w:rsidRPr="00AF1EC5" w:rsidRDefault="00CF558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93"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w:t>
            </w:r>
          </w:p>
        </w:tc>
        <w:tc>
          <w:tcPr>
            <w:tcW w:w="293"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w:t>
            </w:r>
          </w:p>
        </w:tc>
        <w:tc>
          <w:tcPr>
            <w:tcW w:w="293"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w:t>
            </w:r>
          </w:p>
        </w:tc>
        <w:tc>
          <w:tcPr>
            <w:tcW w:w="293"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w:t>
            </w:r>
          </w:p>
        </w:tc>
        <w:tc>
          <w:tcPr>
            <w:tcW w:w="293" w:type="pct"/>
            <w:shd w:val="clear" w:color="auto" w:fill="FFFFFF" w:themeFill="background1"/>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5</w:t>
            </w:r>
          </w:p>
        </w:tc>
        <w:tc>
          <w:tcPr>
            <w:tcW w:w="295"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00" w:type="pct"/>
            <w:shd w:val="clear" w:color="auto" w:fill="FFFFFF" w:themeFill="background1"/>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DC62ED" w:rsidRPr="00AF1EC5" w:rsidTr="002C6941">
        <w:trPr>
          <w:trHeight w:val="20"/>
          <w:jc w:val="center"/>
        </w:trPr>
        <w:tc>
          <w:tcPr>
            <w:tcW w:w="2135" w:type="pct"/>
            <w:gridSpan w:val="4"/>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2865" w:type="pct"/>
            <w:gridSpan w:val="9"/>
          </w:tcPr>
          <w:p w:rsidR="00DC62ED" w:rsidRPr="00AF1EC5" w:rsidRDefault="00DC62ED" w:rsidP="00DC62ED">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C62ED" w:rsidRPr="00AF1EC5" w:rsidTr="002C6941">
        <w:trPr>
          <w:trHeight w:val="20"/>
          <w:jc w:val="center"/>
        </w:trPr>
        <w:tc>
          <w:tcPr>
            <w:tcW w:w="2135" w:type="pct"/>
            <w:gridSpan w:val="4"/>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2865" w:type="pct"/>
            <w:gridSpan w:val="9"/>
            <w:vAlign w:val="center"/>
          </w:tcPr>
          <w:p w:rsidR="00DC62ED" w:rsidRPr="00AF1EC5" w:rsidRDefault="00DC62ED" w:rsidP="00DC62ED">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trHeight w:val="20"/>
          <w:jc w:val="center"/>
        </w:trPr>
        <w:tc>
          <w:tcPr>
            <w:tcW w:w="931"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06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Tüm öğrencilerin tarama sistemine dâhil edilmesinin zorluğu,</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Özgün zekâ testlerinin maliyetli olması ve üretilmesinde sıkıntılar yaşanması,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Özel sektörün tarama, tanılama ve eğitim konusunda yatırım yapmaması,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Özel yeteneklilerin eğitimine ilişkin toplumsal duyarlılığın az olması.</w:t>
            </w:r>
          </w:p>
        </w:tc>
      </w:tr>
      <w:tr w:rsidR="001D7506" w:rsidRPr="00AF1EC5" w:rsidTr="007F1555">
        <w:trPr>
          <w:trHeight w:val="192"/>
          <w:jc w:val="center"/>
        </w:trPr>
        <w:tc>
          <w:tcPr>
            <w:tcW w:w="549" w:type="pct"/>
            <w:vMerge w:val="restart"/>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82"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5.3.1</w:t>
            </w:r>
          </w:p>
        </w:tc>
        <w:tc>
          <w:tcPr>
            <w:tcW w:w="4069" w:type="pct"/>
            <w:gridSpan w:val="1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Özel yeteneklilere yönelik kurumsal yapı ve süreçlerin iyileştirilmesi için il düzeyinde çalışmalar yapılacaktır.</w:t>
            </w:r>
          </w:p>
        </w:tc>
      </w:tr>
      <w:tr w:rsidR="001D7506" w:rsidRPr="00AF1EC5" w:rsidTr="007F1555">
        <w:trPr>
          <w:trHeight w:val="255"/>
          <w:jc w:val="center"/>
        </w:trPr>
        <w:tc>
          <w:tcPr>
            <w:tcW w:w="549" w:type="pct"/>
            <w:vMerge/>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p>
        </w:tc>
        <w:tc>
          <w:tcPr>
            <w:tcW w:w="382" w:type="pct"/>
            <w:gridSpan w:val="2"/>
            <w:shd w:val="clear" w:color="auto" w:fill="00B0F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S 5.3.2</w:t>
            </w:r>
          </w:p>
        </w:tc>
        <w:tc>
          <w:tcPr>
            <w:tcW w:w="4069" w:type="pct"/>
            <w:gridSpan w:val="1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xml:space="preserve">- Özel yeteneklilere yönelik tanılama ve değerlendirme araçları daha etkin bir şekilde kullanılacaktır. </w:t>
            </w:r>
          </w:p>
        </w:tc>
      </w:tr>
      <w:tr w:rsidR="001D7506" w:rsidRPr="00AF1EC5" w:rsidTr="007F1555">
        <w:trPr>
          <w:trHeight w:val="20"/>
          <w:jc w:val="center"/>
        </w:trPr>
        <w:tc>
          <w:tcPr>
            <w:tcW w:w="931"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069" w:type="pct"/>
            <w:gridSpan w:val="10"/>
            <w:vAlign w:val="center"/>
          </w:tcPr>
          <w:p w:rsidR="001D7506" w:rsidRPr="00AF1EC5" w:rsidRDefault="00DC62ED" w:rsidP="009C633B">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w:t>
            </w:r>
          </w:p>
        </w:tc>
      </w:tr>
      <w:tr w:rsidR="001D7506" w:rsidRPr="00AF1EC5" w:rsidTr="007F1555">
        <w:trPr>
          <w:trHeight w:val="20"/>
          <w:jc w:val="center"/>
        </w:trPr>
        <w:tc>
          <w:tcPr>
            <w:tcW w:w="931"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06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Tarama hizmetlerinin yaygın olmaması,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Bilim ve sanat merkezlerinin kurumsal yapısının ve sayısının yetersiz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Özel yeteneklilere yönelik tanılama ve değerlendirme araçlarının yetersiz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Okullarda tasarım ve beceri atölyelerinin sayısının yetersiz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Özel yeteneklilere yönelik öğrenme ortamları, ders yapıları ve materyallerinin geliştirme çalışmalarının yetersiz olması.</w:t>
            </w:r>
          </w:p>
        </w:tc>
      </w:tr>
      <w:tr w:rsidR="001D7506" w:rsidRPr="00AF1EC5" w:rsidTr="007F1555">
        <w:trPr>
          <w:trHeight w:val="20"/>
          <w:jc w:val="center"/>
        </w:trPr>
        <w:tc>
          <w:tcPr>
            <w:tcW w:w="931"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06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Tarama hizmetlerinin yaygınlaştırılması,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Özgün zekâ ve yetenek testleri geliştirilmesi ve yurt dışında geliştirilmiş ölçeklerin kültürel uyum çalışmaları yapılması için kaynak ihtiyacı,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Ölçek geliştirme çalışmaları için nitelikli hizmet içi ve sertifika eğitimlerinin düzenlenmesi,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Özel yeteneklilere yönelik öğrenme ortamları, ders yapıları ve materyallerinin geliştirilmesinde özel teşebbüsün katkılarının artırılması için iş birliği yapılması.</w:t>
            </w:r>
          </w:p>
        </w:tc>
      </w:tr>
    </w:tbl>
    <w:p w:rsidR="00156FDA" w:rsidRDefault="00156FDA" w:rsidP="001D7506">
      <w:pPr>
        <w:pStyle w:val="Balk2"/>
        <w:ind w:left="0"/>
        <w:rPr>
          <w:sz w:val="28"/>
          <w:szCs w:val="28"/>
        </w:rPr>
      </w:pPr>
      <w:bookmarkStart w:id="68" w:name="_Toc530059919"/>
      <w:bookmarkStart w:id="69" w:name="_Toc27492361"/>
      <w:bookmarkStart w:id="70" w:name="_Toc532132477"/>
    </w:p>
    <w:p w:rsidR="00156FDA" w:rsidRPr="00156FDA" w:rsidRDefault="00156FDA" w:rsidP="00156FDA"/>
    <w:p w:rsidR="001D7506" w:rsidRPr="00156FDA" w:rsidRDefault="001D7506" w:rsidP="001D7506">
      <w:pPr>
        <w:pStyle w:val="Balk2"/>
        <w:ind w:left="0"/>
        <w:rPr>
          <w:sz w:val="28"/>
          <w:szCs w:val="28"/>
        </w:rPr>
      </w:pPr>
      <w:r w:rsidRPr="00156FDA">
        <w:rPr>
          <w:sz w:val="28"/>
          <w:szCs w:val="28"/>
        </w:rPr>
        <w:lastRenderedPageBreak/>
        <w:t xml:space="preserve">Amaç </w:t>
      </w:r>
      <w:bookmarkEnd w:id="68"/>
      <w:r w:rsidRPr="00156FDA">
        <w:rPr>
          <w:sz w:val="28"/>
          <w:szCs w:val="28"/>
        </w:rPr>
        <w:t>6:</w:t>
      </w:r>
      <w:bookmarkEnd w:id="69"/>
    </w:p>
    <w:p w:rsidR="007F1555" w:rsidRPr="00156FDA" w:rsidRDefault="001D7506" w:rsidP="001D7506">
      <w:pPr>
        <w:rPr>
          <w:b/>
          <w:bCs/>
          <w:color w:val="4472C4" w:themeColor="accent5"/>
          <w:sz w:val="28"/>
          <w:szCs w:val="28"/>
        </w:rPr>
      </w:pPr>
      <w:bookmarkStart w:id="71" w:name="_Toc532132478"/>
      <w:bookmarkEnd w:id="70"/>
      <w:r w:rsidRPr="00156FDA">
        <w:rPr>
          <w:b/>
          <w:bCs/>
          <w:color w:val="4472C4" w:themeColor="accent5"/>
          <w:sz w:val="28"/>
          <w:szCs w:val="28"/>
        </w:rPr>
        <w:t xml:space="preserve">Bakanlık tarafından toplumun ihtiyaçlarına ve işgücü piyasası ile bilgi çağının gereklerine uygun biçimde düzenlenecek mesleki ve teknik eğitim ve hayat boyu öğrenme sistemlerine işlerlik kazandırılacaktır. </w:t>
      </w:r>
    </w:p>
    <w:p w:rsidR="001D7506" w:rsidRPr="001B108B" w:rsidRDefault="001D7506" w:rsidP="001D7506">
      <w:pPr>
        <w:rPr>
          <w:b/>
          <w:bCs/>
          <w:sz w:val="28"/>
          <w:szCs w:val="24"/>
        </w:rPr>
      </w:pPr>
      <w:r w:rsidRPr="00156FDA">
        <w:rPr>
          <w:b/>
          <w:bCs/>
          <w:szCs w:val="24"/>
        </w:rPr>
        <w:t>Hedef 6.1: Mesleki ve teknik eğitime atfedilen değer ve erişim imkânları artırılacaktır</w:t>
      </w:r>
      <w:r w:rsidRPr="001B108B">
        <w:rPr>
          <w:b/>
          <w:bCs/>
          <w:sz w:val="28"/>
          <w:szCs w:val="24"/>
        </w:rPr>
        <w:t>.</w:t>
      </w:r>
      <w:bookmarkEnd w:id="71"/>
    </w:p>
    <w:tbl>
      <w:tblPr>
        <w:tblStyle w:val="TabloKlavuzu"/>
        <w:tblW w:w="14175" w:type="dxa"/>
        <w:jc w:val="center"/>
        <w:tblLook w:val="04A0"/>
      </w:tblPr>
      <w:tblGrid>
        <w:gridCol w:w="1553"/>
        <w:gridCol w:w="1250"/>
        <w:gridCol w:w="3110"/>
        <w:gridCol w:w="1185"/>
        <w:gridCol w:w="1091"/>
        <w:gridCol w:w="865"/>
        <w:gridCol w:w="865"/>
        <w:gridCol w:w="865"/>
        <w:gridCol w:w="865"/>
        <w:gridCol w:w="865"/>
        <w:gridCol w:w="836"/>
        <w:gridCol w:w="825"/>
      </w:tblGrid>
      <w:tr w:rsidR="001D7506" w:rsidRPr="00AF1EC5" w:rsidTr="0036272B">
        <w:trPr>
          <w:trHeight w:val="20"/>
          <w:jc w:val="center"/>
        </w:trPr>
        <w:tc>
          <w:tcPr>
            <w:tcW w:w="989"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6</w:t>
            </w:r>
          </w:p>
        </w:tc>
        <w:tc>
          <w:tcPr>
            <w:tcW w:w="4011" w:type="pct"/>
            <w:gridSpan w:val="1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Mesleki ve teknik eğitim ve hayat boyu öğrenme sistemleri toplumun ihtiyaçlarına ve işgücü piyasası ile bilgi çağının gereklerine uygun biçimde yönlendirilecektir.</w:t>
            </w:r>
          </w:p>
        </w:tc>
      </w:tr>
      <w:tr w:rsidR="001D7506" w:rsidRPr="00AF1EC5" w:rsidTr="0036272B">
        <w:trPr>
          <w:trHeight w:val="20"/>
          <w:jc w:val="center"/>
        </w:trPr>
        <w:tc>
          <w:tcPr>
            <w:tcW w:w="989"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6.1</w:t>
            </w:r>
          </w:p>
        </w:tc>
        <w:tc>
          <w:tcPr>
            <w:tcW w:w="4011"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Mesleki ve Teknik eğitime atfedilen değer ve erişim imkânları artırılacaktır.</w:t>
            </w:r>
          </w:p>
        </w:tc>
      </w:tr>
      <w:tr w:rsidR="001D7506" w:rsidRPr="00AF1EC5" w:rsidTr="0036272B">
        <w:trPr>
          <w:trHeight w:val="20"/>
          <w:jc w:val="center"/>
        </w:trPr>
        <w:tc>
          <w:tcPr>
            <w:tcW w:w="2086"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18"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8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30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30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30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30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30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29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291"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36272B">
        <w:trPr>
          <w:trHeight w:val="20"/>
          <w:jc w:val="center"/>
        </w:trPr>
        <w:tc>
          <w:tcPr>
            <w:tcW w:w="2086"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6.1.2 Kariyer rehberliği kapsamında Genel Beceri Test Seti uygulanan öğrenci sayısı</w:t>
            </w:r>
          </w:p>
        </w:tc>
        <w:tc>
          <w:tcPr>
            <w:tcW w:w="418"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30</w:t>
            </w:r>
          </w:p>
        </w:tc>
        <w:tc>
          <w:tcPr>
            <w:tcW w:w="385" w:type="pct"/>
            <w:shd w:val="clear" w:color="auto" w:fill="FFFFFF" w:themeFill="background1"/>
            <w:vAlign w:val="center"/>
          </w:tcPr>
          <w:p w:rsidR="001D7506" w:rsidRPr="00AF1EC5" w:rsidRDefault="00C07F5A"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05" w:type="pct"/>
            <w:shd w:val="clear" w:color="auto" w:fill="auto"/>
            <w:vAlign w:val="center"/>
          </w:tcPr>
          <w:p w:rsidR="001D7506" w:rsidRPr="00AF1EC5" w:rsidRDefault="001D7506" w:rsidP="009C633B">
            <w:pPr>
              <w:spacing w:after="0"/>
              <w:jc w:val="center"/>
              <w:rPr>
                <w:rFonts w:ascii="Times New Roman" w:hAnsi="Times New Roman" w:cs="Times New Roman"/>
                <w:sz w:val="20"/>
                <w:szCs w:val="20"/>
              </w:rPr>
            </w:pPr>
          </w:p>
        </w:tc>
        <w:tc>
          <w:tcPr>
            <w:tcW w:w="305" w:type="pct"/>
            <w:shd w:val="clear" w:color="auto" w:fill="auto"/>
            <w:vAlign w:val="center"/>
          </w:tcPr>
          <w:p w:rsidR="001D7506" w:rsidRPr="00AF1EC5" w:rsidRDefault="001D7506" w:rsidP="009C633B">
            <w:pPr>
              <w:spacing w:after="0"/>
              <w:jc w:val="center"/>
              <w:rPr>
                <w:rFonts w:ascii="Times New Roman" w:hAnsi="Times New Roman" w:cs="Times New Roman"/>
                <w:sz w:val="20"/>
                <w:szCs w:val="20"/>
              </w:rPr>
            </w:pPr>
          </w:p>
        </w:tc>
        <w:tc>
          <w:tcPr>
            <w:tcW w:w="305" w:type="pct"/>
            <w:shd w:val="clear" w:color="auto" w:fill="auto"/>
            <w:vAlign w:val="center"/>
          </w:tcPr>
          <w:p w:rsidR="001D7506" w:rsidRPr="00AF1EC5" w:rsidRDefault="001D7506" w:rsidP="009C633B">
            <w:pPr>
              <w:spacing w:after="0"/>
              <w:jc w:val="center"/>
              <w:rPr>
                <w:rFonts w:ascii="Times New Roman" w:hAnsi="Times New Roman" w:cs="Times New Roman"/>
                <w:sz w:val="20"/>
                <w:szCs w:val="20"/>
              </w:rPr>
            </w:pPr>
          </w:p>
        </w:tc>
        <w:tc>
          <w:tcPr>
            <w:tcW w:w="305" w:type="pct"/>
            <w:shd w:val="clear" w:color="auto" w:fill="auto"/>
            <w:vAlign w:val="center"/>
          </w:tcPr>
          <w:p w:rsidR="001D7506" w:rsidRPr="00AF1EC5" w:rsidRDefault="001D7506" w:rsidP="009C633B">
            <w:pPr>
              <w:spacing w:after="0"/>
              <w:jc w:val="center"/>
              <w:rPr>
                <w:rFonts w:ascii="Times New Roman" w:hAnsi="Times New Roman" w:cs="Times New Roman"/>
                <w:sz w:val="20"/>
                <w:szCs w:val="20"/>
              </w:rPr>
            </w:pPr>
          </w:p>
        </w:tc>
        <w:tc>
          <w:tcPr>
            <w:tcW w:w="305" w:type="pct"/>
            <w:shd w:val="clear" w:color="auto" w:fill="auto"/>
            <w:vAlign w:val="center"/>
          </w:tcPr>
          <w:p w:rsidR="001D7506" w:rsidRPr="00AF1EC5" w:rsidRDefault="001D7506" w:rsidP="009C633B">
            <w:pPr>
              <w:spacing w:after="0"/>
              <w:jc w:val="center"/>
              <w:rPr>
                <w:rFonts w:ascii="Times New Roman" w:hAnsi="Times New Roman" w:cs="Times New Roman"/>
                <w:sz w:val="20"/>
                <w:szCs w:val="20"/>
              </w:rPr>
            </w:pPr>
          </w:p>
        </w:tc>
        <w:tc>
          <w:tcPr>
            <w:tcW w:w="295"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1"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36272B" w:rsidRPr="00AF1EC5" w:rsidTr="0036272B">
        <w:trPr>
          <w:trHeight w:val="20"/>
          <w:jc w:val="center"/>
        </w:trPr>
        <w:tc>
          <w:tcPr>
            <w:tcW w:w="2086" w:type="pct"/>
            <w:gridSpan w:val="3"/>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6.1.3. Mesleki ve teknik eğitime ilgiyi artırmak amacıyla düzenlenen tanıtım faaliyeti, sergi, yarışma, fuar vb. etkinlik sayısı</w:t>
            </w:r>
          </w:p>
        </w:tc>
        <w:tc>
          <w:tcPr>
            <w:tcW w:w="418" w:type="pct"/>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40</w:t>
            </w:r>
          </w:p>
        </w:tc>
        <w:tc>
          <w:tcPr>
            <w:tcW w:w="38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6</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7</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7</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8</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8</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10</w:t>
            </w:r>
          </w:p>
        </w:tc>
        <w:tc>
          <w:tcPr>
            <w:tcW w:w="295" w:type="pct"/>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1" w:type="pct"/>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36272B" w:rsidRPr="00AF1EC5" w:rsidTr="0036272B">
        <w:trPr>
          <w:trHeight w:val="20"/>
          <w:jc w:val="center"/>
        </w:trPr>
        <w:tc>
          <w:tcPr>
            <w:tcW w:w="2086" w:type="pct"/>
            <w:gridSpan w:val="3"/>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6.1.4 Özel burs alan mesleki ve teknik ortaöğretim öğrenci sayısı</w:t>
            </w:r>
          </w:p>
        </w:tc>
        <w:tc>
          <w:tcPr>
            <w:tcW w:w="418" w:type="pct"/>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30</w:t>
            </w:r>
          </w:p>
        </w:tc>
        <w:tc>
          <w:tcPr>
            <w:tcW w:w="38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5</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10</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10</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15</w:t>
            </w:r>
          </w:p>
        </w:tc>
        <w:tc>
          <w:tcPr>
            <w:tcW w:w="305" w:type="pct"/>
            <w:shd w:val="clear" w:color="auto" w:fill="FFFFFF" w:themeFill="background1"/>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20</w:t>
            </w:r>
          </w:p>
        </w:tc>
        <w:tc>
          <w:tcPr>
            <w:tcW w:w="295" w:type="pct"/>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91" w:type="pct"/>
            <w:vAlign w:val="center"/>
          </w:tcPr>
          <w:p w:rsidR="0036272B" w:rsidRPr="00AF1EC5" w:rsidRDefault="0036272B" w:rsidP="0036272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36272B" w:rsidRPr="00AF1EC5" w:rsidTr="0036272B">
        <w:trPr>
          <w:trHeight w:val="20"/>
          <w:jc w:val="center"/>
        </w:trPr>
        <w:tc>
          <w:tcPr>
            <w:tcW w:w="989" w:type="pct"/>
            <w:gridSpan w:val="2"/>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4011" w:type="pct"/>
            <w:gridSpan w:val="10"/>
          </w:tcPr>
          <w:p w:rsidR="0036272B" w:rsidRPr="00AF1EC5" w:rsidRDefault="0036272B" w:rsidP="0036272B">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36272B" w:rsidRPr="00AF1EC5" w:rsidTr="0036272B">
        <w:trPr>
          <w:trHeight w:val="20"/>
          <w:jc w:val="center"/>
        </w:trPr>
        <w:tc>
          <w:tcPr>
            <w:tcW w:w="989" w:type="pct"/>
            <w:gridSpan w:val="2"/>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4011" w:type="pct"/>
            <w:gridSpan w:val="10"/>
            <w:vAlign w:val="center"/>
          </w:tcPr>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36272B" w:rsidRPr="00AF1EC5" w:rsidTr="0036272B">
        <w:trPr>
          <w:trHeight w:val="20"/>
          <w:jc w:val="center"/>
        </w:trPr>
        <w:tc>
          <w:tcPr>
            <w:tcW w:w="989" w:type="pct"/>
            <w:gridSpan w:val="2"/>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011" w:type="pct"/>
            <w:gridSpan w:val="10"/>
            <w:vAlign w:val="center"/>
          </w:tcPr>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eğitime ve bazı mesleklere yönelik toplumda olumsuz bakış açısının devam etmesi ve yükseköğretime atfedilen değerin fazla olması,</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Sektörün mesleki ve teknik eğitim mezunlarını istihdam etmede isteksiz davranması,</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Yükseköğretime geçişte uygulanan yöntemlerin, alanın devamı niteliğindeki yükseköğretim programlarına devamı sağlamaması,</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eğitime erişim imkânlarının artırılması ile ilgili paydaşların beklenen desteği vermemesi,</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Yan dal yapmak için hedef kitlenin istekli olmaması.</w:t>
            </w:r>
          </w:p>
        </w:tc>
      </w:tr>
      <w:tr w:rsidR="0036272B" w:rsidRPr="00AF1EC5" w:rsidTr="0036272B">
        <w:trPr>
          <w:trHeight w:val="281"/>
          <w:jc w:val="center"/>
        </w:trPr>
        <w:tc>
          <w:tcPr>
            <w:tcW w:w="548" w:type="pct"/>
            <w:vMerge w:val="restart"/>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441" w:type="pct"/>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6.1.1</w:t>
            </w:r>
          </w:p>
        </w:tc>
        <w:tc>
          <w:tcPr>
            <w:tcW w:w="4011" w:type="pct"/>
            <w:gridSpan w:val="10"/>
            <w:vAlign w:val="center"/>
          </w:tcPr>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b/>
                <w:sz w:val="20"/>
                <w:szCs w:val="20"/>
              </w:rPr>
              <w:t>- Mesleki ve teknik eğitimin görünürlüğü artırılacaktır.</w:t>
            </w:r>
          </w:p>
        </w:tc>
      </w:tr>
      <w:tr w:rsidR="0036272B" w:rsidRPr="00AF1EC5" w:rsidTr="0036272B">
        <w:trPr>
          <w:trHeight w:val="219"/>
          <w:jc w:val="center"/>
        </w:trPr>
        <w:tc>
          <w:tcPr>
            <w:tcW w:w="548" w:type="pct"/>
            <w:vMerge/>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p>
        </w:tc>
        <w:tc>
          <w:tcPr>
            <w:tcW w:w="441" w:type="pct"/>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6.1.2</w:t>
            </w:r>
          </w:p>
        </w:tc>
        <w:tc>
          <w:tcPr>
            <w:tcW w:w="4011" w:type="pct"/>
            <w:gridSpan w:val="1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 Mesleki ve teknik eğitimde kariyer rehberliği etkin bir hale getirilecektir.</w:t>
            </w:r>
          </w:p>
        </w:tc>
      </w:tr>
      <w:tr w:rsidR="0036272B" w:rsidRPr="00AF1EC5" w:rsidTr="0036272B">
        <w:trPr>
          <w:trHeight w:val="20"/>
          <w:jc w:val="center"/>
        </w:trPr>
        <w:tc>
          <w:tcPr>
            <w:tcW w:w="989" w:type="pct"/>
            <w:gridSpan w:val="2"/>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011" w:type="pct"/>
            <w:gridSpan w:val="10"/>
            <w:vAlign w:val="center"/>
          </w:tcPr>
          <w:p w:rsidR="0036272B" w:rsidRPr="00AF1EC5" w:rsidRDefault="0036272B" w:rsidP="0036272B">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5000 TL</w:t>
            </w:r>
          </w:p>
        </w:tc>
      </w:tr>
      <w:tr w:rsidR="0036272B" w:rsidRPr="00AF1EC5" w:rsidTr="0036272B">
        <w:trPr>
          <w:trHeight w:val="20"/>
          <w:jc w:val="center"/>
        </w:trPr>
        <w:tc>
          <w:tcPr>
            <w:tcW w:w="989" w:type="pct"/>
            <w:gridSpan w:val="2"/>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011" w:type="pct"/>
            <w:gridSpan w:val="10"/>
            <w:vAlign w:val="center"/>
          </w:tcPr>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Toplumdaki olumsuz mesleki ve teknik eğitim algısı,</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Toplumda bazı mesleklere yönelik olumsuz algı bulunması ve buna bağlı olarak yükseköğretime daha fazla değer atfedilmesi,</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eğitimin tanınırlığının yeterli düzeyde olmaması,</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Mesleki ve teknik eğitimde rehberlik ve yönlendirme faaliyetlerinin standart ölçme araçlarıyla tespit edilen ilgi ve becerilere </w:t>
            </w:r>
          </w:p>
          <w:p w:rsidR="0036272B" w:rsidRPr="00AF1EC5" w:rsidRDefault="0036272B" w:rsidP="00156FDA">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 Mesleki ve teknik eğitimde program bazında esnek geçişlere ve farklı mesleklere yönelik becerilerin kazanılmasına imkân verecek bir </w:t>
            </w:r>
          </w:p>
        </w:tc>
      </w:tr>
      <w:tr w:rsidR="0036272B" w:rsidRPr="00AF1EC5" w:rsidTr="0036272B">
        <w:trPr>
          <w:trHeight w:val="20"/>
          <w:jc w:val="center"/>
        </w:trPr>
        <w:tc>
          <w:tcPr>
            <w:tcW w:w="989" w:type="pct"/>
            <w:gridSpan w:val="2"/>
            <w:shd w:val="clear" w:color="auto" w:fill="00B0F0"/>
            <w:vAlign w:val="center"/>
          </w:tcPr>
          <w:p w:rsidR="0036272B" w:rsidRPr="00AF1EC5" w:rsidRDefault="0036272B" w:rsidP="0036272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011" w:type="pct"/>
            <w:gridSpan w:val="10"/>
            <w:vAlign w:val="center"/>
          </w:tcPr>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eğitimin tanıtımına yönelik medya araçlarının hazırlanması için mali kaynak sağlanması,</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eğitime ve mesleklere yönelik tanıtım çalışmaları için iş birlikleri geliştirilmesi,</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eğitimin tanıtımı için sergi, fuar ve yarışmaların düzenlenmesi için mali kaynak sağlanması,</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Yetenekleri tespit etmekte kullanılacak testlerin uygulanması için iş birliğinin geliştirilmesi,</w:t>
            </w:r>
          </w:p>
          <w:p w:rsidR="0036272B" w:rsidRPr="00AF1EC5" w:rsidRDefault="0036272B" w:rsidP="0036272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eğitime erişim imkânlarının artırılması için iş birliklerinin geliştirilmesi.</w:t>
            </w:r>
          </w:p>
        </w:tc>
      </w:tr>
    </w:tbl>
    <w:p w:rsidR="001D7506" w:rsidRDefault="001D7506" w:rsidP="001D7506">
      <w:pPr>
        <w:rPr>
          <w:sz w:val="20"/>
          <w:szCs w:val="20"/>
        </w:rPr>
      </w:pPr>
    </w:p>
    <w:p w:rsidR="001D7506" w:rsidRPr="00A17643" w:rsidRDefault="001D7506" w:rsidP="001D7506">
      <w:pPr>
        <w:rPr>
          <w:sz w:val="20"/>
          <w:szCs w:val="20"/>
        </w:rPr>
      </w:pPr>
    </w:p>
    <w:p w:rsidR="001D7506" w:rsidRPr="001B108B" w:rsidRDefault="001D7506" w:rsidP="001D7506">
      <w:pPr>
        <w:rPr>
          <w:b/>
          <w:bCs/>
          <w:sz w:val="28"/>
          <w:szCs w:val="24"/>
        </w:rPr>
      </w:pPr>
      <w:bookmarkStart w:id="72" w:name="_Toc532132479"/>
      <w:r w:rsidRPr="001B108B">
        <w:rPr>
          <w:b/>
          <w:bCs/>
          <w:sz w:val="28"/>
          <w:szCs w:val="24"/>
        </w:rPr>
        <w:t>Hedef 6.2</w:t>
      </w:r>
      <w:r>
        <w:rPr>
          <w:b/>
          <w:bCs/>
          <w:sz w:val="28"/>
          <w:szCs w:val="24"/>
        </w:rPr>
        <w:t>:</w:t>
      </w:r>
      <w:bookmarkEnd w:id="72"/>
      <w:r w:rsidRPr="001B108B">
        <w:rPr>
          <w:b/>
          <w:bCs/>
          <w:sz w:val="28"/>
          <w:szCs w:val="24"/>
        </w:rPr>
        <w:t>Mesleki ve teknik eğitimde yeni nesil öğretim programları</w:t>
      </w:r>
      <w:r>
        <w:rPr>
          <w:b/>
          <w:bCs/>
          <w:sz w:val="28"/>
          <w:szCs w:val="24"/>
        </w:rPr>
        <w:t>nın etkin uygulanması sağlanacak ve</w:t>
      </w:r>
      <w:r w:rsidRPr="001B108B">
        <w:rPr>
          <w:b/>
          <w:bCs/>
          <w:sz w:val="28"/>
          <w:szCs w:val="24"/>
        </w:rPr>
        <w:t xml:space="preserve"> altyapı iyileştirilecektir</w:t>
      </w:r>
      <w:r>
        <w:rPr>
          <w:b/>
          <w:bCs/>
          <w:sz w:val="28"/>
          <w:szCs w:val="24"/>
        </w:rPr>
        <w:t>.</w:t>
      </w:r>
    </w:p>
    <w:tbl>
      <w:tblPr>
        <w:tblStyle w:val="TabloKlavuzu"/>
        <w:tblW w:w="14175" w:type="dxa"/>
        <w:jc w:val="center"/>
        <w:tblLook w:val="04A0"/>
      </w:tblPr>
      <w:tblGrid>
        <w:gridCol w:w="1555"/>
        <w:gridCol w:w="1114"/>
        <w:gridCol w:w="2418"/>
        <w:gridCol w:w="1276"/>
        <w:gridCol w:w="1091"/>
        <w:gridCol w:w="955"/>
        <w:gridCol w:w="961"/>
        <w:gridCol w:w="961"/>
        <w:gridCol w:w="961"/>
        <w:gridCol w:w="961"/>
        <w:gridCol w:w="964"/>
        <w:gridCol w:w="958"/>
      </w:tblGrid>
      <w:tr w:rsidR="001D7506" w:rsidRPr="00AF1EC5" w:rsidTr="007F1555">
        <w:trPr>
          <w:trHeight w:val="20"/>
          <w:jc w:val="center"/>
        </w:trPr>
        <w:tc>
          <w:tcPr>
            <w:tcW w:w="941"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6</w:t>
            </w:r>
          </w:p>
        </w:tc>
        <w:tc>
          <w:tcPr>
            <w:tcW w:w="4059" w:type="pct"/>
            <w:gridSpan w:val="1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Mesleki ve teknik eğitim ve hayat boyu öğrenme sistemleri toplumun ihtiyaçlarına ve işgücü piyasası ile bilgi çağının gereklerine uygun biçimde düzenlenecektir.</w:t>
            </w:r>
          </w:p>
        </w:tc>
      </w:tr>
      <w:tr w:rsidR="001D7506" w:rsidRPr="00AF1EC5" w:rsidTr="007F1555">
        <w:trPr>
          <w:trHeight w:val="20"/>
          <w:jc w:val="center"/>
        </w:trPr>
        <w:tc>
          <w:tcPr>
            <w:tcW w:w="941"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6.2</w:t>
            </w:r>
          </w:p>
        </w:tc>
        <w:tc>
          <w:tcPr>
            <w:tcW w:w="405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Mesleki ve teknik eğitimde yeni nesil öğretim programlarının etkin uygulanması sağlanacak ve altyapı iyileştirilecektir.</w:t>
            </w:r>
          </w:p>
        </w:tc>
      </w:tr>
      <w:tr w:rsidR="001D7506" w:rsidRPr="00AF1EC5" w:rsidTr="007F1555">
        <w:trPr>
          <w:trHeight w:val="20"/>
          <w:jc w:val="center"/>
        </w:trPr>
        <w:tc>
          <w:tcPr>
            <w:tcW w:w="1794"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5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85"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337"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33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33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33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33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34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339"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7F1555">
        <w:trPr>
          <w:trHeight w:val="20"/>
          <w:jc w:val="center"/>
        </w:trPr>
        <w:tc>
          <w:tcPr>
            <w:tcW w:w="1794"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6.2.1. Gerçek iş ortamlarında mesleki gelişim faaliyetlerine katılan öğretmen sayısı</w:t>
            </w:r>
          </w:p>
        </w:tc>
        <w:tc>
          <w:tcPr>
            <w:tcW w:w="450" w:type="pct"/>
            <w:vAlign w:val="center"/>
          </w:tcPr>
          <w:p w:rsidR="001D7506" w:rsidRPr="00AF1EC5" w:rsidRDefault="001918B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60</w:t>
            </w:r>
          </w:p>
        </w:tc>
        <w:tc>
          <w:tcPr>
            <w:tcW w:w="385" w:type="pct"/>
            <w:vAlign w:val="center"/>
          </w:tcPr>
          <w:p w:rsidR="001D7506" w:rsidRPr="00AF1EC5" w:rsidRDefault="001918B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w:t>
            </w:r>
          </w:p>
        </w:tc>
        <w:tc>
          <w:tcPr>
            <w:tcW w:w="337"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7</w:t>
            </w:r>
          </w:p>
        </w:tc>
        <w:tc>
          <w:tcPr>
            <w:tcW w:w="339"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8</w:t>
            </w:r>
          </w:p>
        </w:tc>
        <w:tc>
          <w:tcPr>
            <w:tcW w:w="339"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9</w:t>
            </w:r>
          </w:p>
        </w:tc>
        <w:tc>
          <w:tcPr>
            <w:tcW w:w="339"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10</w:t>
            </w:r>
          </w:p>
        </w:tc>
        <w:tc>
          <w:tcPr>
            <w:tcW w:w="339"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12</w:t>
            </w:r>
          </w:p>
        </w:tc>
        <w:tc>
          <w:tcPr>
            <w:tcW w:w="340"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3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trHeight w:val="398"/>
          <w:jc w:val="center"/>
        </w:trPr>
        <w:tc>
          <w:tcPr>
            <w:tcW w:w="1794"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6.2.2. Döner sermaye faaliyeti yürüten okul sayısı</w:t>
            </w:r>
          </w:p>
        </w:tc>
        <w:tc>
          <w:tcPr>
            <w:tcW w:w="450" w:type="pct"/>
            <w:vAlign w:val="center"/>
          </w:tcPr>
          <w:p w:rsidR="001D7506" w:rsidRPr="00AF1EC5" w:rsidRDefault="001918B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40</w:t>
            </w:r>
          </w:p>
        </w:tc>
        <w:tc>
          <w:tcPr>
            <w:tcW w:w="385" w:type="pct"/>
            <w:vAlign w:val="center"/>
          </w:tcPr>
          <w:p w:rsidR="001D7506" w:rsidRPr="00AF1EC5" w:rsidRDefault="001918B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w:t>
            </w:r>
          </w:p>
        </w:tc>
        <w:tc>
          <w:tcPr>
            <w:tcW w:w="337"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w:t>
            </w:r>
          </w:p>
        </w:tc>
        <w:tc>
          <w:tcPr>
            <w:tcW w:w="339"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w:t>
            </w:r>
          </w:p>
        </w:tc>
        <w:tc>
          <w:tcPr>
            <w:tcW w:w="339"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w:t>
            </w:r>
          </w:p>
        </w:tc>
        <w:tc>
          <w:tcPr>
            <w:tcW w:w="339"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w:t>
            </w:r>
          </w:p>
        </w:tc>
        <w:tc>
          <w:tcPr>
            <w:tcW w:w="339" w:type="pct"/>
            <w:vAlign w:val="center"/>
          </w:tcPr>
          <w:p w:rsidR="001D7506" w:rsidRPr="00AF1EC5" w:rsidRDefault="00307D78"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w:t>
            </w:r>
          </w:p>
        </w:tc>
        <w:tc>
          <w:tcPr>
            <w:tcW w:w="340"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39"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DC62ED" w:rsidRPr="00AF1EC5" w:rsidTr="007F1555">
        <w:trPr>
          <w:trHeight w:val="20"/>
          <w:jc w:val="center"/>
        </w:trPr>
        <w:tc>
          <w:tcPr>
            <w:tcW w:w="941" w:type="pct"/>
            <w:gridSpan w:val="2"/>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4059" w:type="pct"/>
            <w:gridSpan w:val="10"/>
          </w:tcPr>
          <w:p w:rsidR="00DC62ED" w:rsidRPr="00AF1EC5" w:rsidRDefault="00DC62ED" w:rsidP="00DC62ED">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C62ED" w:rsidRPr="00AF1EC5" w:rsidTr="007F1555">
        <w:trPr>
          <w:trHeight w:val="20"/>
          <w:jc w:val="center"/>
        </w:trPr>
        <w:tc>
          <w:tcPr>
            <w:tcW w:w="941" w:type="pct"/>
            <w:gridSpan w:val="2"/>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4059" w:type="pct"/>
            <w:gridSpan w:val="10"/>
            <w:vAlign w:val="center"/>
          </w:tcPr>
          <w:p w:rsidR="00DC62ED" w:rsidRPr="00AF1EC5" w:rsidRDefault="00DC62ED" w:rsidP="00DC62ED">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trHeight w:val="20"/>
          <w:jc w:val="center"/>
        </w:trPr>
        <w:tc>
          <w:tcPr>
            <w:tcW w:w="941"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05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Öğretim programlarının güncellenmesine temel oluşturacak sektör taleplerinin değişimi ve teknolojideki gelişmelerin çok hızlı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Bireysel öğrenme materyallerini güncellemek veya hazırlamak için yeterli başvuru yapılmaması,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Eğitimi yapılan meslek alanındaki teknolojinin değişim hızının yüksek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Öğretmen eğitimlerine yönelik iş birlikleri için ilgili tarafların beklenen desteği sağlamaması,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Uluslararası hareketlilik programlarının kontenjanlarının azalması.</w:t>
            </w:r>
          </w:p>
        </w:tc>
      </w:tr>
      <w:tr w:rsidR="001D7506" w:rsidRPr="00AF1EC5" w:rsidTr="007F1555">
        <w:trPr>
          <w:trHeight w:val="265"/>
          <w:jc w:val="center"/>
        </w:trPr>
        <w:tc>
          <w:tcPr>
            <w:tcW w:w="548" w:type="pct"/>
            <w:vMerge w:val="restart"/>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92" w:type="pct"/>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6.2.1</w:t>
            </w:r>
          </w:p>
        </w:tc>
        <w:tc>
          <w:tcPr>
            <w:tcW w:w="4059" w:type="pct"/>
            <w:gridSpan w:val="10"/>
            <w:vAlign w:val="center"/>
          </w:tcPr>
          <w:p w:rsidR="001D7506" w:rsidRPr="00AF1EC5" w:rsidRDefault="001D7506" w:rsidP="009C633B">
            <w:pPr>
              <w:spacing w:after="0"/>
              <w:jc w:val="left"/>
              <w:rPr>
                <w:rFonts w:ascii="Times New Roman" w:eastAsia="Calibri" w:hAnsi="Times New Roman" w:cs="Times New Roman"/>
                <w:b/>
                <w:i/>
                <w:sz w:val="20"/>
                <w:szCs w:val="20"/>
              </w:rPr>
            </w:pPr>
            <w:r w:rsidRPr="00AF1EC5">
              <w:rPr>
                <w:rFonts w:ascii="Times New Roman" w:hAnsi="Times New Roman" w:cs="Times New Roman"/>
                <w:b/>
                <w:sz w:val="20"/>
                <w:szCs w:val="20"/>
              </w:rPr>
              <w:t>Mesleki ve teknik eğitimde yeni nesil öğretim programlarının etkin uygulanması sağlanacak ve  altyapı iyileştirilecektir</w:t>
            </w:r>
          </w:p>
        </w:tc>
      </w:tr>
      <w:tr w:rsidR="001D7506" w:rsidRPr="00AF1EC5" w:rsidTr="007F1555">
        <w:trPr>
          <w:trHeight w:val="264"/>
          <w:jc w:val="center"/>
        </w:trPr>
        <w:tc>
          <w:tcPr>
            <w:tcW w:w="548" w:type="pct"/>
            <w:vMerge/>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p>
        </w:tc>
        <w:tc>
          <w:tcPr>
            <w:tcW w:w="392" w:type="pct"/>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6.2.3</w:t>
            </w:r>
          </w:p>
        </w:tc>
        <w:tc>
          <w:tcPr>
            <w:tcW w:w="4059" w:type="pct"/>
            <w:gridSpan w:val="1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Öğretmenlerin mesleki gelişimleri desteklenecek ve hizmet içi eğitimler gerçek iş ortamlarında yapılacaktır.</w:t>
            </w:r>
          </w:p>
        </w:tc>
      </w:tr>
      <w:tr w:rsidR="001D7506" w:rsidRPr="00AF1EC5" w:rsidTr="007F1555">
        <w:trPr>
          <w:trHeight w:val="20"/>
          <w:jc w:val="center"/>
        </w:trPr>
        <w:tc>
          <w:tcPr>
            <w:tcW w:w="941"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059" w:type="pct"/>
            <w:gridSpan w:val="10"/>
            <w:vAlign w:val="center"/>
          </w:tcPr>
          <w:p w:rsidR="001D7506" w:rsidRPr="00AF1EC5" w:rsidRDefault="001D7506" w:rsidP="009C633B">
            <w:pPr>
              <w:spacing w:after="0"/>
              <w:jc w:val="left"/>
              <w:rPr>
                <w:rFonts w:ascii="Times New Roman" w:hAnsi="Times New Roman" w:cs="Times New Roman"/>
                <w:color w:val="000000"/>
                <w:sz w:val="20"/>
                <w:szCs w:val="20"/>
              </w:rPr>
            </w:pPr>
          </w:p>
        </w:tc>
      </w:tr>
      <w:tr w:rsidR="001D7506" w:rsidRPr="00AF1EC5" w:rsidTr="007F1555">
        <w:trPr>
          <w:trHeight w:val="20"/>
          <w:jc w:val="center"/>
        </w:trPr>
        <w:tc>
          <w:tcPr>
            <w:tcW w:w="941"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05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 öğretim programlarının sektör talepleri ve gelişen teknolojinin gerekleriyle yeterince uyumlu olmaması,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Alan eğitiminin ortaöğretimin ikinci yılında başlamasının öğrencilerin mesleki ve teknik eğitime yönelik motivasyonunu olumsuz etkilemesi,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eğitimde atölye ve laboratuvar öğretmenlerinin meslek alanlarıyla ilgili bilgi ve becerilerini güncel tutacakları imkânların yetersiz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Öğrencilerin beceri gelişimine destek olan döner sermaye faaliyetlerinin mevcut vergilendirme sisteminden olumsuz etkilenmesi ve gelirlerin eğitim alt yapısı için doğrudan kullanılamaması.</w:t>
            </w:r>
          </w:p>
        </w:tc>
      </w:tr>
      <w:tr w:rsidR="001D7506" w:rsidRPr="00AF1EC5" w:rsidTr="007F1555">
        <w:trPr>
          <w:trHeight w:val="20"/>
          <w:jc w:val="center"/>
        </w:trPr>
        <w:tc>
          <w:tcPr>
            <w:tcW w:w="941"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05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Sektör talepleri ve teknolojik gelişmeler doğrultusunda ilgili kurum ve kuruluşlarla iş birliğinin geliştirilmesi,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Yeni oluşturulan alan ve dallar ile güncellenen programlara yönelik öğretmen eğitimlerinin gerçekleştirilmesi,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Güncellenen öğretim programları doğrultusunda malzeme, araç, gereç ve donanım sağlanması,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Öğretmenlerin hizmet içi eğitimlerinin iş ortamında yapılması için iş birlikleri,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Döner sermaye faaliyetlerinin artırılması için mevzuat düzenlemesi.</w:t>
            </w:r>
          </w:p>
        </w:tc>
      </w:tr>
    </w:tbl>
    <w:p w:rsidR="001D7506" w:rsidRPr="00A17643" w:rsidRDefault="001D7506" w:rsidP="001D7506">
      <w:pPr>
        <w:rPr>
          <w:b/>
          <w:sz w:val="20"/>
          <w:szCs w:val="20"/>
        </w:rPr>
      </w:pPr>
    </w:p>
    <w:p w:rsidR="001D7506" w:rsidRDefault="001D7506" w:rsidP="001D7506">
      <w:pPr>
        <w:rPr>
          <w:b/>
          <w:bCs/>
          <w:sz w:val="28"/>
          <w:szCs w:val="24"/>
        </w:rPr>
      </w:pPr>
      <w:bookmarkStart w:id="73" w:name="_Toc532132480"/>
    </w:p>
    <w:p w:rsidR="001D7506" w:rsidRPr="001B108B" w:rsidRDefault="001D7506" w:rsidP="001D7506">
      <w:pPr>
        <w:rPr>
          <w:b/>
          <w:bCs/>
          <w:sz w:val="28"/>
          <w:szCs w:val="24"/>
        </w:rPr>
      </w:pPr>
      <w:r w:rsidRPr="001B108B">
        <w:rPr>
          <w:b/>
          <w:bCs/>
          <w:sz w:val="28"/>
          <w:szCs w:val="24"/>
        </w:rPr>
        <w:t>Hedef 6.3</w:t>
      </w:r>
      <w:r>
        <w:rPr>
          <w:b/>
          <w:bCs/>
          <w:sz w:val="28"/>
          <w:szCs w:val="24"/>
        </w:rPr>
        <w:t>:</w:t>
      </w:r>
      <w:r w:rsidRPr="001B108B">
        <w:rPr>
          <w:b/>
          <w:bCs/>
          <w:sz w:val="28"/>
          <w:szCs w:val="24"/>
        </w:rPr>
        <w:t xml:space="preserve"> Mesleki ve teknik eğitim-istihdam-üretim ilişkisi güçlendirilecektir.</w:t>
      </w:r>
      <w:bookmarkEnd w:id="73"/>
    </w:p>
    <w:tbl>
      <w:tblPr>
        <w:tblStyle w:val="TabloKlavuzu"/>
        <w:tblW w:w="14175" w:type="dxa"/>
        <w:jc w:val="center"/>
        <w:tblLook w:val="04A0"/>
      </w:tblPr>
      <w:tblGrid>
        <w:gridCol w:w="1163"/>
        <w:gridCol w:w="832"/>
        <w:gridCol w:w="249"/>
        <w:gridCol w:w="3385"/>
        <w:gridCol w:w="1230"/>
        <w:gridCol w:w="1128"/>
        <w:gridCol w:w="853"/>
        <w:gridCol w:w="853"/>
        <w:gridCol w:w="853"/>
        <w:gridCol w:w="853"/>
        <w:gridCol w:w="992"/>
        <w:gridCol w:w="916"/>
        <w:gridCol w:w="868"/>
      </w:tblGrid>
      <w:tr w:rsidR="001D7506" w:rsidRPr="00AF1EC5" w:rsidTr="007F1555">
        <w:trPr>
          <w:jc w:val="center"/>
        </w:trPr>
        <w:tc>
          <w:tcPr>
            <w:tcW w:w="703"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Amaç 6</w:t>
            </w:r>
          </w:p>
        </w:tc>
        <w:tc>
          <w:tcPr>
            <w:tcW w:w="4297" w:type="pct"/>
            <w:gridSpan w:val="11"/>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Mesleki ve teknik eğitim ve hayat boyu öğrenme sistemleri toplumun ihtiyaçlarına ve iş gücü piyasası ile bilgi çağının gereklerine uygun biçimde düzenlenecektir.</w:t>
            </w:r>
          </w:p>
        </w:tc>
      </w:tr>
      <w:tr w:rsidR="001D7506" w:rsidRPr="00AF1EC5" w:rsidTr="007F1555">
        <w:trPr>
          <w:jc w:val="center"/>
        </w:trPr>
        <w:tc>
          <w:tcPr>
            <w:tcW w:w="703"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Hedef 6.3</w:t>
            </w:r>
          </w:p>
        </w:tc>
        <w:tc>
          <w:tcPr>
            <w:tcW w:w="4297" w:type="pct"/>
            <w:gridSpan w:val="11"/>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Mesleki ve teknik eğitim-istihdam-üretim ilişkisi güçlendirilecektir.</w:t>
            </w:r>
          </w:p>
        </w:tc>
      </w:tr>
      <w:tr w:rsidR="001D7506" w:rsidRPr="00AF1EC5" w:rsidTr="007F1555">
        <w:trPr>
          <w:jc w:val="center"/>
        </w:trPr>
        <w:tc>
          <w:tcPr>
            <w:tcW w:w="1985"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434"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98"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301"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301"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301"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301"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35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323"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306"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7F1555">
        <w:trPr>
          <w:jc w:val="center"/>
        </w:trPr>
        <w:tc>
          <w:tcPr>
            <w:tcW w:w="1985" w:type="pct"/>
            <w:gridSpan w:val="4"/>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PG 6.3.1 Organize sanayi bölgelerinde bulunan mesleki ve teknik ortaöğretim kurumu sayısı</w:t>
            </w:r>
          </w:p>
        </w:tc>
        <w:tc>
          <w:tcPr>
            <w:tcW w:w="434"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20</w:t>
            </w:r>
          </w:p>
        </w:tc>
        <w:tc>
          <w:tcPr>
            <w:tcW w:w="398" w:type="pct"/>
            <w:vAlign w:val="center"/>
          </w:tcPr>
          <w:p w:rsidR="001D7506" w:rsidRPr="00AF1EC5" w:rsidRDefault="001918BB"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01" w:type="pct"/>
            <w:vAlign w:val="center"/>
          </w:tcPr>
          <w:p w:rsidR="001D7506" w:rsidRPr="00AF1EC5" w:rsidRDefault="005A0715"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01" w:type="pct"/>
            <w:vAlign w:val="center"/>
          </w:tcPr>
          <w:p w:rsidR="001D7506" w:rsidRPr="00AF1EC5" w:rsidRDefault="005A0715"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01" w:type="pct"/>
            <w:vAlign w:val="center"/>
          </w:tcPr>
          <w:p w:rsidR="001D7506" w:rsidRPr="00AF1EC5" w:rsidRDefault="005A0715"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01" w:type="pct"/>
            <w:vAlign w:val="center"/>
          </w:tcPr>
          <w:p w:rsidR="001D7506" w:rsidRPr="00AF1EC5" w:rsidRDefault="00BB0B49"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50" w:type="pct"/>
            <w:vAlign w:val="center"/>
          </w:tcPr>
          <w:p w:rsidR="001D7506" w:rsidRPr="00AF1EC5" w:rsidRDefault="005A0715"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w:t>
            </w:r>
          </w:p>
        </w:tc>
        <w:tc>
          <w:tcPr>
            <w:tcW w:w="323"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06"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jc w:val="center"/>
        </w:trPr>
        <w:tc>
          <w:tcPr>
            <w:tcW w:w="1985" w:type="pct"/>
            <w:gridSpan w:val="4"/>
            <w:shd w:val="clear" w:color="auto" w:fill="00B0F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PG 6.3.2 Sektörle iş birliği kapsamında yapılan protokol sayısı</w:t>
            </w:r>
          </w:p>
        </w:tc>
        <w:tc>
          <w:tcPr>
            <w:tcW w:w="434"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20</w:t>
            </w:r>
          </w:p>
        </w:tc>
        <w:tc>
          <w:tcPr>
            <w:tcW w:w="398" w:type="pct"/>
            <w:shd w:val="clear" w:color="auto" w:fill="auto"/>
            <w:vAlign w:val="center"/>
          </w:tcPr>
          <w:p w:rsidR="001D7506" w:rsidRPr="00AF1EC5" w:rsidRDefault="00A21662"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132</w:t>
            </w:r>
          </w:p>
        </w:tc>
        <w:tc>
          <w:tcPr>
            <w:tcW w:w="301" w:type="pct"/>
            <w:vAlign w:val="center"/>
          </w:tcPr>
          <w:p w:rsidR="001D7506" w:rsidRPr="00AF1EC5" w:rsidRDefault="00DC62ED"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140</w:t>
            </w:r>
          </w:p>
        </w:tc>
        <w:tc>
          <w:tcPr>
            <w:tcW w:w="301" w:type="pct"/>
            <w:vAlign w:val="center"/>
          </w:tcPr>
          <w:p w:rsidR="001D7506" w:rsidRPr="00AF1EC5" w:rsidRDefault="00DC62ED"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145</w:t>
            </w:r>
          </w:p>
        </w:tc>
        <w:tc>
          <w:tcPr>
            <w:tcW w:w="301" w:type="pct"/>
            <w:vAlign w:val="center"/>
          </w:tcPr>
          <w:p w:rsidR="001D7506" w:rsidRPr="00AF1EC5" w:rsidRDefault="00DC62ED"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150</w:t>
            </w:r>
          </w:p>
        </w:tc>
        <w:tc>
          <w:tcPr>
            <w:tcW w:w="301" w:type="pct"/>
            <w:vAlign w:val="center"/>
          </w:tcPr>
          <w:p w:rsidR="001D7506" w:rsidRPr="00AF1EC5" w:rsidRDefault="00DC62ED"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155</w:t>
            </w:r>
          </w:p>
        </w:tc>
        <w:tc>
          <w:tcPr>
            <w:tcW w:w="350" w:type="pct"/>
            <w:vAlign w:val="center"/>
          </w:tcPr>
          <w:p w:rsidR="001D7506" w:rsidRPr="00AF1EC5" w:rsidRDefault="00DC62ED"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160</w:t>
            </w:r>
          </w:p>
        </w:tc>
        <w:tc>
          <w:tcPr>
            <w:tcW w:w="323"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06"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7F1555">
        <w:trPr>
          <w:jc w:val="center"/>
        </w:trPr>
        <w:tc>
          <w:tcPr>
            <w:tcW w:w="1985" w:type="pct"/>
            <w:gridSpan w:val="4"/>
            <w:shd w:val="clear" w:color="auto" w:fill="00B0F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b/>
                <w:sz w:val="20"/>
                <w:szCs w:val="20"/>
              </w:rPr>
              <w:t>PG 6.3.3 Buluş, patent ve faydalı model başvurusu yapan mesleki ve teknik eğitim kurumu öğrencisi ve öğretmeni sayısı</w:t>
            </w:r>
          </w:p>
        </w:tc>
        <w:tc>
          <w:tcPr>
            <w:tcW w:w="434"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20</w:t>
            </w:r>
          </w:p>
        </w:tc>
        <w:tc>
          <w:tcPr>
            <w:tcW w:w="398" w:type="pct"/>
            <w:vAlign w:val="center"/>
          </w:tcPr>
          <w:p w:rsidR="001D7506" w:rsidRPr="00AF1EC5" w:rsidRDefault="00A21662"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01" w:type="pct"/>
            <w:vAlign w:val="center"/>
          </w:tcPr>
          <w:p w:rsidR="001D7506" w:rsidRPr="00AF1EC5" w:rsidRDefault="005A0715"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01" w:type="pct"/>
            <w:vAlign w:val="center"/>
          </w:tcPr>
          <w:p w:rsidR="001D7506" w:rsidRPr="00AF1EC5" w:rsidRDefault="00DC62ED"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301" w:type="pct"/>
            <w:vAlign w:val="center"/>
          </w:tcPr>
          <w:p w:rsidR="001D7506" w:rsidRPr="00AF1EC5" w:rsidRDefault="00DC62ED"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1</w:t>
            </w:r>
          </w:p>
        </w:tc>
        <w:tc>
          <w:tcPr>
            <w:tcW w:w="301" w:type="pct"/>
            <w:vAlign w:val="center"/>
          </w:tcPr>
          <w:p w:rsidR="001D7506" w:rsidRPr="00AF1EC5" w:rsidRDefault="00DC62ED"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w:t>
            </w:r>
          </w:p>
        </w:tc>
        <w:tc>
          <w:tcPr>
            <w:tcW w:w="350" w:type="pct"/>
            <w:vAlign w:val="center"/>
          </w:tcPr>
          <w:p w:rsidR="001D7506" w:rsidRPr="00AF1EC5" w:rsidRDefault="00DC62ED"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2</w:t>
            </w:r>
          </w:p>
        </w:tc>
        <w:tc>
          <w:tcPr>
            <w:tcW w:w="323"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306" w:type="pct"/>
            <w:vAlign w:val="center"/>
          </w:tcPr>
          <w:p w:rsidR="001D7506" w:rsidRPr="00AF1EC5" w:rsidRDefault="001D7506" w:rsidP="009C633B">
            <w:pPr>
              <w:spacing w:after="0"/>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DC62ED" w:rsidRPr="00AF1EC5" w:rsidTr="007F1555">
        <w:trPr>
          <w:jc w:val="center"/>
        </w:trPr>
        <w:tc>
          <w:tcPr>
            <w:tcW w:w="1985" w:type="pct"/>
            <w:gridSpan w:val="4"/>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3015" w:type="pct"/>
            <w:gridSpan w:val="9"/>
          </w:tcPr>
          <w:p w:rsidR="00DC62ED" w:rsidRPr="00AF1EC5" w:rsidRDefault="00DC62ED" w:rsidP="00DC62ED">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C62ED" w:rsidRPr="00AF1EC5" w:rsidTr="007F1555">
        <w:trPr>
          <w:trHeight w:val="208"/>
          <w:jc w:val="center"/>
        </w:trPr>
        <w:tc>
          <w:tcPr>
            <w:tcW w:w="1985" w:type="pct"/>
            <w:gridSpan w:val="4"/>
            <w:shd w:val="clear" w:color="auto" w:fill="00B0F0"/>
            <w:vAlign w:val="center"/>
          </w:tcPr>
          <w:p w:rsidR="00DC62ED" w:rsidRPr="00AF1EC5" w:rsidRDefault="00DC62ED" w:rsidP="00DC62ED">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3015" w:type="pct"/>
            <w:gridSpan w:val="9"/>
            <w:vAlign w:val="center"/>
          </w:tcPr>
          <w:p w:rsidR="00DC62ED" w:rsidRPr="00AF1EC5" w:rsidRDefault="00DC62ED" w:rsidP="00DC62ED">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jc w:val="center"/>
        </w:trPr>
        <w:tc>
          <w:tcPr>
            <w:tcW w:w="791"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420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Eğitim-istihdam ve üretim ilişkisinin güçlendirilmesinde rol sahibi olacak tarafların beklenen desteği sağlamaması,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Teknolojinin çok hızlı bir şekilde gelişmesi ve sektörün taleplerinin değişken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Yurt dışında yatırım yapılan iş alanlarına yönelik beklentilerin tespit edilememesi,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Diplomatik ve yapısal engeller,</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Savunma sanayi sektörünün projelerinin genellikle gizlilik arz etmesi.</w:t>
            </w:r>
          </w:p>
        </w:tc>
      </w:tr>
      <w:tr w:rsidR="001D7506" w:rsidRPr="00AF1EC5" w:rsidTr="007F1555">
        <w:trPr>
          <w:trHeight w:val="237"/>
          <w:jc w:val="center"/>
        </w:trPr>
        <w:tc>
          <w:tcPr>
            <w:tcW w:w="410" w:type="pct"/>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381" w:type="pct"/>
            <w:gridSpan w:val="2"/>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6.3.1</w:t>
            </w:r>
          </w:p>
        </w:tc>
        <w:tc>
          <w:tcPr>
            <w:tcW w:w="4209" w:type="pct"/>
            <w:gridSpan w:val="10"/>
            <w:vAlign w:val="center"/>
          </w:tcPr>
          <w:p w:rsidR="001D7506" w:rsidRPr="00AF1EC5" w:rsidRDefault="001D7506" w:rsidP="009C633B">
            <w:pPr>
              <w:spacing w:after="0"/>
              <w:jc w:val="left"/>
              <w:rPr>
                <w:rFonts w:ascii="Times New Roman" w:hAnsi="Times New Roman" w:cs="Times New Roman"/>
                <w:b/>
                <w:bCs/>
                <w:sz w:val="20"/>
                <w:szCs w:val="20"/>
              </w:rPr>
            </w:pPr>
            <w:r w:rsidRPr="00AF1EC5">
              <w:rPr>
                <w:rFonts w:ascii="Times New Roman" w:hAnsi="Times New Roman" w:cs="Times New Roman"/>
                <w:b/>
                <w:bCs/>
                <w:sz w:val="20"/>
                <w:szCs w:val="20"/>
              </w:rPr>
              <w:t>- Mesleki ve teknik eğitim kurumları ile sektör arasında iş birliği artırılacaktır.</w:t>
            </w:r>
          </w:p>
        </w:tc>
      </w:tr>
      <w:tr w:rsidR="001D7506" w:rsidRPr="00AF1EC5" w:rsidTr="007F1555">
        <w:trPr>
          <w:jc w:val="center"/>
        </w:trPr>
        <w:tc>
          <w:tcPr>
            <w:tcW w:w="791"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4209" w:type="pct"/>
            <w:gridSpan w:val="10"/>
            <w:vAlign w:val="center"/>
          </w:tcPr>
          <w:p w:rsidR="001D7506" w:rsidRPr="00AF1EC5" w:rsidRDefault="00DC62ED" w:rsidP="009C633B">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5000 TL</w:t>
            </w:r>
          </w:p>
        </w:tc>
      </w:tr>
      <w:tr w:rsidR="001D7506" w:rsidRPr="00AF1EC5" w:rsidTr="007F1555">
        <w:trPr>
          <w:jc w:val="center"/>
        </w:trPr>
        <w:tc>
          <w:tcPr>
            <w:tcW w:w="791"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420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Sektör liderleri, organize sanayi bölgeleri ve Ar-Ge merkezlerinin mesleki ve teknik eğitimle olan etkileşiminin beklenen seviyede olmaması,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Yerelde yapılan iş birliklerinin merkezi düzeyde takip edilememesi,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eğitimde politika belirleme ve karar alma süreçlerinde sektör temsilcilerinin yer almada isteksiz olması,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Ülkemizde savunma sanayi alanında yaşanan gelişmelere paralel olarak mesleki ve teknik eğitim ihtiyacı doğması,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Gelişen teknolojinin birçok meslek alanında köklü değişikliklere sebep olması ve yeni mesleklerin ortaya çıkması.</w:t>
            </w:r>
          </w:p>
        </w:tc>
      </w:tr>
      <w:tr w:rsidR="001D7506" w:rsidRPr="00AF1EC5" w:rsidTr="007F1555">
        <w:trPr>
          <w:jc w:val="center"/>
        </w:trPr>
        <w:tc>
          <w:tcPr>
            <w:tcW w:w="791" w:type="pct"/>
            <w:gridSpan w:val="3"/>
            <w:shd w:val="clear" w:color="auto" w:fill="00B0F0"/>
            <w:vAlign w:val="center"/>
          </w:tcPr>
          <w:p w:rsidR="001D7506" w:rsidRPr="00AF1EC5" w:rsidRDefault="001D7506" w:rsidP="009C633B">
            <w:pPr>
              <w:spacing w:after="0"/>
              <w:jc w:val="left"/>
              <w:rPr>
                <w:rFonts w:ascii="Times New Roman" w:hAnsi="Times New Roman" w:cs="Times New Roman"/>
                <w:b/>
                <w:sz w:val="20"/>
                <w:szCs w:val="20"/>
              </w:rPr>
            </w:pPr>
            <w:r w:rsidRPr="00AF1EC5">
              <w:rPr>
                <w:rFonts w:ascii="Times New Roman" w:hAnsi="Times New Roman" w:cs="Times New Roman"/>
                <w:b/>
                <w:sz w:val="20"/>
                <w:szCs w:val="20"/>
              </w:rPr>
              <w:t>İhtiyaçlar</w:t>
            </w:r>
          </w:p>
        </w:tc>
        <w:tc>
          <w:tcPr>
            <w:tcW w:w="4209" w:type="pct"/>
            <w:gridSpan w:val="10"/>
            <w:vAlign w:val="center"/>
          </w:tcPr>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eğitimde eğitim-üretim ve istihdam ilişkisinin güçlendirilmesi için ilgili taraflarla iş birlikleri,</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Özel sektörün mesleki ve teknik eğitim okul açmasının teşviki için finansman,</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Mesleki ve teknik eğitimde yapılan iş birliklerinin merkezi düzeyde takip edilmesi için elektronik sistem,</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Farklı ülkelerle mesleki ve teknik eğitim alanında iş birliği çalışmaları için ilgili kurumların desteğinin sağlanması,</w:t>
            </w:r>
          </w:p>
          <w:p w:rsidR="001D7506" w:rsidRPr="00AF1EC5" w:rsidRDefault="001D7506" w:rsidP="009C633B">
            <w:pPr>
              <w:spacing w:after="0"/>
              <w:jc w:val="left"/>
              <w:rPr>
                <w:rFonts w:ascii="Times New Roman" w:hAnsi="Times New Roman" w:cs="Times New Roman"/>
                <w:sz w:val="20"/>
                <w:szCs w:val="20"/>
              </w:rPr>
            </w:pPr>
            <w:r w:rsidRPr="00AF1EC5">
              <w:rPr>
                <w:rFonts w:ascii="Times New Roman" w:hAnsi="Times New Roman" w:cs="Times New Roman"/>
                <w:sz w:val="20"/>
                <w:szCs w:val="20"/>
              </w:rPr>
              <w:t>- Savunma sanayi alanında faaliyet gösteren kurum ve firmalarla iş birliklerinin geliştirilmesi,</w:t>
            </w:r>
          </w:p>
        </w:tc>
      </w:tr>
    </w:tbl>
    <w:p w:rsidR="001D7506" w:rsidRDefault="001D7506" w:rsidP="001D7506"/>
    <w:p w:rsidR="007F1555" w:rsidRDefault="007F1555" w:rsidP="001D7506"/>
    <w:p w:rsidR="00156FDA" w:rsidRDefault="00156FDA" w:rsidP="001D7506"/>
    <w:p w:rsidR="001D7506" w:rsidRPr="002E7E05" w:rsidRDefault="001D7506" w:rsidP="001D7506">
      <w:pPr>
        <w:rPr>
          <w:b/>
          <w:bCs/>
          <w:sz w:val="32"/>
          <w:szCs w:val="28"/>
        </w:rPr>
      </w:pPr>
      <w:bookmarkStart w:id="74" w:name="_Toc532132481"/>
      <w:r w:rsidRPr="002E7E05">
        <w:rPr>
          <w:b/>
          <w:bCs/>
          <w:sz w:val="32"/>
          <w:szCs w:val="28"/>
        </w:rPr>
        <w:lastRenderedPageBreak/>
        <w:t>Hedef 6.4</w:t>
      </w:r>
      <w:r>
        <w:rPr>
          <w:b/>
          <w:bCs/>
          <w:sz w:val="32"/>
          <w:szCs w:val="28"/>
        </w:rPr>
        <w:t>:</w:t>
      </w:r>
      <w:r w:rsidRPr="002E7E05">
        <w:rPr>
          <w:b/>
          <w:bCs/>
          <w:sz w:val="32"/>
          <w:szCs w:val="28"/>
        </w:rPr>
        <w:t xml:space="preserve"> Bireylerin iş ve yaşam kalitelerini yükseltmek amacıyla hayat boyu öğrenme katılım ve tamamlama oranları artırılacaktır.</w:t>
      </w:r>
      <w:bookmarkEnd w:id="74"/>
    </w:p>
    <w:tbl>
      <w:tblPr>
        <w:tblStyle w:val="TabloKlavuzu"/>
        <w:tblW w:w="14175" w:type="dxa"/>
        <w:jc w:val="center"/>
        <w:tblLook w:val="04A0"/>
      </w:tblPr>
      <w:tblGrid>
        <w:gridCol w:w="1571"/>
        <w:gridCol w:w="5029"/>
        <w:gridCol w:w="876"/>
        <w:gridCol w:w="1106"/>
        <w:gridCol w:w="794"/>
        <w:gridCol w:w="797"/>
        <w:gridCol w:w="799"/>
        <w:gridCol w:w="799"/>
        <w:gridCol w:w="799"/>
        <w:gridCol w:w="842"/>
        <w:gridCol w:w="763"/>
      </w:tblGrid>
      <w:tr w:rsidR="001D7506" w:rsidRPr="00AF1EC5" w:rsidTr="002C6941">
        <w:trPr>
          <w:trHeight w:val="20"/>
          <w:jc w:val="center"/>
        </w:trPr>
        <w:tc>
          <w:tcPr>
            <w:tcW w:w="2328" w:type="pct"/>
            <w:gridSpan w:val="2"/>
            <w:shd w:val="clear" w:color="auto" w:fill="00B0F0"/>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Amaç 6</w:t>
            </w:r>
          </w:p>
        </w:tc>
        <w:tc>
          <w:tcPr>
            <w:tcW w:w="2672" w:type="pct"/>
            <w:gridSpan w:val="9"/>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Mesleki ve teknik eğitim ve hayat boyu öğrenme sistemleri toplumun ihtiyaçlarına ve işgücü piyasası ile bilgi çağının gereklerine uygun biçimde düzenlenecektir.</w:t>
            </w:r>
          </w:p>
        </w:tc>
      </w:tr>
      <w:tr w:rsidR="001D7506" w:rsidRPr="00AF1EC5" w:rsidTr="002C6941">
        <w:trPr>
          <w:trHeight w:val="20"/>
          <w:jc w:val="center"/>
        </w:trPr>
        <w:tc>
          <w:tcPr>
            <w:tcW w:w="2328" w:type="pct"/>
            <w:gridSpan w:val="2"/>
            <w:shd w:val="clear" w:color="auto" w:fill="00B0F0"/>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Hedef 6.4</w:t>
            </w:r>
          </w:p>
        </w:tc>
        <w:tc>
          <w:tcPr>
            <w:tcW w:w="2672" w:type="pct"/>
            <w:gridSpan w:val="9"/>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Bireylerin iş ve yaşam kalitelerini yükseltmek amacıyla hayat boyu öğrenme katılım ve tamamlama oranları artırılacaktır.</w:t>
            </w:r>
          </w:p>
        </w:tc>
      </w:tr>
      <w:tr w:rsidR="001D7506" w:rsidRPr="00AF1EC5" w:rsidTr="006B411C">
        <w:trPr>
          <w:trHeight w:val="20"/>
          <w:jc w:val="center"/>
        </w:trPr>
        <w:tc>
          <w:tcPr>
            <w:tcW w:w="2328" w:type="pct"/>
            <w:gridSpan w:val="2"/>
            <w:shd w:val="clear" w:color="auto" w:fill="00B0F0"/>
            <w:vAlign w:val="center"/>
          </w:tcPr>
          <w:p w:rsidR="001D7506" w:rsidRPr="00AF1EC5" w:rsidRDefault="001D7506" w:rsidP="009C633B">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Performans Göstergeleri</w:t>
            </w:r>
          </w:p>
        </w:tc>
        <w:tc>
          <w:tcPr>
            <w:tcW w:w="309" w:type="pct"/>
            <w:shd w:val="clear" w:color="auto" w:fill="00B0F0"/>
            <w:vAlign w:val="center"/>
          </w:tcPr>
          <w:p w:rsidR="001D7506" w:rsidRPr="00AF1EC5" w:rsidRDefault="001D7506" w:rsidP="009C633B">
            <w:pPr>
              <w:spacing w:after="0" w:line="276" w:lineRule="auto"/>
              <w:jc w:val="center"/>
              <w:rPr>
                <w:rFonts w:ascii="Times New Roman" w:hAnsi="Times New Roman" w:cs="Times New Roman"/>
                <w:b/>
                <w:sz w:val="20"/>
                <w:szCs w:val="20"/>
              </w:rPr>
            </w:pPr>
            <w:r w:rsidRPr="00AF1EC5">
              <w:rPr>
                <w:rFonts w:ascii="Times New Roman" w:hAnsi="Times New Roman" w:cs="Times New Roman"/>
                <w:b/>
                <w:sz w:val="20"/>
                <w:szCs w:val="20"/>
              </w:rPr>
              <w:t>Hedefe Etkisi (%)</w:t>
            </w:r>
          </w:p>
        </w:tc>
        <w:tc>
          <w:tcPr>
            <w:tcW w:w="390" w:type="pct"/>
            <w:shd w:val="clear" w:color="auto" w:fill="00B0F0"/>
            <w:vAlign w:val="center"/>
          </w:tcPr>
          <w:p w:rsidR="001D7506" w:rsidRPr="00AF1EC5" w:rsidRDefault="001D7506" w:rsidP="009C633B">
            <w:pPr>
              <w:spacing w:after="0" w:line="276" w:lineRule="auto"/>
              <w:jc w:val="center"/>
              <w:rPr>
                <w:rFonts w:ascii="Times New Roman" w:hAnsi="Times New Roman" w:cs="Times New Roman"/>
                <w:b/>
                <w:sz w:val="20"/>
                <w:szCs w:val="20"/>
              </w:rPr>
            </w:pPr>
            <w:r w:rsidRPr="00AF1EC5">
              <w:rPr>
                <w:rFonts w:ascii="Times New Roman" w:hAnsi="Times New Roman" w:cs="Times New Roman"/>
                <w:b/>
                <w:sz w:val="20"/>
                <w:szCs w:val="20"/>
              </w:rPr>
              <w:t>Başlangıç Değeri</w:t>
            </w:r>
          </w:p>
        </w:tc>
        <w:tc>
          <w:tcPr>
            <w:tcW w:w="280"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2019</w:t>
            </w:r>
          </w:p>
        </w:tc>
        <w:tc>
          <w:tcPr>
            <w:tcW w:w="281"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2020</w:t>
            </w:r>
          </w:p>
        </w:tc>
        <w:tc>
          <w:tcPr>
            <w:tcW w:w="282"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2021</w:t>
            </w:r>
          </w:p>
        </w:tc>
        <w:tc>
          <w:tcPr>
            <w:tcW w:w="282"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2022</w:t>
            </w:r>
          </w:p>
        </w:tc>
        <w:tc>
          <w:tcPr>
            <w:tcW w:w="282" w:type="pct"/>
            <w:shd w:val="clear" w:color="auto" w:fill="00B0F0"/>
            <w:vAlign w:val="center"/>
          </w:tcPr>
          <w:p w:rsidR="001D7506" w:rsidRPr="00AF1EC5" w:rsidRDefault="001D7506" w:rsidP="009C633B">
            <w:pPr>
              <w:spacing w:after="0"/>
              <w:jc w:val="center"/>
              <w:rPr>
                <w:rFonts w:ascii="Times New Roman" w:hAnsi="Times New Roman" w:cs="Times New Roman"/>
                <w:b/>
                <w:sz w:val="20"/>
                <w:szCs w:val="20"/>
              </w:rPr>
            </w:pPr>
            <w:r w:rsidRPr="00AF1EC5">
              <w:rPr>
                <w:rFonts w:ascii="Times New Roman" w:hAnsi="Times New Roman" w:cs="Times New Roman"/>
                <w:b/>
                <w:sz w:val="20"/>
                <w:szCs w:val="20"/>
              </w:rPr>
              <w:t>2023</w:t>
            </w:r>
          </w:p>
        </w:tc>
        <w:tc>
          <w:tcPr>
            <w:tcW w:w="297" w:type="pct"/>
            <w:shd w:val="clear" w:color="auto" w:fill="00B0F0"/>
            <w:vAlign w:val="center"/>
          </w:tcPr>
          <w:p w:rsidR="001D7506" w:rsidRPr="00AF1EC5" w:rsidRDefault="001D7506" w:rsidP="009C633B">
            <w:pPr>
              <w:spacing w:after="0" w:line="276" w:lineRule="auto"/>
              <w:jc w:val="center"/>
              <w:rPr>
                <w:rFonts w:ascii="Times New Roman" w:hAnsi="Times New Roman" w:cs="Times New Roman"/>
                <w:b/>
                <w:sz w:val="20"/>
                <w:szCs w:val="20"/>
              </w:rPr>
            </w:pPr>
            <w:r w:rsidRPr="00AF1EC5">
              <w:rPr>
                <w:rFonts w:ascii="Times New Roman" w:hAnsi="Times New Roman" w:cs="Times New Roman"/>
                <w:b/>
                <w:sz w:val="20"/>
                <w:szCs w:val="20"/>
              </w:rPr>
              <w:t>İzleme Sıklığı</w:t>
            </w:r>
          </w:p>
        </w:tc>
        <w:tc>
          <w:tcPr>
            <w:tcW w:w="269" w:type="pct"/>
            <w:shd w:val="clear" w:color="auto" w:fill="00B0F0"/>
            <w:vAlign w:val="center"/>
          </w:tcPr>
          <w:p w:rsidR="001D7506" w:rsidRPr="00AF1EC5" w:rsidRDefault="001D7506" w:rsidP="009C633B">
            <w:pPr>
              <w:spacing w:after="0" w:line="276" w:lineRule="auto"/>
              <w:jc w:val="center"/>
              <w:rPr>
                <w:rFonts w:ascii="Times New Roman" w:hAnsi="Times New Roman" w:cs="Times New Roman"/>
                <w:b/>
                <w:sz w:val="20"/>
                <w:szCs w:val="20"/>
              </w:rPr>
            </w:pPr>
            <w:r w:rsidRPr="00AF1EC5">
              <w:rPr>
                <w:rFonts w:ascii="Times New Roman" w:hAnsi="Times New Roman" w:cs="Times New Roman"/>
                <w:b/>
                <w:sz w:val="20"/>
                <w:szCs w:val="20"/>
              </w:rPr>
              <w:t>Rapor Sıklığı</w:t>
            </w:r>
          </w:p>
        </w:tc>
      </w:tr>
      <w:tr w:rsidR="001D7506" w:rsidRPr="00AF1EC5" w:rsidTr="006B411C">
        <w:trPr>
          <w:trHeight w:val="20"/>
          <w:jc w:val="center"/>
        </w:trPr>
        <w:tc>
          <w:tcPr>
            <w:tcW w:w="2328" w:type="pct"/>
            <w:gridSpan w:val="2"/>
            <w:shd w:val="clear" w:color="auto" w:fill="00B0F0"/>
            <w:vAlign w:val="center"/>
          </w:tcPr>
          <w:p w:rsidR="001D7506" w:rsidRPr="002C6941" w:rsidRDefault="001D7506" w:rsidP="002C6941">
            <w:pPr>
              <w:spacing w:after="0" w:line="276" w:lineRule="auto"/>
              <w:jc w:val="left"/>
              <w:rPr>
                <w:rFonts w:ascii="Times New Roman" w:hAnsi="Times New Roman" w:cs="Times New Roman"/>
                <w:b/>
                <w:color w:val="000000" w:themeColor="text1"/>
                <w:sz w:val="20"/>
                <w:szCs w:val="20"/>
              </w:rPr>
            </w:pPr>
            <w:r w:rsidRPr="002C6941">
              <w:rPr>
                <w:rFonts w:ascii="Times New Roman" w:hAnsi="Times New Roman" w:cs="Times New Roman"/>
                <w:b/>
                <w:color w:val="000000" w:themeColor="text1"/>
                <w:sz w:val="20"/>
                <w:szCs w:val="20"/>
              </w:rPr>
              <w:t xml:space="preserve">PG 6.4.1 Hayat boyu öğrenmeye katılım </w:t>
            </w:r>
            <w:r w:rsidR="002C6941" w:rsidRPr="002C6941">
              <w:rPr>
                <w:rFonts w:ascii="Times New Roman" w:hAnsi="Times New Roman" w:cs="Times New Roman"/>
                <w:b/>
                <w:color w:val="000000" w:themeColor="text1"/>
                <w:sz w:val="20"/>
                <w:szCs w:val="20"/>
              </w:rPr>
              <w:t>sayısı</w:t>
            </w:r>
          </w:p>
        </w:tc>
        <w:tc>
          <w:tcPr>
            <w:tcW w:w="309" w:type="pct"/>
            <w:vAlign w:val="center"/>
          </w:tcPr>
          <w:p w:rsidR="001D7506" w:rsidRPr="00AF1EC5" w:rsidRDefault="001D7506"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40</w:t>
            </w:r>
          </w:p>
        </w:tc>
        <w:tc>
          <w:tcPr>
            <w:tcW w:w="390"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4536</w:t>
            </w:r>
          </w:p>
        </w:tc>
        <w:tc>
          <w:tcPr>
            <w:tcW w:w="280"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4200</w:t>
            </w:r>
          </w:p>
        </w:tc>
        <w:tc>
          <w:tcPr>
            <w:tcW w:w="281"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82"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4550</w:t>
            </w:r>
          </w:p>
        </w:tc>
        <w:tc>
          <w:tcPr>
            <w:tcW w:w="282"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4575</w:t>
            </w:r>
          </w:p>
        </w:tc>
        <w:tc>
          <w:tcPr>
            <w:tcW w:w="282"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4600</w:t>
            </w:r>
          </w:p>
        </w:tc>
        <w:tc>
          <w:tcPr>
            <w:tcW w:w="297" w:type="pct"/>
            <w:vAlign w:val="center"/>
          </w:tcPr>
          <w:p w:rsidR="001D7506" w:rsidRPr="00AF1EC5" w:rsidRDefault="001D7506"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69" w:type="pct"/>
            <w:vAlign w:val="center"/>
          </w:tcPr>
          <w:p w:rsidR="001D7506" w:rsidRPr="00AF1EC5" w:rsidRDefault="001D7506"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1D7506" w:rsidRPr="00AF1EC5" w:rsidTr="006B411C">
        <w:trPr>
          <w:trHeight w:val="20"/>
          <w:jc w:val="center"/>
        </w:trPr>
        <w:tc>
          <w:tcPr>
            <w:tcW w:w="2328" w:type="pct"/>
            <w:gridSpan w:val="2"/>
            <w:shd w:val="clear" w:color="auto" w:fill="00B0F0"/>
            <w:vAlign w:val="center"/>
          </w:tcPr>
          <w:p w:rsidR="001D7506" w:rsidRPr="002C6941" w:rsidRDefault="001D7506" w:rsidP="002C6941">
            <w:pPr>
              <w:spacing w:after="0"/>
              <w:jc w:val="left"/>
              <w:rPr>
                <w:rFonts w:ascii="Times New Roman" w:hAnsi="Times New Roman" w:cs="Times New Roman"/>
                <w:color w:val="000000" w:themeColor="text1"/>
                <w:sz w:val="20"/>
                <w:szCs w:val="20"/>
              </w:rPr>
            </w:pPr>
            <w:r w:rsidRPr="002C6941">
              <w:rPr>
                <w:rFonts w:ascii="Times New Roman" w:hAnsi="Times New Roman" w:cs="Times New Roman"/>
                <w:b/>
                <w:color w:val="000000" w:themeColor="text1"/>
                <w:sz w:val="20"/>
                <w:szCs w:val="20"/>
              </w:rPr>
              <w:t xml:space="preserve">PG 6.4.2 Hayat boyu öğrenme kapsamındaki kursları tamamlama </w:t>
            </w:r>
            <w:r w:rsidR="002C6941" w:rsidRPr="002C6941">
              <w:rPr>
                <w:rFonts w:ascii="Times New Roman" w:hAnsi="Times New Roman" w:cs="Times New Roman"/>
                <w:b/>
                <w:color w:val="000000" w:themeColor="text1"/>
                <w:sz w:val="20"/>
                <w:szCs w:val="20"/>
              </w:rPr>
              <w:t>sayısı</w:t>
            </w:r>
          </w:p>
        </w:tc>
        <w:tc>
          <w:tcPr>
            <w:tcW w:w="309" w:type="pct"/>
            <w:vAlign w:val="center"/>
          </w:tcPr>
          <w:p w:rsidR="001D7506" w:rsidRPr="00AF1EC5" w:rsidRDefault="001D7506"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30</w:t>
            </w:r>
          </w:p>
        </w:tc>
        <w:tc>
          <w:tcPr>
            <w:tcW w:w="390"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3376</w:t>
            </w:r>
          </w:p>
        </w:tc>
        <w:tc>
          <w:tcPr>
            <w:tcW w:w="280"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3100</w:t>
            </w:r>
          </w:p>
        </w:tc>
        <w:tc>
          <w:tcPr>
            <w:tcW w:w="281"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3400</w:t>
            </w:r>
          </w:p>
        </w:tc>
        <w:tc>
          <w:tcPr>
            <w:tcW w:w="282"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82"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3600</w:t>
            </w:r>
          </w:p>
        </w:tc>
        <w:tc>
          <w:tcPr>
            <w:tcW w:w="282" w:type="pct"/>
            <w:vAlign w:val="center"/>
          </w:tcPr>
          <w:p w:rsidR="001D7506" w:rsidRPr="00AF1EC5" w:rsidRDefault="000C4345" w:rsidP="009C63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297" w:type="pct"/>
            <w:vAlign w:val="center"/>
          </w:tcPr>
          <w:p w:rsidR="001D7506" w:rsidRPr="00AF1EC5" w:rsidRDefault="001D7506"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69" w:type="pct"/>
            <w:vAlign w:val="center"/>
          </w:tcPr>
          <w:p w:rsidR="001D7506" w:rsidRPr="00AF1EC5" w:rsidRDefault="001D7506" w:rsidP="009C633B">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6B411C" w:rsidRPr="00AF1EC5" w:rsidTr="006B411C">
        <w:trPr>
          <w:trHeight w:val="20"/>
          <w:jc w:val="center"/>
        </w:trPr>
        <w:tc>
          <w:tcPr>
            <w:tcW w:w="2328" w:type="pct"/>
            <w:gridSpan w:val="2"/>
            <w:shd w:val="clear" w:color="auto" w:fill="00B0F0"/>
            <w:vAlign w:val="center"/>
          </w:tcPr>
          <w:p w:rsidR="006B411C" w:rsidRPr="00AF1EC5" w:rsidRDefault="006B411C" w:rsidP="006B411C">
            <w:pPr>
              <w:spacing w:after="0" w:line="276" w:lineRule="auto"/>
              <w:jc w:val="left"/>
              <w:rPr>
                <w:rFonts w:ascii="Times New Roman" w:hAnsi="Times New Roman" w:cs="Times New Roman"/>
                <w:b/>
                <w:sz w:val="20"/>
                <w:szCs w:val="20"/>
              </w:rPr>
            </w:pPr>
            <w:r>
              <w:rPr>
                <w:rFonts w:ascii="Times New Roman" w:hAnsi="Times New Roman" w:cs="Times New Roman"/>
                <w:b/>
                <w:sz w:val="20"/>
                <w:szCs w:val="20"/>
              </w:rPr>
              <w:t>PG 6.4.3İlçede bulunan yabancı uyruklu öğrenci sayısı.</w:t>
            </w:r>
          </w:p>
        </w:tc>
        <w:tc>
          <w:tcPr>
            <w:tcW w:w="309" w:type="pct"/>
            <w:vAlign w:val="center"/>
          </w:tcPr>
          <w:p w:rsidR="006B411C" w:rsidRPr="00AF1EC5" w:rsidRDefault="006B411C" w:rsidP="006B411C">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90" w:type="pct"/>
            <w:vAlign w:val="center"/>
          </w:tcPr>
          <w:p w:rsidR="006B411C" w:rsidRPr="00AF1EC5" w:rsidRDefault="006B411C" w:rsidP="006B411C">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0" w:type="pct"/>
            <w:vAlign w:val="center"/>
          </w:tcPr>
          <w:p w:rsidR="006B411C" w:rsidRPr="00AF1EC5" w:rsidRDefault="006B411C" w:rsidP="006B411C">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81" w:type="pct"/>
            <w:vAlign w:val="center"/>
          </w:tcPr>
          <w:p w:rsidR="006B411C" w:rsidRPr="00AF1EC5" w:rsidRDefault="006B411C" w:rsidP="006B411C">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82" w:type="pct"/>
            <w:vAlign w:val="center"/>
          </w:tcPr>
          <w:p w:rsidR="006B411C" w:rsidRPr="00AF1EC5" w:rsidRDefault="006B411C" w:rsidP="006B411C">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82" w:type="pct"/>
            <w:vAlign w:val="center"/>
          </w:tcPr>
          <w:p w:rsidR="006B411C" w:rsidRPr="00AF1EC5" w:rsidRDefault="006B411C" w:rsidP="006B411C">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82" w:type="pct"/>
            <w:vAlign w:val="center"/>
          </w:tcPr>
          <w:p w:rsidR="006B411C" w:rsidRPr="00AF1EC5" w:rsidRDefault="006B411C" w:rsidP="006B411C">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 w:type="pct"/>
            <w:vAlign w:val="center"/>
          </w:tcPr>
          <w:p w:rsidR="006B411C" w:rsidRPr="00AF1EC5" w:rsidRDefault="006B411C" w:rsidP="006B411C">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6 Ay</w:t>
            </w:r>
          </w:p>
        </w:tc>
        <w:tc>
          <w:tcPr>
            <w:tcW w:w="269" w:type="pct"/>
            <w:vAlign w:val="center"/>
          </w:tcPr>
          <w:p w:rsidR="006B411C" w:rsidRPr="00AF1EC5" w:rsidRDefault="006B411C" w:rsidP="006B411C">
            <w:pPr>
              <w:spacing w:after="0" w:line="276" w:lineRule="auto"/>
              <w:jc w:val="center"/>
              <w:rPr>
                <w:rFonts w:ascii="Times New Roman" w:hAnsi="Times New Roman" w:cs="Times New Roman"/>
                <w:sz w:val="20"/>
                <w:szCs w:val="20"/>
              </w:rPr>
            </w:pPr>
            <w:r w:rsidRPr="00AF1EC5">
              <w:rPr>
                <w:rFonts w:ascii="Times New Roman" w:hAnsi="Times New Roman" w:cs="Times New Roman"/>
                <w:sz w:val="20"/>
                <w:szCs w:val="20"/>
              </w:rPr>
              <w:t>6 Ay</w:t>
            </w:r>
          </w:p>
        </w:tc>
      </w:tr>
      <w:tr w:rsidR="006B411C" w:rsidRPr="00AF1EC5" w:rsidTr="002C6941">
        <w:trPr>
          <w:trHeight w:val="20"/>
          <w:jc w:val="center"/>
        </w:trPr>
        <w:tc>
          <w:tcPr>
            <w:tcW w:w="2328" w:type="pct"/>
            <w:gridSpan w:val="2"/>
            <w:shd w:val="clear" w:color="auto" w:fill="00B0F0"/>
            <w:vAlign w:val="center"/>
          </w:tcPr>
          <w:p w:rsidR="006B411C" w:rsidRPr="00AF1EC5" w:rsidRDefault="006B411C" w:rsidP="006B411C">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Koordinatör Birim</w:t>
            </w:r>
          </w:p>
        </w:tc>
        <w:tc>
          <w:tcPr>
            <w:tcW w:w="2672" w:type="pct"/>
            <w:gridSpan w:val="9"/>
          </w:tcPr>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6B411C" w:rsidRPr="00AF1EC5" w:rsidTr="002C6941">
        <w:trPr>
          <w:trHeight w:val="20"/>
          <w:jc w:val="center"/>
        </w:trPr>
        <w:tc>
          <w:tcPr>
            <w:tcW w:w="2328" w:type="pct"/>
            <w:gridSpan w:val="2"/>
            <w:shd w:val="clear" w:color="auto" w:fill="00B0F0"/>
            <w:vAlign w:val="center"/>
          </w:tcPr>
          <w:p w:rsidR="006B411C" w:rsidRPr="00AF1EC5" w:rsidRDefault="006B411C" w:rsidP="006B411C">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İş Birliği Yapılacak Birimler</w:t>
            </w:r>
          </w:p>
        </w:tc>
        <w:tc>
          <w:tcPr>
            <w:tcW w:w="2672" w:type="pct"/>
            <w:gridSpan w:val="9"/>
            <w:vAlign w:val="center"/>
          </w:tcPr>
          <w:p w:rsidR="006B411C" w:rsidRPr="00AF1EC5" w:rsidRDefault="006B411C" w:rsidP="006B411C">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6B411C" w:rsidRPr="00AF1EC5" w:rsidTr="002C6941">
        <w:trPr>
          <w:trHeight w:val="20"/>
          <w:jc w:val="center"/>
        </w:trPr>
        <w:tc>
          <w:tcPr>
            <w:tcW w:w="2328" w:type="pct"/>
            <w:gridSpan w:val="2"/>
            <w:shd w:val="clear" w:color="auto" w:fill="00B0F0"/>
            <w:vAlign w:val="center"/>
          </w:tcPr>
          <w:p w:rsidR="006B411C" w:rsidRPr="00AF1EC5" w:rsidRDefault="006B411C" w:rsidP="006B411C">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Riskler</w:t>
            </w:r>
          </w:p>
        </w:tc>
        <w:tc>
          <w:tcPr>
            <w:tcW w:w="2672" w:type="pct"/>
            <w:gridSpan w:val="9"/>
            <w:vAlign w:val="center"/>
          </w:tcPr>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Bireylerin hayat boyu öğrenmenin kapsamı konusunda yeterli farkındalığa sahip olmaması,</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Hayat boyu öğrenme kapsamında katılım sağlanan kursların bireylerin mesleki kariyerlerinde dikkate alınmaması,</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Geçici koruma altındaki nüfusun yoğun olarak yaşadığı şehirlerde eğitim ortamlarının yetersiz oluşu,</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Ailelerin eğitim olanakları ve Türkçeyi öğrenme hususunda farkındalıkları yeterli düzeyde olmayışı.</w:t>
            </w:r>
          </w:p>
        </w:tc>
      </w:tr>
      <w:tr w:rsidR="006B411C" w:rsidRPr="00AF1EC5" w:rsidTr="002C6941">
        <w:trPr>
          <w:trHeight w:val="301"/>
          <w:jc w:val="center"/>
        </w:trPr>
        <w:tc>
          <w:tcPr>
            <w:tcW w:w="554" w:type="pct"/>
            <w:vMerge w:val="restart"/>
            <w:shd w:val="clear" w:color="auto" w:fill="00B0F0"/>
            <w:vAlign w:val="center"/>
          </w:tcPr>
          <w:p w:rsidR="006B411C" w:rsidRPr="00AF1EC5" w:rsidRDefault="006B411C" w:rsidP="006B411C">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Stratejiler</w:t>
            </w:r>
          </w:p>
        </w:tc>
        <w:tc>
          <w:tcPr>
            <w:tcW w:w="1774" w:type="pct"/>
            <w:shd w:val="clear" w:color="auto" w:fill="00B0F0"/>
            <w:vAlign w:val="center"/>
          </w:tcPr>
          <w:p w:rsidR="006B411C" w:rsidRPr="00AF1EC5" w:rsidRDefault="006B411C" w:rsidP="006B411C">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6.4.1</w:t>
            </w:r>
          </w:p>
        </w:tc>
        <w:tc>
          <w:tcPr>
            <w:tcW w:w="2672" w:type="pct"/>
            <w:gridSpan w:val="9"/>
            <w:vAlign w:val="center"/>
          </w:tcPr>
          <w:p w:rsidR="006B411C" w:rsidRPr="00AF1EC5" w:rsidRDefault="006B411C" w:rsidP="006B411C">
            <w:pPr>
              <w:pStyle w:val="ListeParagraf"/>
              <w:spacing w:after="0" w:line="276" w:lineRule="auto"/>
              <w:ind w:left="0"/>
              <w:jc w:val="left"/>
              <w:rPr>
                <w:rFonts w:ascii="Times New Roman" w:hAnsi="Times New Roman" w:cs="Times New Roman"/>
                <w:b/>
                <w:sz w:val="20"/>
                <w:szCs w:val="20"/>
              </w:rPr>
            </w:pPr>
            <w:r w:rsidRPr="00AF1EC5">
              <w:rPr>
                <w:rFonts w:ascii="Times New Roman" w:hAnsi="Times New Roman" w:cs="Times New Roman"/>
                <w:b/>
                <w:sz w:val="20"/>
                <w:szCs w:val="20"/>
              </w:rPr>
              <w:t>- Hayat boyu öğrenme programlarına katılım ve tamamlama oranlarının artırılması sağlanacaktır.</w:t>
            </w:r>
          </w:p>
        </w:tc>
      </w:tr>
      <w:tr w:rsidR="006B411C" w:rsidRPr="00AF1EC5" w:rsidTr="002C6941">
        <w:trPr>
          <w:trHeight w:val="246"/>
          <w:jc w:val="center"/>
        </w:trPr>
        <w:tc>
          <w:tcPr>
            <w:tcW w:w="554" w:type="pct"/>
            <w:vMerge/>
            <w:shd w:val="clear" w:color="auto" w:fill="00B0F0"/>
            <w:vAlign w:val="center"/>
          </w:tcPr>
          <w:p w:rsidR="006B411C" w:rsidRPr="00AF1EC5" w:rsidRDefault="006B411C" w:rsidP="006B411C">
            <w:pPr>
              <w:spacing w:after="0"/>
              <w:jc w:val="left"/>
              <w:rPr>
                <w:rFonts w:ascii="Times New Roman" w:hAnsi="Times New Roman" w:cs="Times New Roman"/>
                <w:b/>
                <w:sz w:val="20"/>
                <w:szCs w:val="20"/>
              </w:rPr>
            </w:pPr>
          </w:p>
        </w:tc>
        <w:tc>
          <w:tcPr>
            <w:tcW w:w="1774" w:type="pct"/>
            <w:shd w:val="clear" w:color="auto" w:fill="00B0F0"/>
            <w:vAlign w:val="center"/>
          </w:tcPr>
          <w:p w:rsidR="006B411C" w:rsidRPr="00AF1EC5" w:rsidRDefault="006B411C" w:rsidP="006B411C">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6.4.2</w:t>
            </w:r>
          </w:p>
        </w:tc>
        <w:tc>
          <w:tcPr>
            <w:tcW w:w="2672" w:type="pct"/>
            <w:gridSpan w:val="9"/>
            <w:vAlign w:val="center"/>
          </w:tcPr>
          <w:p w:rsidR="006B411C" w:rsidRPr="00AF1EC5" w:rsidRDefault="006B411C" w:rsidP="006B411C">
            <w:pPr>
              <w:pStyle w:val="ListeParagraf"/>
              <w:spacing w:after="0" w:line="276" w:lineRule="auto"/>
              <w:ind w:left="0"/>
              <w:jc w:val="left"/>
              <w:rPr>
                <w:rFonts w:ascii="Times New Roman" w:hAnsi="Times New Roman" w:cs="Times New Roman"/>
                <w:b/>
                <w:sz w:val="20"/>
                <w:szCs w:val="20"/>
              </w:rPr>
            </w:pPr>
            <w:r w:rsidRPr="00AF1EC5">
              <w:rPr>
                <w:rFonts w:ascii="Times New Roman" w:hAnsi="Times New Roman" w:cs="Times New Roman"/>
                <w:b/>
                <w:sz w:val="20"/>
                <w:szCs w:val="20"/>
              </w:rPr>
              <w:t>- Hayat boyu öğrenme programlarının tanıtımı için çalışmalar yapılacak.</w:t>
            </w:r>
          </w:p>
        </w:tc>
      </w:tr>
      <w:tr w:rsidR="006B411C" w:rsidRPr="00AF1EC5" w:rsidTr="002C6941">
        <w:trPr>
          <w:trHeight w:val="273"/>
          <w:jc w:val="center"/>
        </w:trPr>
        <w:tc>
          <w:tcPr>
            <w:tcW w:w="554" w:type="pct"/>
            <w:vMerge/>
            <w:shd w:val="clear" w:color="auto" w:fill="00B0F0"/>
            <w:vAlign w:val="center"/>
          </w:tcPr>
          <w:p w:rsidR="006B411C" w:rsidRPr="00AF1EC5" w:rsidRDefault="006B411C" w:rsidP="006B411C">
            <w:pPr>
              <w:spacing w:after="0"/>
              <w:jc w:val="left"/>
              <w:rPr>
                <w:rFonts w:ascii="Times New Roman" w:hAnsi="Times New Roman" w:cs="Times New Roman"/>
                <w:b/>
                <w:sz w:val="20"/>
                <w:szCs w:val="20"/>
              </w:rPr>
            </w:pPr>
          </w:p>
        </w:tc>
        <w:tc>
          <w:tcPr>
            <w:tcW w:w="1774" w:type="pct"/>
            <w:shd w:val="clear" w:color="auto" w:fill="00B0F0"/>
            <w:vAlign w:val="center"/>
          </w:tcPr>
          <w:p w:rsidR="006B411C" w:rsidRPr="00AF1EC5" w:rsidRDefault="006B411C" w:rsidP="006B411C">
            <w:pPr>
              <w:spacing w:after="0"/>
              <w:jc w:val="left"/>
              <w:rPr>
                <w:rFonts w:ascii="Times New Roman" w:hAnsi="Times New Roman" w:cs="Times New Roman"/>
                <w:b/>
                <w:sz w:val="20"/>
                <w:szCs w:val="20"/>
              </w:rPr>
            </w:pPr>
            <w:r w:rsidRPr="00AF1EC5">
              <w:rPr>
                <w:rFonts w:ascii="Times New Roman" w:hAnsi="Times New Roman" w:cs="Times New Roman"/>
                <w:b/>
                <w:sz w:val="20"/>
                <w:szCs w:val="20"/>
              </w:rPr>
              <w:t>S 6.4.3</w:t>
            </w:r>
          </w:p>
        </w:tc>
        <w:tc>
          <w:tcPr>
            <w:tcW w:w="2672" w:type="pct"/>
            <w:gridSpan w:val="9"/>
            <w:vAlign w:val="center"/>
          </w:tcPr>
          <w:p w:rsidR="006B411C" w:rsidRPr="00AF1EC5" w:rsidRDefault="006B411C" w:rsidP="006B411C">
            <w:pPr>
              <w:pStyle w:val="ListeParagraf"/>
              <w:spacing w:after="0" w:line="276" w:lineRule="auto"/>
              <w:ind w:left="0"/>
              <w:jc w:val="left"/>
              <w:rPr>
                <w:rFonts w:ascii="Times New Roman" w:hAnsi="Times New Roman" w:cs="Times New Roman"/>
                <w:b/>
                <w:sz w:val="20"/>
                <w:szCs w:val="20"/>
              </w:rPr>
            </w:pPr>
            <w:r w:rsidRPr="00AF1EC5">
              <w:rPr>
                <w:rFonts w:ascii="Times New Roman" w:hAnsi="Times New Roman" w:cs="Times New Roman"/>
                <w:b/>
                <w:sz w:val="20"/>
                <w:szCs w:val="20"/>
              </w:rPr>
              <w:t>- İlimizde geçici koruma altında bulunan çocukların eğitim ve öğretime erişim imkânları artırılarak eğitim sistemimize entegrasyonu sağlanacaktır.</w:t>
            </w:r>
          </w:p>
        </w:tc>
      </w:tr>
      <w:tr w:rsidR="006B411C" w:rsidRPr="00AF1EC5" w:rsidTr="002C6941">
        <w:trPr>
          <w:trHeight w:val="20"/>
          <w:jc w:val="center"/>
        </w:trPr>
        <w:tc>
          <w:tcPr>
            <w:tcW w:w="2328" w:type="pct"/>
            <w:gridSpan w:val="2"/>
            <w:shd w:val="clear" w:color="auto" w:fill="00B0F0"/>
            <w:vAlign w:val="center"/>
          </w:tcPr>
          <w:p w:rsidR="006B411C" w:rsidRPr="00AF1EC5" w:rsidRDefault="006B411C" w:rsidP="006B411C">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Maliyet Tahmini</w:t>
            </w:r>
          </w:p>
        </w:tc>
        <w:tc>
          <w:tcPr>
            <w:tcW w:w="2672" w:type="pct"/>
            <w:gridSpan w:val="9"/>
            <w:vAlign w:val="center"/>
          </w:tcPr>
          <w:p w:rsidR="006B411C" w:rsidRPr="00AF1EC5" w:rsidRDefault="006B411C" w:rsidP="006B411C">
            <w:pPr>
              <w:spacing w:after="0"/>
              <w:jc w:val="left"/>
              <w:rPr>
                <w:rFonts w:ascii="Times New Roman" w:hAnsi="Times New Roman" w:cs="Times New Roman"/>
                <w:color w:val="000000"/>
                <w:sz w:val="20"/>
                <w:szCs w:val="20"/>
              </w:rPr>
            </w:pPr>
            <w:r w:rsidRPr="00AF1EC5">
              <w:rPr>
                <w:rFonts w:ascii="Times New Roman" w:hAnsi="Times New Roman" w:cs="Times New Roman"/>
                <w:color w:val="000000"/>
                <w:sz w:val="20"/>
                <w:szCs w:val="20"/>
              </w:rPr>
              <w:t>3000 TL</w:t>
            </w:r>
          </w:p>
        </w:tc>
      </w:tr>
      <w:tr w:rsidR="006B411C" w:rsidRPr="00AF1EC5" w:rsidTr="002C6941">
        <w:trPr>
          <w:trHeight w:val="20"/>
          <w:jc w:val="center"/>
        </w:trPr>
        <w:tc>
          <w:tcPr>
            <w:tcW w:w="2328" w:type="pct"/>
            <w:gridSpan w:val="2"/>
            <w:shd w:val="clear" w:color="auto" w:fill="00B0F0"/>
            <w:vAlign w:val="center"/>
          </w:tcPr>
          <w:p w:rsidR="006B411C" w:rsidRPr="00AF1EC5" w:rsidRDefault="006B411C" w:rsidP="006B411C">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t>Tespitler</w:t>
            </w:r>
          </w:p>
        </w:tc>
        <w:tc>
          <w:tcPr>
            <w:tcW w:w="2672" w:type="pct"/>
            <w:gridSpan w:val="9"/>
            <w:vAlign w:val="center"/>
          </w:tcPr>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Hayat boyu öğrenme kapsamında yeterli düzeyde uzaktan eğitim veya e-sertifika çalışması bulunmaması,</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Bireylerin hayat boyu öğrenme kapsamında verilen kurslara katılım oranlarının az olması,</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Geçici koruma altındaki nüfusun yoğun olarak yaşadığı şehirlerde eğitim ortamlarının yetersiz kalması,</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xml:space="preserve">- Ailelerin eğitim olanakları ve Türkçeyi öğrenme hususunda farkındalıkları yeterli </w:t>
            </w:r>
            <w:r w:rsidRPr="00AF1EC5">
              <w:rPr>
                <w:rFonts w:ascii="Times New Roman" w:hAnsi="Times New Roman" w:cs="Times New Roman"/>
                <w:sz w:val="20"/>
                <w:szCs w:val="20"/>
              </w:rPr>
              <w:lastRenderedPageBreak/>
              <w:t>düzeyde değildir ve bazı bölgelerde çocukların resmi okullara kayıt edilmesi hususunda direnç göstermesi,</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Özellikle lise çağındaki öğrenciler aile ekonomisine katkı sağlamak amacıyla çeşitli sektörlerde çalışması.</w:t>
            </w:r>
          </w:p>
        </w:tc>
      </w:tr>
      <w:tr w:rsidR="006B411C" w:rsidRPr="00AF1EC5" w:rsidTr="002C6941">
        <w:trPr>
          <w:trHeight w:val="20"/>
          <w:jc w:val="center"/>
        </w:trPr>
        <w:tc>
          <w:tcPr>
            <w:tcW w:w="2328" w:type="pct"/>
            <w:gridSpan w:val="2"/>
            <w:shd w:val="clear" w:color="auto" w:fill="00B0F0"/>
            <w:vAlign w:val="center"/>
          </w:tcPr>
          <w:p w:rsidR="006B411C" w:rsidRPr="00AF1EC5" w:rsidRDefault="006B411C" w:rsidP="006B411C">
            <w:pPr>
              <w:spacing w:after="0" w:line="276" w:lineRule="auto"/>
              <w:jc w:val="left"/>
              <w:rPr>
                <w:rFonts w:ascii="Times New Roman" w:hAnsi="Times New Roman" w:cs="Times New Roman"/>
                <w:b/>
                <w:sz w:val="20"/>
                <w:szCs w:val="20"/>
              </w:rPr>
            </w:pPr>
            <w:r w:rsidRPr="00AF1EC5">
              <w:rPr>
                <w:rFonts w:ascii="Times New Roman" w:hAnsi="Times New Roman" w:cs="Times New Roman"/>
                <w:b/>
                <w:sz w:val="20"/>
                <w:szCs w:val="20"/>
              </w:rPr>
              <w:lastRenderedPageBreak/>
              <w:t>İhtiyaçlar</w:t>
            </w:r>
          </w:p>
        </w:tc>
        <w:tc>
          <w:tcPr>
            <w:tcW w:w="2672" w:type="pct"/>
            <w:gridSpan w:val="9"/>
            <w:vAlign w:val="center"/>
          </w:tcPr>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Başta çocuk ve kadına yönelik olmak üzere şiddetle mücadele bağlamında farkındalık eğitimleri düzenlenmesi,</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Hayat boyu öğrenme süreçlerine yönelik toplumsal farkındalığa ilişkin çalışmalar yapılması,</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Ülkemizde bulunan geçici koruma altındaki öğrencilerin eğitime erişimlerinin artırılmasına yönelik politika, strateji ve mevzuat geliştirme ve güncelleştirme çalışmaları hızlandırılması,</w:t>
            </w:r>
          </w:p>
          <w:p w:rsidR="006B411C" w:rsidRPr="00AF1EC5" w:rsidRDefault="006B411C" w:rsidP="006B411C">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 Uluslararası kurum kuruluşların finansal olarak desteğinin sağlanması.</w:t>
            </w:r>
          </w:p>
        </w:tc>
      </w:tr>
    </w:tbl>
    <w:p w:rsidR="001D7506" w:rsidRDefault="001D7506" w:rsidP="001D7506">
      <w:bookmarkStart w:id="75" w:name="_Toc529978987"/>
      <w:bookmarkStart w:id="76" w:name="_Toc532132482"/>
    </w:p>
    <w:p w:rsidR="007F1555" w:rsidRDefault="007F1555" w:rsidP="001D7506"/>
    <w:p w:rsidR="00156FDA" w:rsidRDefault="00156FDA" w:rsidP="001D7506"/>
    <w:p w:rsidR="00156FDA" w:rsidRDefault="00156FDA" w:rsidP="001D7506"/>
    <w:p w:rsidR="00156FDA" w:rsidRDefault="00156FDA" w:rsidP="001D7506"/>
    <w:p w:rsidR="00156FDA" w:rsidRDefault="00156FDA" w:rsidP="001D7506"/>
    <w:p w:rsidR="00156FDA" w:rsidRDefault="00156FDA" w:rsidP="001D7506"/>
    <w:p w:rsidR="00156FDA" w:rsidRDefault="00156FDA" w:rsidP="001D7506"/>
    <w:p w:rsidR="00156FDA" w:rsidRDefault="00156FDA" w:rsidP="001D7506"/>
    <w:p w:rsidR="00156FDA" w:rsidRDefault="00156FDA" w:rsidP="001D7506"/>
    <w:p w:rsidR="00156FDA" w:rsidRDefault="00156FDA" w:rsidP="001D7506"/>
    <w:p w:rsidR="001D7506" w:rsidRDefault="001D7506" w:rsidP="001D7506">
      <w:pPr>
        <w:pStyle w:val="Balk2"/>
        <w:ind w:left="0"/>
      </w:pPr>
      <w:bookmarkStart w:id="77" w:name="_Toc27492362"/>
      <w:r w:rsidRPr="00BA11CF">
        <w:t>Amaç 7</w:t>
      </w:r>
      <w:bookmarkEnd w:id="75"/>
      <w:r>
        <w:t>:</w:t>
      </w:r>
      <w:bookmarkEnd w:id="77"/>
    </w:p>
    <w:p w:rsidR="001D7506" w:rsidRPr="00005A36" w:rsidRDefault="001D7506" w:rsidP="001D7506">
      <w:pPr>
        <w:rPr>
          <w:b/>
          <w:bCs/>
          <w:color w:val="4472C4" w:themeColor="accent5"/>
          <w:sz w:val="32"/>
          <w:szCs w:val="32"/>
        </w:rPr>
      </w:pPr>
      <w:r>
        <w:rPr>
          <w:b/>
          <w:bCs/>
          <w:color w:val="4472C4" w:themeColor="accent5"/>
          <w:sz w:val="32"/>
          <w:szCs w:val="32"/>
        </w:rPr>
        <w:t xml:space="preserve">Bakanlığımızca, </w:t>
      </w:r>
      <w:r w:rsidRPr="00005A36">
        <w:rPr>
          <w:b/>
          <w:bCs/>
          <w:color w:val="4472C4" w:themeColor="accent5"/>
          <w:sz w:val="32"/>
          <w:szCs w:val="32"/>
        </w:rPr>
        <w:t xml:space="preserve">Uluslararası standartlar gözetilerek </w:t>
      </w:r>
      <w:r>
        <w:rPr>
          <w:b/>
          <w:bCs/>
          <w:color w:val="4472C4" w:themeColor="accent5"/>
          <w:sz w:val="32"/>
          <w:szCs w:val="32"/>
        </w:rPr>
        <w:t xml:space="preserve">belirlenecek yapı ile </w:t>
      </w:r>
      <w:r w:rsidRPr="00005A36">
        <w:rPr>
          <w:b/>
          <w:bCs/>
          <w:color w:val="4472C4" w:themeColor="accent5"/>
          <w:sz w:val="32"/>
          <w:szCs w:val="32"/>
        </w:rPr>
        <w:t>tü</w:t>
      </w:r>
      <w:r>
        <w:rPr>
          <w:b/>
          <w:bCs/>
          <w:color w:val="4472C4" w:themeColor="accent5"/>
          <w:sz w:val="32"/>
          <w:szCs w:val="32"/>
        </w:rPr>
        <w:t xml:space="preserve">m okullarımız için destekleyici çalışmalara </w:t>
      </w:r>
      <w:r w:rsidRPr="00005A36">
        <w:rPr>
          <w:b/>
          <w:bCs/>
          <w:color w:val="4472C4" w:themeColor="accent5"/>
          <w:sz w:val="32"/>
          <w:szCs w:val="32"/>
        </w:rPr>
        <w:t>geçilecektir.</w:t>
      </w:r>
      <w:bookmarkEnd w:id="76"/>
    </w:p>
    <w:p w:rsidR="001D7506" w:rsidRPr="00787F3E" w:rsidRDefault="001D7506" w:rsidP="001D7506">
      <w:pPr>
        <w:rPr>
          <w:b/>
          <w:bCs/>
          <w:sz w:val="28"/>
          <w:szCs w:val="24"/>
        </w:rPr>
      </w:pPr>
      <w:bookmarkStart w:id="78" w:name="_Toc532132483"/>
      <w:r w:rsidRPr="00787F3E">
        <w:rPr>
          <w:b/>
          <w:bCs/>
          <w:sz w:val="28"/>
          <w:szCs w:val="24"/>
        </w:rPr>
        <w:lastRenderedPageBreak/>
        <w:t>Hedef 7.1</w:t>
      </w:r>
      <w:r>
        <w:rPr>
          <w:b/>
          <w:bCs/>
          <w:sz w:val="28"/>
          <w:szCs w:val="24"/>
        </w:rPr>
        <w:t>:</w:t>
      </w:r>
      <w:r w:rsidRPr="00787F3E">
        <w:rPr>
          <w:b/>
          <w:bCs/>
          <w:sz w:val="28"/>
          <w:szCs w:val="24"/>
        </w:rPr>
        <w:t xml:space="preserve"> Özel öğretime devam eden öğrenci oranları artırılarak özel öğretim kurumlarının yönetim ve teftiş yapısı güçlendirilecektir.</w:t>
      </w:r>
      <w:bookmarkEnd w:id="78"/>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tblPr>
      <w:tblGrid>
        <w:gridCol w:w="1251"/>
        <w:gridCol w:w="1075"/>
        <w:gridCol w:w="338"/>
        <w:gridCol w:w="3654"/>
        <w:gridCol w:w="1108"/>
        <w:gridCol w:w="1004"/>
        <w:gridCol w:w="819"/>
        <w:gridCol w:w="819"/>
        <w:gridCol w:w="819"/>
        <w:gridCol w:w="819"/>
        <w:gridCol w:w="819"/>
        <w:gridCol w:w="819"/>
        <w:gridCol w:w="831"/>
      </w:tblGrid>
      <w:tr w:rsidR="001D7506" w:rsidRPr="00AF1EC5" w:rsidTr="007F1555">
        <w:trPr>
          <w:trHeight w:val="20"/>
          <w:jc w:val="center"/>
        </w:trPr>
        <w:tc>
          <w:tcPr>
            <w:tcW w:w="820" w:type="pct"/>
            <w:gridSpan w:val="2"/>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Amaç 7</w:t>
            </w:r>
          </w:p>
        </w:tc>
        <w:tc>
          <w:tcPr>
            <w:tcW w:w="4180" w:type="pct"/>
            <w:gridSpan w:val="11"/>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Uluslararası standartlar gözetilerek tüm okullarımız için destekleyici bir özel öğretim yapısına geçilecektir.</w:t>
            </w:r>
          </w:p>
        </w:tc>
      </w:tr>
      <w:tr w:rsidR="001D7506" w:rsidRPr="00AF1EC5" w:rsidTr="007F1555">
        <w:trPr>
          <w:trHeight w:val="20"/>
          <w:jc w:val="center"/>
        </w:trPr>
        <w:tc>
          <w:tcPr>
            <w:tcW w:w="820" w:type="pct"/>
            <w:gridSpan w:val="2"/>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Hedef 7.1</w:t>
            </w:r>
          </w:p>
        </w:tc>
        <w:tc>
          <w:tcPr>
            <w:tcW w:w="4180" w:type="pct"/>
            <w:gridSpan w:val="11"/>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Özel öğretime devam eden öğrenci oranları artırılarak özel öğretim kurumlarının yönetim ve teftiş yapısı güçlendirilecektir.</w:t>
            </w:r>
          </w:p>
        </w:tc>
      </w:tr>
      <w:tr w:rsidR="001D7506" w:rsidRPr="00AF1EC5" w:rsidTr="007F1555">
        <w:trPr>
          <w:trHeight w:val="20"/>
          <w:jc w:val="center"/>
        </w:trPr>
        <w:tc>
          <w:tcPr>
            <w:tcW w:w="2228" w:type="pct"/>
            <w:gridSpan w:val="4"/>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Performans Göstergeleri</w:t>
            </w:r>
          </w:p>
        </w:tc>
        <w:tc>
          <w:tcPr>
            <w:tcW w:w="391" w:type="pc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Hedefe Etkisi (%)</w:t>
            </w:r>
          </w:p>
        </w:tc>
        <w:tc>
          <w:tcPr>
            <w:tcW w:w="354" w:type="pc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Başlangıç Değeri</w:t>
            </w:r>
          </w:p>
        </w:tc>
        <w:tc>
          <w:tcPr>
            <w:tcW w:w="289" w:type="pc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2019</w:t>
            </w:r>
          </w:p>
        </w:tc>
        <w:tc>
          <w:tcPr>
            <w:tcW w:w="289" w:type="pc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2020</w:t>
            </w:r>
          </w:p>
        </w:tc>
        <w:tc>
          <w:tcPr>
            <w:tcW w:w="289" w:type="pc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2021</w:t>
            </w:r>
          </w:p>
        </w:tc>
        <w:tc>
          <w:tcPr>
            <w:tcW w:w="289" w:type="pc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2022</w:t>
            </w:r>
          </w:p>
        </w:tc>
        <w:tc>
          <w:tcPr>
            <w:tcW w:w="289" w:type="pc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2023</w:t>
            </w:r>
          </w:p>
        </w:tc>
        <w:tc>
          <w:tcPr>
            <w:tcW w:w="289" w:type="pc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İzleme Sıklığı</w:t>
            </w:r>
          </w:p>
        </w:tc>
        <w:tc>
          <w:tcPr>
            <w:tcW w:w="294" w:type="pc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Rapor Sıklığı</w:t>
            </w:r>
          </w:p>
        </w:tc>
      </w:tr>
      <w:tr w:rsidR="001D7506" w:rsidRPr="00AF1EC5" w:rsidTr="007F1555">
        <w:trPr>
          <w:trHeight w:val="20"/>
          <w:jc w:val="center"/>
        </w:trPr>
        <w:tc>
          <w:tcPr>
            <w:tcW w:w="2228" w:type="pct"/>
            <w:gridSpan w:val="4"/>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PG 7.1.1 Özel okul öncesi eğitim okullarında bulunan öğrencilerin oranı (%)</w:t>
            </w:r>
          </w:p>
        </w:tc>
        <w:tc>
          <w:tcPr>
            <w:tcW w:w="391" w:type="pct"/>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54" w:type="pct"/>
            <w:shd w:val="clear" w:color="auto" w:fill="auto"/>
            <w:tcMar>
              <w:top w:w="57" w:type="dxa"/>
              <w:left w:w="57" w:type="dxa"/>
              <w:bottom w:w="57" w:type="dxa"/>
              <w:right w:w="57" w:type="dxa"/>
            </w:tcMar>
            <w:vAlign w:val="center"/>
          </w:tcPr>
          <w:p w:rsidR="001D7506" w:rsidRPr="00AF1EC5" w:rsidRDefault="001E5658"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294" w:type="pct"/>
            <w:shd w:val="clear" w:color="auto" w:fill="auto"/>
            <w:tcMar>
              <w:top w:w="57" w:type="dxa"/>
              <w:left w:w="57" w:type="dxa"/>
              <w:bottom w:w="57" w:type="dxa"/>
              <w:right w:w="57"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1D7506" w:rsidRPr="00AF1EC5" w:rsidTr="007F1555">
        <w:trPr>
          <w:trHeight w:val="20"/>
          <w:jc w:val="center"/>
        </w:trPr>
        <w:tc>
          <w:tcPr>
            <w:tcW w:w="2228" w:type="pct"/>
            <w:gridSpan w:val="4"/>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PG 7.1.2 Özel ilkokullarda bulunan öğrencilerin oranı (%)</w:t>
            </w:r>
          </w:p>
        </w:tc>
        <w:tc>
          <w:tcPr>
            <w:tcW w:w="391" w:type="pct"/>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54" w:type="pct"/>
            <w:shd w:val="clear" w:color="auto" w:fill="auto"/>
            <w:tcMar>
              <w:top w:w="57" w:type="dxa"/>
              <w:left w:w="57" w:type="dxa"/>
              <w:bottom w:w="57" w:type="dxa"/>
              <w:right w:w="57" w:type="dxa"/>
            </w:tcMar>
            <w:vAlign w:val="center"/>
          </w:tcPr>
          <w:p w:rsidR="001D7506" w:rsidRPr="00AF1EC5" w:rsidRDefault="001E5658"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294" w:type="pct"/>
            <w:shd w:val="clear" w:color="auto" w:fill="auto"/>
            <w:tcMar>
              <w:top w:w="57" w:type="dxa"/>
              <w:left w:w="57" w:type="dxa"/>
              <w:bottom w:w="57" w:type="dxa"/>
              <w:right w:w="57"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1D7506" w:rsidRPr="00AF1EC5" w:rsidTr="007F1555">
        <w:trPr>
          <w:trHeight w:val="20"/>
          <w:jc w:val="center"/>
        </w:trPr>
        <w:tc>
          <w:tcPr>
            <w:tcW w:w="2228" w:type="pct"/>
            <w:gridSpan w:val="4"/>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PG 7.1.3 Özel ortaokullarda bulunan öğrencilerin oranı (%)</w:t>
            </w:r>
          </w:p>
        </w:tc>
        <w:tc>
          <w:tcPr>
            <w:tcW w:w="391" w:type="pct"/>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54" w:type="pct"/>
            <w:shd w:val="clear" w:color="auto" w:fill="auto"/>
            <w:tcMar>
              <w:top w:w="57" w:type="dxa"/>
              <w:left w:w="57" w:type="dxa"/>
              <w:bottom w:w="57" w:type="dxa"/>
              <w:right w:w="57" w:type="dxa"/>
            </w:tcMar>
            <w:vAlign w:val="center"/>
          </w:tcPr>
          <w:p w:rsidR="001D7506" w:rsidRPr="00AF1EC5" w:rsidRDefault="001E5658"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294" w:type="pct"/>
            <w:shd w:val="clear" w:color="auto" w:fill="auto"/>
            <w:tcMar>
              <w:top w:w="57" w:type="dxa"/>
              <w:left w:w="57" w:type="dxa"/>
              <w:bottom w:w="57" w:type="dxa"/>
              <w:right w:w="57"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1D7506" w:rsidRPr="00AF1EC5" w:rsidTr="007F1555">
        <w:trPr>
          <w:trHeight w:val="20"/>
          <w:jc w:val="center"/>
        </w:trPr>
        <w:tc>
          <w:tcPr>
            <w:tcW w:w="2228" w:type="pct"/>
            <w:gridSpan w:val="4"/>
            <w:shd w:val="clear" w:color="auto" w:fill="00B0F0"/>
            <w:tcMar>
              <w:top w:w="57" w:type="dxa"/>
              <w:left w:w="57" w:type="dxa"/>
              <w:bottom w:w="57" w:type="dxa"/>
              <w:right w:w="57" w:type="dxa"/>
            </w:tcMar>
            <w:vAlign w:val="center"/>
          </w:tcPr>
          <w:p w:rsidR="001D7506" w:rsidRPr="00AF1EC5" w:rsidRDefault="000F3538" w:rsidP="009C633B">
            <w:pPr>
              <w:spacing w:after="0"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PG </w:t>
            </w:r>
            <w:r w:rsidR="001D7506" w:rsidRPr="00AF1EC5">
              <w:rPr>
                <w:rFonts w:ascii="Times New Roman" w:eastAsia="Times New Roman" w:hAnsi="Times New Roman" w:cs="Times New Roman"/>
                <w:b/>
                <w:sz w:val="20"/>
                <w:szCs w:val="20"/>
              </w:rPr>
              <w:t>7.1.4 Özel ortaöğretim okullarında bulunan öğrencilerin oranı (%)</w:t>
            </w:r>
          </w:p>
        </w:tc>
        <w:tc>
          <w:tcPr>
            <w:tcW w:w="391" w:type="pct"/>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25</w:t>
            </w:r>
          </w:p>
        </w:tc>
        <w:tc>
          <w:tcPr>
            <w:tcW w:w="354" w:type="pct"/>
            <w:shd w:val="clear" w:color="auto" w:fill="auto"/>
            <w:tcMar>
              <w:top w:w="57" w:type="dxa"/>
              <w:left w:w="57" w:type="dxa"/>
              <w:bottom w:w="57" w:type="dxa"/>
              <w:right w:w="57" w:type="dxa"/>
            </w:tcMar>
            <w:vAlign w:val="center"/>
          </w:tcPr>
          <w:p w:rsidR="001D7506" w:rsidRPr="00AF1EC5" w:rsidRDefault="001E5658"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5A0715" w:rsidP="009C633B">
            <w:pPr>
              <w:spacing w:after="0" w:line="240" w:lineRule="auto"/>
              <w:jc w:val="center"/>
              <w:rPr>
                <w:rFonts w:ascii="Times New Roman" w:hAnsi="Times New Roman" w:cs="Times New Roman"/>
                <w:sz w:val="20"/>
                <w:szCs w:val="20"/>
              </w:rPr>
            </w:pPr>
            <w:r w:rsidRPr="00AF1EC5">
              <w:rPr>
                <w:rFonts w:ascii="Times New Roman" w:hAnsi="Times New Roman" w:cs="Times New Roman"/>
                <w:sz w:val="20"/>
                <w:szCs w:val="20"/>
              </w:rPr>
              <w:t>0</w:t>
            </w:r>
          </w:p>
        </w:tc>
        <w:tc>
          <w:tcPr>
            <w:tcW w:w="289" w:type="pct"/>
            <w:shd w:val="clear" w:color="auto" w:fill="auto"/>
            <w:tcMar>
              <w:top w:w="57" w:type="dxa"/>
              <w:left w:w="57" w:type="dxa"/>
              <w:bottom w:w="57" w:type="dxa"/>
              <w:right w:w="57"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294" w:type="pct"/>
            <w:shd w:val="clear" w:color="auto" w:fill="auto"/>
            <w:tcMar>
              <w:top w:w="57" w:type="dxa"/>
              <w:left w:w="57" w:type="dxa"/>
              <w:bottom w:w="57" w:type="dxa"/>
              <w:right w:w="57"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DC62ED" w:rsidRPr="00AF1EC5" w:rsidTr="00AF1EC5">
        <w:trPr>
          <w:trHeight w:val="274"/>
          <w:jc w:val="center"/>
        </w:trPr>
        <w:tc>
          <w:tcPr>
            <w:tcW w:w="939" w:type="pct"/>
            <w:gridSpan w:val="3"/>
            <w:shd w:val="clear" w:color="auto" w:fill="00B0F0"/>
            <w:tcMar>
              <w:top w:w="57" w:type="dxa"/>
              <w:left w:w="57" w:type="dxa"/>
              <w:bottom w:w="57" w:type="dxa"/>
              <w:right w:w="57" w:type="dxa"/>
            </w:tcMar>
            <w:vAlign w:val="center"/>
          </w:tcPr>
          <w:p w:rsidR="00DC62ED" w:rsidRPr="00AF1EC5" w:rsidRDefault="00DC62ED" w:rsidP="00DC62ED">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Koordinatör Birim</w:t>
            </w:r>
          </w:p>
        </w:tc>
        <w:tc>
          <w:tcPr>
            <w:tcW w:w="4061" w:type="pct"/>
            <w:gridSpan w:val="10"/>
            <w:tcMar>
              <w:top w:w="57" w:type="dxa"/>
              <w:left w:w="57" w:type="dxa"/>
              <w:bottom w:w="57" w:type="dxa"/>
              <w:right w:w="57" w:type="dxa"/>
            </w:tcMar>
          </w:tcPr>
          <w:p w:rsidR="00DC62ED" w:rsidRPr="00AF1EC5" w:rsidRDefault="00DC62ED" w:rsidP="00DC62ED">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DC62ED" w:rsidRPr="00AF1EC5" w:rsidTr="00AF1EC5">
        <w:trPr>
          <w:trHeight w:val="179"/>
          <w:jc w:val="center"/>
        </w:trPr>
        <w:tc>
          <w:tcPr>
            <w:tcW w:w="939" w:type="pct"/>
            <w:gridSpan w:val="3"/>
            <w:shd w:val="clear" w:color="auto" w:fill="00B0F0"/>
            <w:tcMar>
              <w:top w:w="57" w:type="dxa"/>
              <w:left w:w="57" w:type="dxa"/>
              <w:bottom w:w="57" w:type="dxa"/>
              <w:right w:w="57" w:type="dxa"/>
            </w:tcMar>
            <w:vAlign w:val="center"/>
          </w:tcPr>
          <w:p w:rsidR="00DC62ED" w:rsidRPr="00AF1EC5" w:rsidRDefault="00DC62ED" w:rsidP="00DC62ED">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İş Birliği Yapılacak Birimler</w:t>
            </w:r>
          </w:p>
        </w:tc>
        <w:tc>
          <w:tcPr>
            <w:tcW w:w="4061" w:type="pct"/>
            <w:gridSpan w:val="10"/>
            <w:tcMar>
              <w:top w:w="57" w:type="dxa"/>
              <w:left w:w="57" w:type="dxa"/>
              <w:bottom w:w="57" w:type="dxa"/>
              <w:right w:w="57" w:type="dxa"/>
            </w:tcMar>
            <w:vAlign w:val="center"/>
          </w:tcPr>
          <w:p w:rsidR="00DC62ED" w:rsidRPr="00AF1EC5" w:rsidRDefault="00DC62ED" w:rsidP="00DC62ED">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trHeight w:val="20"/>
          <w:jc w:val="center"/>
        </w:trPr>
        <w:tc>
          <w:tcPr>
            <w:tcW w:w="939" w:type="pct"/>
            <w:gridSpan w:val="3"/>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Riskler</w:t>
            </w:r>
          </w:p>
        </w:tc>
        <w:tc>
          <w:tcPr>
            <w:tcW w:w="4061" w:type="pct"/>
            <w:gridSpan w:val="10"/>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Özel okullar ile resmi okullar arasında ve bölgeler bazında başarı düzeylerinin farklı olması,</w:t>
            </w:r>
          </w:p>
          <w:p w:rsidR="001D7506" w:rsidRPr="00AF1EC5" w:rsidRDefault="001D7506" w:rsidP="009C633B">
            <w:pPr>
              <w:spacing w:after="0" w:line="240" w:lineRule="auto"/>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Mevcut mevzuat düzenlemelerinin özel öğretimle ilgili yeterli esnekliği sağlamaması.</w:t>
            </w:r>
          </w:p>
        </w:tc>
      </w:tr>
      <w:tr w:rsidR="001D7506" w:rsidRPr="00AF1EC5" w:rsidTr="00AF1EC5">
        <w:trPr>
          <w:trHeight w:val="335"/>
          <w:jc w:val="center"/>
        </w:trPr>
        <w:tc>
          <w:tcPr>
            <w:tcW w:w="441" w:type="pct"/>
            <w:vMerge w:val="restart"/>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Stratejiler</w:t>
            </w:r>
          </w:p>
        </w:tc>
        <w:tc>
          <w:tcPr>
            <w:tcW w:w="497" w:type="pct"/>
            <w:gridSpan w:val="2"/>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S 7.1.1</w:t>
            </w:r>
          </w:p>
        </w:tc>
        <w:tc>
          <w:tcPr>
            <w:tcW w:w="4061" w:type="pct"/>
            <w:gridSpan w:val="10"/>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sz w:val="20"/>
                <w:szCs w:val="20"/>
              </w:rPr>
            </w:pPr>
            <w:r w:rsidRPr="00AF1EC5">
              <w:rPr>
                <w:rFonts w:ascii="Times New Roman" w:hAnsi="Times New Roman" w:cs="Times New Roman"/>
                <w:b/>
                <w:sz w:val="20"/>
                <w:szCs w:val="20"/>
              </w:rPr>
              <w:t>- Bakanlık tarafından özel öğretim kurumlarıyla ilgili geliştirilecek olan, yeni model ve programlar takip edilecek ve resmi okullarla işbirlikleri artırılacaktır.</w:t>
            </w:r>
          </w:p>
        </w:tc>
      </w:tr>
      <w:tr w:rsidR="001D7506" w:rsidRPr="00AF1EC5" w:rsidTr="00AF1EC5">
        <w:trPr>
          <w:trHeight w:val="343"/>
          <w:jc w:val="center"/>
        </w:trPr>
        <w:tc>
          <w:tcPr>
            <w:tcW w:w="441" w:type="pct"/>
            <w:vMerge/>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p>
        </w:tc>
        <w:tc>
          <w:tcPr>
            <w:tcW w:w="497" w:type="pct"/>
            <w:gridSpan w:val="2"/>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S 7.1.2</w:t>
            </w:r>
          </w:p>
        </w:tc>
        <w:tc>
          <w:tcPr>
            <w:tcW w:w="4061" w:type="pct"/>
            <w:gridSpan w:val="10"/>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sz w:val="20"/>
                <w:szCs w:val="20"/>
              </w:rPr>
            </w:pPr>
            <w:r w:rsidRPr="00AF1EC5">
              <w:rPr>
                <w:rFonts w:ascii="Times New Roman" w:hAnsi="Times New Roman" w:cs="Times New Roman"/>
                <w:b/>
                <w:sz w:val="20"/>
                <w:szCs w:val="20"/>
              </w:rPr>
              <w:t>- Özel sektörün eğitim yatırımlarını desteklemek amacıyla yapılacak yasal düzenlemeler ve geliştirilecek olan tedbir mekanizmaları ile ilgili il genelinde etkin tanıtım ve bilgilendirme yapılacaktır.</w:t>
            </w:r>
          </w:p>
        </w:tc>
      </w:tr>
      <w:tr w:rsidR="001D7506" w:rsidRPr="00AF1EC5" w:rsidTr="007F1555">
        <w:trPr>
          <w:trHeight w:val="20"/>
          <w:jc w:val="center"/>
        </w:trPr>
        <w:tc>
          <w:tcPr>
            <w:tcW w:w="939" w:type="pct"/>
            <w:gridSpan w:val="3"/>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Maliyet Tahmini</w:t>
            </w:r>
          </w:p>
        </w:tc>
        <w:tc>
          <w:tcPr>
            <w:tcW w:w="4061" w:type="pct"/>
            <w:gridSpan w:val="10"/>
            <w:shd w:val="clear" w:color="auto" w:fill="auto"/>
            <w:tcMar>
              <w:top w:w="57" w:type="dxa"/>
              <w:left w:w="57" w:type="dxa"/>
              <w:bottom w:w="57" w:type="dxa"/>
              <w:right w:w="57" w:type="dxa"/>
            </w:tcMar>
            <w:vAlign w:val="center"/>
          </w:tcPr>
          <w:p w:rsidR="001D7506" w:rsidRPr="00AF1EC5" w:rsidRDefault="00377428" w:rsidP="009C633B">
            <w:pPr>
              <w:spacing w:after="0" w:line="240" w:lineRule="auto"/>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w:t>
            </w:r>
          </w:p>
        </w:tc>
      </w:tr>
      <w:tr w:rsidR="001D7506" w:rsidRPr="00AF1EC5" w:rsidTr="007F1555">
        <w:trPr>
          <w:trHeight w:val="20"/>
          <w:jc w:val="center"/>
        </w:trPr>
        <w:tc>
          <w:tcPr>
            <w:tcW w:w="939" w:type="pct"/>
            <w:gridSpan w:val="3"/>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Tespitler</w:t>
            </w:r>
          </w:p>
        </w:tc>
        <w:tc>
          <w:tcPr>
            <w:tcW w:w="4061" w:type="pct"/>
            <w:gridSpan w:val="10"/>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Özel öğretim kurumlarıyla ilgili iş ve işlemlerin uzun sürmesi,</w:t>
            </w:r>
          </w:p>
          <w:p w:rsidR="001D7506" w:rsidRPr="00AF1EC5" w:rsidRDefault="001D7506" w:rsidP="009C633B">
            <w:pPr>
              <w:spacing w:after="0" w:line="240" w:lineRule="auto"/>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xml:space="preserve">- Özel öğretim kurumlarına yönelik denetim ve teftiş süreçlerinin yetersiz olması, </w:t>
            </w:r>
          </w:p>
        </w:tc>
      </w:tr>
      <w:tr w:rsidR="001D7506" w:rsidRPr="00AF1EC5" w:rsidTr="007F1555">
        <w:trPr>
          <w:trHeight w:val="20"/>
          <w:jc w:val="center"/>
        </w:trPr>
        <w:tc>
          <w:tcPr>
            <w:tcW w:w="939" w:type="pct"/>
            <w:gridSpan w:val="3"/>
            <w:shd w:val="clear" w:color="auto" w:fill="00B0F0"/>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İhtiyaçlar</w:t>
            </w:r>
          </w:p>
        </w:tc>
        <w:tc>
          <w:tcPr>
            <w:tcW w:w="4061" w:type="pct"/>
            <w:gridSpan w:val="10"/>
            <w:shd w:val="clear" w:color="auto" w:fill="auto"/>
            <w:tcMar>
              <w:top w:w="57" w:type="dxa"/>
              <w:left w:w="57" w:type="dxa"/>
              <w:bottom w:w="57" w:type="dxa"/>
              <w:right w:w="57" w:type="dxa"/>
            </w:tcMar>
            <w:vAlign w:val="center"/>
          </w:tcPr>
          <w:p w:rsidR="001D7506" w:rsidRPr="00AF1EC5" w:rsidRDefault="001D7506" w:rsidP="009C633B">
            <w:pPr>
              <w:spacing w:after="0" w:line="240" w:lineRule="auto"/>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xml:space="preserve">  - Özel öğretim alanına ilişkin mevzuatın Bakanlık tarafından yeniden düzenlenmesi </w:t>
            </w:r>
          </w:p>
          <w:p w:rsidR="001D7506" w:rsidRPr="00AF1EC5" w:rsidRDefault="001D7506" w:rsidP="009C633B">
            <w:pPr>
              <w:spacing w:after="0" w:line="240" w:lineRule="auto"/>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xml:space="preserve">  - Özel öğretim kurumlarına devam eden öğrencilerin oranını artıracak çalışmalar yapılması,</w:t>
            </w:r>
          </w:p>
        </w:tc>
      </w:tr>
    </w:tbl>
    <w:p w:rsidR="00156FDA" w:rsidRDefault="00156FDA" w:rsidP="00156FDA">
      <w:pPr>
        <w:spacing w:after="0" w:line="240" w:lineRule="auto"/>
        <w:jc w:val="left"/>
        <w:rPr>
          <w:rFonts w:eastAsia="Times New Roman" w:cs="Times New Roman"/>
          <w:b/>
          <w:szCs w:val="20"/>
        </w:rPr>
      </w:pPr>
    </w:p>
    <w:p w:rsidR="00156FDA" w:rsidRDefault="00156FDA" w:rsidP="001D7506">
      <w:pPr>
        <w:rPr>
          <w:rFonts w:eastAsia="Times New Roman" w:cs="Times New Roman"/>
          <w:b/>
          <w:szCs w:val="20"/>
        </w:rPr>
      </w:pPr>
    </w:p>
    <w:p w:rsidR="00156FDA" w:rsidRDefault="00156FDA" w:rsidP="001D7506">
      <w:pPr>
        <w:rPr>
          <w:rFonts w:eastAsia="Times New Roman" w:cs="Times New Roman"/>
          <w:b/>
          <w:szCs w:val="20"/>
        </w:rPr>
      </w:pPr>
    </w:p>
    <w:p w:rsidR="00156FDA" w:rsidRPr="00BA11CF" w:rsidRDefault="00156FDA" w:rsidP="001D7506">
      <w:pPr>
        <w:rPr>
          <w:rFonts w:eastAsia="Times New Roman" w:cs="Times New Roman"/>
          <w:b/>
          <w:szCs w:val="20"/>
        </w:rPr>
      </w:pPr>
    </w:p>
    <w:p w:rsidR="001D7506" w:rsidRPr="00787F3E" w:rsidRDefault="001D7506" w:rsidP="001D7506">
      <w:pPr>
        <w:rPr>
          <w:b/>
          <w:bCs/>
          <w:sz w:val="28"/>
          <w:szCs w:val="24"/>
        </w:rPr>
      </w:pPr>
      <w:bookmarkStart w:id="79" w:name="_Toc532132484"/>
      <w:r w:rsidRPr="00787F3E">
        <w:rPr>
          <w:b/>
          <w:bCs/>
          <w:sz w:val="28"/>
          <w:szCs w:val="24"/>
        </w:rPr>
        <w:lastRenderedPageBreak/>
        <w:t>Hedef 7.2</w:t>
      </w:r>
      <w:r>
        <w:rPr>
          <w:b/>
          <w:bCs/>
          <w:sz w:val="28"/>
          <w:szCs w:val="24"/>
        </w:rPr>
        <w:t>:</w:t>
      </w:r>
      <w:r w:rsidRPr="00787F3E">
        <w:rPr>
          <w:b/>
          <w:bCs/>
          <w:sz w:val="28"/>
          <w:szCs w:val="24"/>
        </w:rPr>
        <w:t xml:space="preserve"> Sertifika eğitimi veren kurumların </w:t>
      </w:r>
      <w:r>
        <w:rPr>
          <w:b/>
          <w:bCs/>
          <w:sz w:val="28"/>
          <w:szCs w:val="24"/>
        </w:rPr>
        <w:t xml:space="preserve">çalışmaları için izleme çalışmaları </w:t>
      </w:r>
      <w:r w:rsidRPr="00787F3E">
        <w:rPr>
          <w:b/>
          <w:bCs/>
          <w:sz w:val="28"/>
          <w:szCs w:val="24"/>
        </w:rPr>
        <w:t>yapılacaktır.</w:t>
      </w:r>
      <w:bookmarkEnd w:id="79"/>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050"/>
        <w:gridCol w:w="1189"/>
        <w:gridCol w:w="4802"/>
        <w:gridCol w:w="1001"/>
        <w:gridCol w:w="981"/>
        <w:gridCol w:w="731"/>
        <w:gridCol w:w="731"/>
        <w:gridCol w:w="734"/>
        <w:gridCol w:w="734"/>
        <w:gridCol w:w="734"/>
        <w:gridCol w:w="748"/>
        <w:gridCol w:w="740"/>
      </w:tblGrid>
      <w:tr w:rsidR="001D7506" w:rsidRPr="00AF1EC5" w:rsidTr="007F1555">
        <w:trPr>
          <w:trHeight w:val="20"/>
          <w:jc w:val="center"/>
        </w:trPr>
        <w:tc>
          <w:tcPr>
            <w:tcW w:w="789" w:type="pct"/>
            <w:gridSpan w:val="2"/>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Amaç 7</w:t>
            </w:r>
          </w:p>
        </w:tc>
        <w:tc>
          <w:tcPr>
            <w:tcW w:w="4211" w:type="pct"/>
            <w:gridSpan w:val="10"/>
            <w:shd w:val="clear" w:color="auto" w:fill="auto"/>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Uluslararası standartlar gözetilerek tüm okullarımız için destekleyici bir özel öğretim yapısına geçilecektir.</w:t>
            </w:r>
          </w:p>
        </w:tc>
      </w:tr>
      <w:tr w:rsidR="001D7506" w:rsidRPr="00AF1EC5" w:rsidTr="007F1555">
        <w:trPr>
          <w:trHeight w:val="20"/>
          <w:jc w:val="center"/>
        </w:trPr>
        <w:tc>
          <w:tcPr>
            <w:tcW w:w="789" w:type="pct"/>
            <w:gridSpan w:val="2"/>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Hedef 7.2</w:t>
            </w:r>
          </w:p>
        </w:tc>
        <w:tc>
          <w:tcPr>
            <w:tcW w:w="4211" w:type="pct"/>
            <w:gridSpan w:val="10"/>
            <w:shd w:val="clear" w:color="auto" w:fill="auto"/>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Sertifika eğitimi veren kurumların çalışmaları için izleme çalışmaları yapılacaktır.</w:t>
            </w:r>
          </w:p>
        </w:tc>
      </w:tr>
      <w:tr w:rsidR="001D7506" w:rsidRPr="00AF1EC5" w:rsidTr="006B411C">
        <w:trPr>
          <w:trHeight w:val="20"/>
          <w:jc w:val="center"/>
        </w:trPr>
        <w:tc>
          <w:tcPr>
            <w:tcW w:w="2483" w:type="pct"/>
            <w:gridSpan w:val="3"/>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Performans Göstergeleri</w:t>
            </w:r>
          </w:p>
        </w:tc>
        <w:tc>
          <w:tcPr>
            <w:tcW w:w="353" w:type="pct"/>
            <w:shd w:val="clear" w:color="auto" w:fill="00B0F0"/>
            <w:tcMar>
              <w:top w:w="28" w:type="dxa"/>
              <w:left w:w="28" w:type="dxa"/>
              <w:bottom w:w="28" w:type="dxa"/>
              <w:right w:w="28" w:type="dxa"/>
            </w:tcMar>
            <w:vAlign w:val="center"/>
          </w:tcPr>
          <w:p w:rsidR="001D7506" w:rsidRPr="00AF1EC5" w:rsidRDefault="001D7506" w:rsidP="009C633B">
            <w:pPr>
              <w:spacing w:after="0"/>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Hedefe Etkisi (%)</w:t>
            </w:r>
          </w:p>
        </w:tc>
        <w:tc>
          <w:tcPr>
            <w:tcW w:w="346" w:type="pct"/>
            <w:shd w:val="clear" w:color="auto" w:fill="00B0F0"/>
            <w:tcMar>
              <w:top w:w="28" w:type="dxa"/>
              <w:left w:w="28" w:type="dxa"/>
              <w:bottom w:w="28" w:type="dxa"/>
              <w:right w:w="28" w:type="dxa"/>
            </w:tcMar>
            <w:vAlign w:val="center"/>
          </w:tcPr>
          <w:p w:rsidR="001D7506" w:rsidRPr="00AF1EC5" w:rsidRDefault="001D7506" w:rsidP="009C633B">
            <w:pPr>
              <w:spacing w:after="0"/>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Başlangıç Değeri</w:t>
            </w:r>
          </w:p>
        </w:tc>
        <w:tc>
          <w:tcPr>
            <w:tcW w:w="258" w:type="pct"/>
            <w:shd w:val="clear" w:color="auto" w:fill="00B0F0"/>
            <w:tcMar>
              <w:top w:w="28" w:type="dxa"/>
              <w:left w:w="28" w:type="dxa"/>
              <w:bottom w:w="28" w:type="dxa"/>
              <w:right w:w="28"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2019</w:t>
            </w:r>
          </w:p>
        </w:tc>
        <w:tc>
          <w:tcPr>
            <w:tcW w:w="258" w:type="pct"/>
            <w:shd w:val="clear" w:color="auto" w:fill="00B0F0"/>
            <w:tcMar>
              <w:top w:w="28" w:type="dxa"/>
              <w:left w:w="28" w:type="dxa"/>
              <w:bottom w:w="28" w:type="dxa"/>
              <w:right w:w="28"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2020</w:t>
            </w:r>
          </w:p>
        </w:tc>
        <w:tc>
          <w:tcPr>
            <w:tcW w:w="259" w:type="pct"/>
            <w:shd w:val="clear" w:color="auto" w:fill="00B0F0"/>
            <w:tcMar>
              <w:top w:w="28" w:type="dxa"/>
              <w:left w:w="28" w:type="dxa"/>
              <w:bottom w:w="28" w:type="dxa"/>
              <w:right w:w="28"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2021</w:t>
            </w:r>
          </w:p>
        </w:tc>
        <w:tc>
          <w:tcPr>
            <w:tcW w:w="259" w:type="pct"/>
            <w:shd w:val="clear" w:color="auto" w:fill="00B0F0"/>
            <w:tcMar>
              <w:top w:w="28" w:type="dxa"/>
              <w:left w:w="28" w:type="dxa"/>
              <w:bottom w:w="28" w:type="dxa"/>
              <w:right w:w="28"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2022</w:t>
            </w:r>
          </w:p>
        </w:tc>
        <w:tc>
          <w:tcPr>
            <w:tcW w:w="259" w:type="pct"/>
            <w:shd w:val="clear" w:color="auto" w:fill="00B0F0"/>
            <w:tcMar>
              <w:top w:w="28" w:type="dxa"/>
              <w:left w:w="28" w:type="dxa"/>
              <w:bottom w:w="28" w:type="dxa"/>
              <w:right w:w="28" w:type="dxa"/>
            </w:tcMar>
            <w:vAlign w:val="center"/>
          </w:tcPr>
          <w:p w:rsidR="001D7506" w:rsidRPr="00AF1EC5" w:rsidRDefault="001D7506" w:rsidP="009C633B">
            <w:pPr>
              <w:spacing w:after="0" w:line="240" w:lineRule="auto"/>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2023</w:t>
            </w:r>
          </w:p>
        </w:tc>
        <w:tc>
          <w:tcPr>
            <w:tcW w:w="264" w:type="pct"/>
            <w:shd w:val="clear" w:color="auto" w:fill="00B0F0"/>
            <w:tcMar>
              <w:top w:w="28" w:type="dxa"/>
              <w:left w:w="28" w:type="dxa"/>
              <w:bottom w:w="28" w:type="dxa"/>
              <w:right w:w="28" w:type="dxa"/>
            </w:tcMar>
            <w:vAlign w:val="center"/>
          </w:tcPr>
          <w:p w:rsidR="001D7506" w:rsidRPr="00AF1EC5" w:rsidRDefault="001D7506" w:rsidP="009C633B">
            <w:pPr>
              <w:spacing w:after="0"/>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İzleme Sıklığı</w:t>
            </w:r>
          </w:p>
        </w:tc>
        <w:tc>
          <w:tcPr>
            <w:tcW w:w="262" w:type="pct"/>
            <w:shd w:val="clear" w:color="auto" w:fill="00B0F0"/>
            <w:tcMar>
              <w:top w:w="28" w:type="dxa"/>
              <w:left w:w="28" w:type="dxa"/>
              <w:bottom w:w="28" w:type="dxa"/>
              <w:right w:w="28" w:type="dxa"/>
            </w:tcMar>
            <w:vAlign w:val="center"/>
          </w:tcPr>
          <w:p w:rsidR="001D7506" w:rsidRPr="00AF1EC5" w:rsidRDefault="001D7506" w:rsidP="009C633B">
            <w:pPr>
              <w:spacing w:after="0"/>
              <w:jc w:val="center"/>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Rapor Sıklığı</w:t>
            </w:r>
          </w:p>
        </w:tc>
      </w:tr>
      <w:tr w:rsidR="001D7506" w:rsidRPr="00AF1EC5" w:rsidTr="006B411C">
        <w:trPr>
          <w:trHeight w:val="20"/>
          <w:jc w:val="center"/>
        </w:trPr>
        <w:tc>
          <w:tcPr>
            <w:tcW w:w="2483" w:type="pct"/>
            <w:gridSpan w:val="3"/>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PG 7.2.1. Uzaktan eğitim v</w:t>
            </w:r>
            <w:r w:rsidR="004F4509" w:rsidRPr="00AF1EC5">
              <w:rPr>
                <w:rFonts w:ascii="Times New Roman" w:eastAsia="Times New Roman" w:hAnsi="Times New Roman" w:cs="Times New Roman"/>
                <w:b/>
                <w:sz w:val="20"/>
                <w:szCs w:val="20"/>
              </w:rPr>
              <w:t>e</w:t>
            </w:r>
            <w:r w:rsidR="00BB0B49" w:rsidRPr="00AF1EC5">
              <w:rPr>
                <w:rFonts w:ascii="Times New Roman" w:eastAsia="Times New Roman" w:hAnsi="Times New Roman" w:cs="Times New Roman"/>
                <w:b/>
                <w:sz w:val="20"/>
                <w:szCs w:val="20"/>
              </w:rPr>
              <w:t xml:space="preserve">ren özel öğretim kurumlardan eğitim alan personel </w:t>
            </w:r>
            <w:r w:rsidRPr="00AF1EC5">
              <w:rPr>
                <w:rFonts w:ascii="Times New Roman" w:eastAsia="Times New Roman" w:hAnsi="Times New Roman" w:cs="Times New Roman"/>
                <w:b/>
                <w:sz w:val="20"/>
                <w:szCs w:val="20"/>
              </w:rPr>
              <w:t>sayısı</w:t>
            </w:r>
          </w:p>
        </w:tc>
        <w:tc>
          <w:tcPr>
            <w:tcW w:w="353" w:type="pct"/>
            <w:shd w:val="clear" w:color="auto" w:fill="auto"/>
            <w:tcMar>
              <w:top w:w="28" w:type="dxa"/>
              <w:left w:w="28" w:type="dxa"/>
              <w:bottom w:w="28" w:type="dxa"/>
              <w:right w:w="28" w:type="dxa"/>
            </w:tcMar>
            <w:vAlign w:val="center"/>
          </w:tcPr>
          <w:p w:rsidR="001D7506" w:rsidRPr="00AF1EC5" w:rsidRDefault="006B411C" w:rsidP="009C633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346" w:type="pct"/>
            <w:shd w:val="clear" w:color="auto" w:fill="auto"/>
            <w:tcMar>
              <w:top w:w="28" w:type="dxa"/>
              <w:left w:w="28" w:type="dxa"/>
              <w:bottom w:w="28" w:type="dxa"/>
              <w:right w:w="28" w:type="dxa"/>
            </w:tcMar>
            <w:vAlign w:val="center"/>
          </w:tcPr>
          <w:p w:rsidR="001D7506" w:rsidRPr="00AF1EC5" w:rsidRDefault="001E5658"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258" w:type="pct"/>
            <w:shd w:val="clear" w:color="auto" w:fill="auto"/>
            <w:tcMar>
              <w:top w:w="28" w:type="dxa"/>
              <w:left w:w="28" w:type="dxa"/>
              <w:bottom w:w="28" w:type="dxa"/>
              <w:right w:w="28" w:type="dxa"/>
            </w:tcMar>
            <w:vAlign w:val="center"/>
          </w:tcPr>
          <w:p w:rsidR="001D7506" w:rsidRPr="00AF1EC5" w:rsidRDefault="005A0715"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258" w:type="pct"/>
            <w:shd w:val="clear" w:color="auto" w:fill="auto"/>
            <w:tcMar>
              <w:top w:w="28" w:type="dxa"/>
              <w:left w:w="28" w:type="dxa"/>
              <w:bottom w:w="28" w:type="dxa"/>
              <w:right w:w="28" w:type="dxa"/>
            </w:tcMar>
            <w:vAlign w:val="center"/>
          </w:tcPr>
          <w:p w:rsidR="001D7506" w:rsidRPr="00AF1EC5" w:rsidRDefault="005A0715"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259" w:type="pct"/>
            <w:shd w:val="clear" w:color="auto" w:fill="auto"/>
            <w:tcMar>
              <w:top w:w="28" w:type="dxa"/>
              <w:left w:w="28" w:type="dxa"/>
              <w:bottom w:w="28" w:type="dxa"/>
              <w:right w:w="28" w:type="dxa"/>
            </w:tcMar>
            <w:vAlign w:val="center"/>
          </w:tcPr>
          <w:p w:rsidR="001D7506" w:rsidRPr="00AF1EC5" w:rsidRDefault="005A0715"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259" w:type="pct"/>
            <w:shd w:val="clear" w:color="auto" w:fill="auto"/>
            <w:tcMar>
              <w:top w:w="28" w:type="dxa"/>
              <w:left w:w="28" w:type="dxa"/>
              <w:bottom w:w="28" w:type="dxa"/>
              <w:right w:w="28" w:type="dxa"/>
            </w:tcMar>
            <w:vAlign w:val="center"/>
          </w:tcPr>
          <w:p w:rsidR="001D7506" w:rsidRPr="00AF1EC5" w:rsidRDefault="005A0715"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259" w:type="pct"/>
            <w:shd w:val="clear" w:color="auto" w:fill="auto"/>
            <w:tcMar>
              <w:top w:w="28" w:type="dxa"/>
              <w:left w:w="28" w:type="dxa"/>
              <w:bottom w:w="28" w:type="dxa"/>
              <w:right w:w="28" w:type="dxa"/>
            </w:tcMar>
            <w:vAlign w:val="center"/>
          </w:tcPr>
          <w:p w:rsidR="001D7506" w:rsidRPr="00AF1EC5" w:rsidRDefault="005A0715"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0</w:t>
            </w:r>
          </w:p>
        </w:tc>
        <w:tc>
          <w:tcPr>
            <w:tcW w:w="264" w:type="pct"/>
            <w:shd w:val="clear" w:color="auto" w:fill="auto"/>
            <w:tcMar>
              <w:top w:w="28" w:type="dxa"/>
              <w:left w:w="28" w:type="dxa"/>
              <w:bottom w:w="28" w:type="dxa"/>
              <w:right w:w="28"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c>
          <w:tcPr>
            <w:tcW w:w="262" w:type="pct"/>
            <w:shd w:val="clear" w:color="auto" w:fill="auto"/>
            <w:tcMar>
              <w:top w:w="28" w:type="dxa"/>
              <w:left w:w="28" w:type="dxa"/>
              <w:bottom w:w="28" w:type="dxa"/>
              <w:right w:w="28" w:type="dxa"/>
            </w:tcMar>
            <w:vAlign w:val="center"/>
          </w:tcPr>
          <w:p w:rsidR="001D7506" w:rsidRPr="00AF1EC5" w:rsidRDefault="001D7506" w:rsidP="009C633B">
            <w:pPr>
              <w:spacing w:after="0"/>
              <w:jc w:val="center"/>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6 Ay</w:t>
            </w:r>
          </w:p>
        </w:tc>
      </w:tr>
      <w:tr w:rsidR="00377428" w:rsidRPr="00AF1EC5" w:rsidTr="007F1555">
        <w:trPr>
          <w:trHeight w:val="20"/>
          <w:jc w:val="center"/>
        </w:trPr>
        <w:tc>
          <w:tcPr>
            <w:tcW w:w="789" w:type="pct"/>
            <w:gridSpan w:val="2"/>
            <w:shd w:val="clear" w:color="auto" w:fill="00B0F0"/>
            <w:tcMar>
              <w:top w:w="28" w:type="dxa"/>
              <w:left w:w="28" w:type="dxa"/>
              <w:bottom w:w="28" w:type="dxa"/>
              <w:right w:w="28" w:type="dxa"/>
            </w:tcMar>
            <w:vAlign w:val="center"/>
          </w:tcPr>
          <w:p w:rsidR="00377428" w:rsidRPr="00AF1EC5" w:rsidRDefault="00377428" w:rsidP="00377428">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Koordinatör Birim</w:t>
            </w:r>
          </w:p>
        </w:tc>
        <w:tc>
          <w:tcPr>
            <w:tcW w:w="4211" w:type="pct"/>
            <w:gridSpan w:val="10"/>
            <w:tcMar>
              <w:top w:w="28" w:type="dxa"/>
              <w:left w:w="28" w:type="dxa"/>
              <w:bottom w:w="28" w:type="dxa"/>
              <w:right w:w="28" w:type="dxa"/>
            </w:tcMar>
          </w:tcPr>
          <w:p w:rsidR="00377428" w:rsidRPr="00AF1EC5" w:rsidRDefault="00377428" w:rsidP="00377428">
            <w:pPr>
              <w:spacing w:after="0" w:line="276" w:lineRule="auto"/>
              <w:jc w:val="left"/>
              <w:rPr>
                <w:rFonts w:ascii="Times New Roman" w:hAnsi="Times New Roman" w:cs="Times New Roman"/>
                <w:sz w:val="20"/>
                <w:szCs w:val="20"/>
              </w:rPr>
            </w:pPr>
            <w:r w:rsidRPr="00AF1EC5">
              <w:rPr>
                <w:rFonts w:ascii="Times New Roman" w:hAnsi="Times New Roman" w:cs="Times New Roman"/>
                <w:sz w:val="20"/>
                <w:szCs w:val="20"/>
              </w:rPr>
              <w:t>İlçe Milli Eğitim Müdürlüğü</w:t>
            </w:r>
          </w:p>
        </w:tc>
      </w:tr>
      <w:tr w:rsidR="00377428" w:rsidRPr="00AF1EC5" w:rsidTr="007F1555">
        <w:trPr>
          <w:trHeight w:val="20"/>
          <w:jc w:val="center"/>
        </w:trPr>
        <w:tc>
          <w:tcPr>
            <w:tcW w:w="789" w:type="pct"/>
            <w:gridSpan w:val="2"/>
            <w:shd w:val="clear" w:color="auto" w:fill="00B0F0"/>
            <w:tcMar>
              <w:top w:w="28" w:type="dxa"/>
              <w:left w:w="28" w:type="dxa"/>
              <w:bottom w:w="28" w:type="dxa"/>
              <w:right w:w="28" w:type="dxa"/>
            </w:tcMar>
            <w:vAlign w:val="center"/>
          </w:tcPr>
          <w:p w:rsidR="00377428" w:rsidRPr="00AF1EC5" w:rsidRDefault="00377428" w:rsidP="00377428">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İş Birliği Yapılacak Birimler</w:t>
            </w:r>
          </w:p>
        </w:tc>
        <w:tc>
          <w:tcPr>
            <w:tcW w:w="4211" w:type="pct"/>
            <w:gridSpan w:val="10"/>
            <w:tcMar>
              <w:top w:w="28" w:type="dxa"/>
              <w:left w:w="28" w:type="dxa"/>
              <w:bottom w:w="28" w:type="dxa"/>
              <w:right w:w="28" w:type="dxa"/>
            </w:tcMar>
            <w:vAlign w:val="center"/>
          </w:tcPr>
          <w:p w:rsidR="00377428" w:rsidRPr="00AF1EC5" w:rsidRDefault="00377428" w:rsidP="00377428">
            <w:pPr>
              <w:spacing w:after="0"/>
              <w:jc w:val="left"/>
              <w:rPr>
                <w:rFonts w:ascii="Times New Roman" w:hAnsi="Times New Roman" w:cs="Times New Roman"/>
                <w:sz w:val="20"/>
                <w:szCs w:val="20"/>
              </w:rPr>
            </w:pPr>
            <w:r w:rsidRPr="00AF1EC5">
              <w:rPr>
                <w:rFonts w:ascii="Times New Roman" w:hAnsi="Times New Roman" w:cs="Times New Roman"/>
                <w:sz w:val="20"/>
                <w:szCs w:val="20"/>
              </w:rPr>
              <w:t xml:space="preserve">Tüm Birimler </w:t>
            </w:r>
          </w:p>
        </w:tc>
      </w:tr>
      <w:tr w:rsidR="001D7506" w:rsidRPr="00AF1EC5" w:rsidTr="007F1555">
        <w:trPr>
          <w:trHeight w:val="20"/>
          <w:jc w:val="center"/>
        </w:trPr>
        <w:tc>
          <w:tcPr>
            <w:tcW w:w="789" w:type="pct"/>
            <w:gridSpan w:val="2"/>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Riskler</w:t>
            </w:r>
          </w:p>
        </w:tc>
        <w:tc>
          <w:tcPr>
            <w:tcW w:w="4211" w:type="pct"/>
            <w:gridSpan w:val="10"/>
            <w:shd w:val="clear" w:color="auto" w:fill="auto"/>
            <w:tcMar>
              <w:top w:w="28" w:type="dxa"/>
              <w:left w:w="28" w:type="dxa"/>
              <w:bottom w:w="28" w:type="dxa"/>
              <w:right w:w="28" w:type="dxa"/>
            </w:tcMar>
            <w:vAlign w:val="center"/>
          </w:tcPr>
          <w:p w:rsidR="001D7506" w:rsidRPr="00AF1EC5" w:rsidRDefault="001D7506" w:rsidP="009C633B">
            <w:pPr>
              <w:rPr>
                <w:rFonts w:ascii="Times New Roman" w:hAnsi="Times New Roman" w:cs="Times New Roman"/>
                <w:sz w:val="20"/>
                <w:szCs w:val="20"/>
              </w:rPr>
            </w:pPr>
            <w:r w:rsidRPr="00AF1EC5">
              <w:rPr>
                <w:rFonts w:ascii="Times New Roman" w:hAnsi="Times New Roman" w:cs="Times New Roman"/>
                <w:sz w:val="20"/>
                <w:szCs w:val="20"/>
              </w:rPr>
              <w:t>-Uzaktan eğitim veya yüz yüze eğitim ile verilecek eğitim alanlarına ilişkin meslek standartlarının belirlenmemiş olması,</w:t>
            </w:r>
          </w:p>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hAnsi="Times New Roman" w:cs="Times New Roman"/>
                <w:sz w:val="20"/>
                <w:szCs w:val="20"/>
              </w:rPr>
              <w:t>-Uzaktan eğitim yöntemine ilişkin öğretmen ve kursiyerlerde yeterli farkındalık olmaması,</w:t>
            </w:r>
          </w:p>
        </w:tc>
      </w:tr>
      <w:tr w:rsidR="001D7506" w:rsidRPr="00AF1EC5" w:rsidTr="006B411C">
        <w:trPr>
          <w:trHeight w:val="20"/>
          <w:jc w:val="center"/>
        </w:trPr>
        <w:tc>
          <w:tcPr>
            <w:tcW w:w="370" w:type="pct"/>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Stratejiler</w:t>
            </w:r>
          </w:p>
        </w:tc>
        <w:tc>
          <w:tcPr>
            <w:tcW w:w="419" w:type="pct"/>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S 7.2.1</w:t>
            </w:r>
          </w:p>
        </w:tc>
        <w:tc>
          <w:tcPr>
            <w:tcW w:w="4211" w:type="pct"/>
            <w:gridSpan w:val="10"/>
            <w:shd w:val="clear" w:color="auto" w:fill="auto"/>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w:t>
            </w:r>
            <w:r w:rsidRPr="00AF1EC5">
              <w:rPr>
                <w:rFonts w:ascii="Times New Roman" w:eastAsia="Times New Roman" w:hAnsi="Times New Roman" w:cs="Times New Roman"/>
                <w:b/>
                <w:sz w:val="20"/>
                <w:szCs w:val="20"/>
              </w:rPr>
              <w:t>Özel çeşitli kurslar ile özel eğitim ve rehabilitasyon merkezlerinde verilen eğitimin niteliğini artırmaya yönelik çalışmalar yapılacaktır.</w:t>
            </w:r>
          </w:p>
        </w:tc>
      </w:tr>
      <w:tr w:rsidR="001D7506" w:rsidRPr="00AF1EC5" w:rsidTr="007F1555">
        <w:trPr>
          <w:trHeight w:val="20"/>
          <w:jc w:val="center"/>
        </w:trPr>
        <w:tc>
          <w:tcPr>
            <w:tcW w:w="789" w:type="pct"/>
            <w:gridSpan w:val="2"/>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Maliyet Tahmini</w:t>
            </w:r>
          </w:p>
        </w:tc>
        <w:tc>
          <w:tcPr>
            <w:tcW w:w="4211" w:type="pct"/>
            <w:gridSpan w:val="10"/>
            <w:shd w:val="clear" w:color="auto" w:fill="auto"/>
            <w:tcMar>
              <w:top w:w="28" w:type="dxa"/>
              <w:left w:w="28" w:type="dxa"/>
              <w:bottom w:w="28" w:type="dxa"/>
              <w:right w:w="28" w:type="dxa"/>
            </w:tcMar>
            <w:vAlign w:val="center"/>
          </w:tcPr>
          <w:p w:rsidR="001D7506" w:rsidRPr="00AF1EC5" w:rsidRDefault="00377428"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5000 TL</w:t>
            </w:r>
          </w:p>
        </w:tc>
      </w:tr>
      <w:tr w:rsidR="001D7506" w:rsidRPr="00AF1EC5" w:rsidTr="007F1555">
        <w:trPr>
          <w:trHeight w:val="20"/>
          <w:jc w:val="center"/>
        </w:trPr>
        <w:tc>
          <w:tcPr>
            <w:tcW w:w="789" w:type="pct"/>
            <w:gridSpan w:val="2"/>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Tespitler</w:t>
            </w:r>
          </w:p>
        </w:tc>
        <w:tc>
          <w:tcPr>
            <w:tcW w:w="4211" w:type="pct"/>
            <w:gridSpan w:val="10"/>
            <w:shd w:val="clear" w:color="auto" w:fill="auto"/>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Bakanlığımızdan izin almadan eğitim veren uzaktan eğitim kurumları bulunması,</w:t>
            </w:r>
          </w:p>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Uzaktan eğitim verilebilecek eğitim alanlarına ilişkin meslek standartlarının belirlenmemiş olması,</w:t>
            </w:r>
          </w:p>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Özel eğitim ve rehabilitasyon merkezlerinden hizmet alanların devam takibi ile eğitim hizmetinin kalitesinin denetiminin etkin olarak yürütülememesi.</w:t>
            </w:r>
          </w:p>
        </w:tc>
      </w:tr>
      <w:tr w:rsidR="001D7506" w:rsidRPr="00AF1EC5" w:rsidTr="007F1555">
        <w:trPr>
          <w:trHeight w:val="20"/>
          <w:jc w:val="center"/>
        </w:trPr>
        <w:tc>
          <w:tcPr>
            <w:tcW w:w="789" w:type="pct"/>
            <w:gridSpan w:val="2"/>
            <w:shd w:val="clear" w:color="auto" w:fill="00B0F0"/>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b/>
                <w:sz w:val="20"/>
                <w:szCs w:val="20"/>
              </w:rPr>
            </w:pPr>
            <w:r w:rsidRPr="00AF1EC5">
              <w:rPr>
                <w:rFonts w:ascii="Times New Roman" w:eastAsia="Times New Roman" w:hAnsi="Times New Roman" w:cs="Times New Roman"/>
                <w:b/>
                <w:sz w:val="20"/>
                <w:szCs w:val="20"/>
              </w:rPr>
              <w:t>İhtiyaçlar</w:t>
            </w:r>
          </w:p>
        </w:tc>
        <w:tc>
          <w:tcPr>
            <w:tcW w:w="4211" w:type="pct"/>
            <w:gridSpan w:val="10"/>
            <w:shd w:val="clear" w:color="auto" w:fill="auto"/>
            <w:tcMar>
              <w:top w:w="28" w:type="dxa"/>
              <w:left w:w="28" w:type="dxa"/>
              <w:bottom w:w="28" w:type="dxa"/>
              <w:right w:w="28" w:type="dxa"/>
            </w:tcMar>
            <w:vAlign w:val="center"/>
          </w:tcPr>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Uzaktan eğitim yöntem ve sürecine ilişkin mevzuat düzenlemeleri,</w:t>
            </w:r>
          </w:p>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Uzaktan eğitim yöntem ve sürecine ilişkin altyapı düzenlemeleri,</w:t>
            </w:r>
          </w:p>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Özel motorlu taşıt sürücüleri kurslarının eğitim ve sınav standartlarının yükseltilmesi,</w:t>
            </w:r>
          </w:p>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Programların uluslararası meslek standartlarına göre düzenlenmesi,</w:t>
            </w:r>
          </w:p>
          <w:p w:rsidR="001D7506" w:rsidRPr="00AF1EC5" w:rsidRDefault="001D7506" w:rsidP="009C633B">
            <w:pPr>
              <w:spacing w:after="0"/>
              <w:jc w:val="left"/>
              <w:rPr>
                <w:rFonts w:ascii="Times New Roman" w:eastAsia="Times New Roman" w:hAnsi="Times New Roman" w:cs="Times New Roman"/>
                <w:sz w:val="20"/>
                <w:szCs w:val="20"/>
              </w:rPr>
            </w:pPr>
            <w:r w:rsidRPr="00AF1EC5">
              <w:rPr>
                <w:rFonts w:ascii="Times New Roman" w:eastAsia="Times New Roman" w:hAnsi="Times New Roman" w:cs="Times New Roman"/>
                <w:sz w:val="20"/>
                <w:szCs w:val="20"/>
              </w:rPr>
              <w:t>- Özel eğitim ve rehabilitasyon merkezlerinde devam durumu ve eğitim kalitesinin izlenmesine yönelik düzenleme yapılması.</w:t>
            </w:r>
          </w:p>
        </w:tc>
      </w:tr>
    </w:tbl>
    <w:p w:rsidR="001D7506" w:rsidRPr="00AF1EC5" w:rsidRDefault="001D7506" w:rsidP="00AF1EC5">
      <w:pPr>
        <w:rPr>
          <w:rFonts w:eastAsia="Times New Roman" w:cs="Times New Roman"/>
          <w:sz w:val="20"/>
          <w:szCs w:val="20"/>
        </w:rPr>
      </w:pPr>
      <w:r>
        <w:rPr>
          <w:szCs w:val="24"/>
        </w:rPr>
        <w:br w:type="page"/>
      </w:r>
    </w:p>
    <w:p w:rsidR="001D7506" w:rsidRPr="005432F2" w:rsidRDefault="001D7506" w:rsidP="001D7506">
      <w:pPr>
        <w:pStyle w:val="Balk1"/>
      </w:pPr>
      <w:bookmarkStart w:id="80" w:name="_Toc27492363"/>
      <w:r w:rsidRPr="005432F2">
        <w:lastRenderedPageBreak/>
        <w:t>Maliyetlendirme</w:t>
      </w:r>
      <w:bookmarkEnd w:id="80"/>
    </w:p>
    <w:p w:rsidR="001D7506" w:rsidRDefault="001D7506" w:rsidP="001D7506">
      <w:r w:rsidRPr="00D41CF6">
        <w:t xml:space="preserve">Millî Eğitim </w:t>
      </w:r>
      <w:r w:rsidR="00BB0B49">
        <w:t>Müdürlüğümüzün</w:t>
      </w:r>
      <w:r w:rsidRPr="00D41CF6">
        <w:t xml:space="preserve"> 2019-2023 Stratejik Planı</w:t>
      </w:r>
      <w:r>
        <w:t>’</w:t>
      </w:r>
      <w:r w:rsidRPr="00D41CF6">
        <w:t>nın maliyetlendirilmesi sürecindeki temel gaye</w:t>
      </w:r>
      <w:r>
        <w:t>,</w:t>
      </w:r>
      <w:r w:rsidRPr="00D41CF6">
        <w:t xml:space="preserve"> stratejik amaç</w:t>
      </w:r>
      <w:r>
        <w:t>,hedef</w:t>
      </w:r>
      <w:r w:rsidRPr="00D41CF6">
        <w:t xml:space="preserve"> ve </w:t>
      </w:r>
      <w:r>
        <w:t xml:space="preserve">eylemlerin </w:t>
      </w:r>
      <w:r w:rsidRPr="00D41CF6">
        <w:t>gerektirdiği maliyetlerin ortaya konulması suretiyle politika tercihlerinin ve karar alma sürecinin rasyonelleştirilmesine katkıda bulunmaktır. Bu sayede, stratejik plan ile bütçe arasındaki bağlantı güçlendir</w:t>
      </w:r>
      <w:r>
        <w:t>il</w:t>
      </w:r>
      <w:r w:rsidRPr="00D41CF6">
        <w:t xml:space="preserve">ecek ve </w:t>
      </w:r>
      <w:r>
        <w:t>harcamaların önceliklendirilme</w:t>
      </w:r>
      <w:r w:rsidRPr="00D41CF6">
        <w:t xml:space="preserve"> süreci iyileştirilecektir.</w:t>
      </w:r>
    </w:p>
    <w:p w:rsidR="001D7506" w:rsidRDefault="001D7506" w:rsidP="001D7506">
      <w:r>
        <w:t xml:space="preserve">Bu temel gayeden hareketle planın tahmini maliyetlendirilmesi şu şekilde yapılmıştır: </w:t>
      </w:r>
    </w:p>
    <w:p w:rsidR="001D7506" w:rsidRDefault="001D7506" w:rsidP="001D7506">
      <w:pPr>
        <w:pStyle w:val="ListeParagraf"/>
        <w:numPr>
          <w:ilvl w:val="0"/>
          <w:numId w:val="4"/>
        </w:numPr>
      </w:pPr>
      <w:r>
        <w:t>Hedeflere ilişkin eylemler durum analizi çalışmaları sonuçlarından hareketle birimlerin katılımlarıyla tespit edilmiştir,</w:t>
      </w:r>
    </w:p>
    <w:p w:rsidR="001D7506" w:rsidRDefault="001D7506" w:rsidP="001D7506">
      <w:pPr>
        <w:pStyle w:val="ListeParagraf"/>
        <w:numPr>
          <w:ilvl w:val="0"/>
          <w:numId w:val="4"/>
        </w:numPr>
      </w:pPr>
      <w:r>
        <w:t>Eylemlere ilişkin maliyetlerin bütçe dağılımları yapılmadan önce genel yönetim giderleri ayrılmıştır,</w:t>
      </w:r>
    </w:p>
    <w:p w:rsidR="001D7506" w:rsidRDefault="001D7506" w:rsidP="001D7506">
      <w:pPr>
        <w:pStyle w:val="ListeParagraf"/>
        <w:numPr>
          <w:ilvl w:val="0"/>
          <w:numId w:val="4"/>
        </w:numPr>
      </w:pPr>
      <w:r>
        <w:t>Bakanlığımıza merkezi yönetim bütçesinden ayrılan pay, valiliklerin ve belediyelerin katkıları ile okul aile birliklerinin katkıları, sosyal yardımlaşma ve diğer gelirler hesaplanmıştır,</w:t>
      </w:r>
    </w:p>
    <w:p w:rsidR="001D7506" w:rsidRDefault="001D7506" w:rsidP="001D7506">
      <w:pPr>
        <w:pStyle w:val="ListeParagraf"/>
        <w:numPr>
          <w:ilvl w:val="0"/>
          <w:numId w:val="4"/>
        </w:numPr>
      </w:pPr>
      <w:r>
        <w:t>Eylemlere ilişkin tahmini maliyetler belirlenmiştir,</w:t>
      </w:r>
    </w:p>
    <w:p w:rsidR="001D7506" w:rsidRDefault="001D7506" w:rsidP="001D7506">
      <w:pPr>
        <w:pStyle w:val="ListeParagraf"/>
        <w:numPr>
          <w:ilvl w:val="0"/>
          <w:numId w:val="4"/>
        </w:numPr>
      </w:pPr>
      <w:r>
        <w:t>Eylem maliyetlerinden hareketle hedef maliyetleri belirlenmiştir,</w:t>
      </w:r>
    </w:p>
    <w:p w:rsidR="001D7506" w:rsidRDefault="001D7506" w:rsidP="001D7506">
      <w:pPr>
        <w:pStyle w:val="ListeParagraf"/>
        <w:numPr>
          <w:ilvl w:val="0"/>
          <w:numId w:val="4"/>
        </w:numPr>
      </w:pPr>
      <w:r>
        <w:t>Hedef maliyetlerinden yola çıkılarak amaç maliyetleri belirlenmiş ve amaç maliyetlerinden de stratejik plan maliyeti belirlenmiştir.</w:t>
      </w:r>
    </w:p>
    <w:p w:rsidR="001D7506" w:rsidRDefault="001D7506" w:rsidP="001D7506">
      <w:r w:rsidRPr="00D41CF6">
        <w:t>Genel bütçe, valilikler</w:t>
      </w:r>
      <w:r>
        <w:t>,</w:t>
      </w:r>
      <w:r w:rsidR="00BB0B49">
        <w:t xml:space="preserve"> kaymakamlıklar</w:t>
      </w:r>
      <w:r>
        <w:t>belediyeler</w:t>
      </w:r>
      <w:r w:rsidRPr="00D41CF6">
        <w:t xml:space="preserve"> ve okul aile birliklerinin yıllık bütçe artışları ve eğilimleri dikkate alındığında Millî Eğitim </w:t>
      </w:r>
      <w:r w:rsidR="00BB0B49">
        <w:t>Müdürlüğümüzün</w:t>
      </w:r>
      <w:r w:rsidRPr="00D41CF6">
        <w:t xml:space="preserve"> 201</w:t>
      </w:r>
      <w:r>
        <w:t>9</w:t>
      </w:r>
      <w:r w:rsidRPr="00D41CF6">
        <w:t>-20</w:t>
      </w:r>
      <w:r>
        <w:t>23</w:t>
      </w:r>
      <w:r w:rsidRPr="00D41CF6">
        <w:t xml:space="preserve"> Stratejik Planı’nda yer alan stratejik amaçların gerçekleştirilebilmesi için </w:t>
      </w:r>
      <w:r>
        <w:t xml:space="preserve">tabloda da belirtildiği üzere </w:t>
      </w:r>
      <w:r w:rsidRPr="00D41CF6">
        <w:t xml:space="preserve">beş yıllık süre için tahmini </w:t>
      </w:r>
      <w:r w:rsidR="006C3D69">
        <w:t xml:space="preserve">331820,9881 </w:t>
      </w:r>
      <w:r w:rsidRPr="005E4027">
        <w:t xml:space="preserve">TL’lik </w:t>
      </w:r>
      <w:r w:rsidRPr="00D41CF6">
        <w:t>kaynağın elde edileceği düşünülmektedir.</w:t>
      </w:r>
    </w:p>
    <w:p w:rsidR="001D7506" w:rsidRDefault="001D7506" w:rsidP="001D7506"/>
    <w:p w:rsidR="001D7506" w:rsidRDefault="001D7506" w:rsidP="001D7506"/>
    <w:p w:rsidR="00AA38C0" w:rsidRDefault="00AA38C0" w:rsidP="001D7506"/>
    <w:p w:rsidR="00156FDA" w:rsidRDefault="00156FDA" w:rsidP="001D7506"/>
    <w:p w:rsidR="00AA38C0" w:rsidRDefault="00AA38C0" w:rsidP="001D7506"/>
    <w:p w:rsidR="00AA38C0" w:rsidRDefault="00AA38C0" w:rsidP="001D7506"/>
    <w:p w:rsidR="001D7506" w:rsidRDefault="001D7506" w:rsidP="00526DCD">
      <w:pPr>
        <w:pStyle w:val="ResimYazs"/>
        <w:keepNext/>
        <w:jc w:val="left"/>
      </w:pPr>
      <w:bookmarkStart w:id="81" w:name="_Toc533002129"/>
      <w:bookmarkStart w:id="82" w:name="_Toc536092297"/>
      <w:r>
        <w:lastRenderedPageBreak/>
        <w:t xml:space="preserve">Tablo </w:t>
      </w:r>
      <w:r w:rsidR="00526DCD">
        <w:t>8</w:t>
      </w:r>
      <w:r>
        <w:t>: Amaç ve Hedef Maliyetleri Tablosu</w:t>
      </w:r>
      <w:bookmarkEnd w:id="81"/>
      <w:bookmarkEnd w:id="82"/>
    </w:p>
    <w:tbl>
      <w:tblPr>
        <w:tblW w:w="14175" w:type="dxa"/>
        <w:jc w:val="center"/>
        <w:tblCellMar>
          <w:left w:w="70" w:type="dxa"/>
          <w:right w:w="70" w:type="dxa"/>
        </w:tblCellMar>
        <w:tblLook w:val="04A0"/>
      </w:tblPr>
      <w:tblGrid>
        <w:gridCol w:w="3139"/>
        <w:gridCol w:w="1620"/>
        <w:gridCol w:w="1620"/>
        <w:gridCol w:w="1620"/>
        <w:gridCol w:w="1620"/>
        <w:gridCol w:w="1620"/>
        <w:gridCol w:w="2936"/>
      </w:tblGrid>
      <w:tr w:rsidR="00AA38C0" w:rsidRPr="00AA38C0" w:rsidTr="00AA38C0">
        <w:trPr>
          <w:trHeight w:val="245"/>
          <w:jc w:val="center"/>
        </w:trPr>
        <w:tc>
          <w:tcPr>
            <w:tcW w:w="3094" w:type="dxa"/>
            <w:tcBorders>
              <w:top w:val="single" w:sz="4" w:space="0" w:color="auto"/>
              <w:left w:val="single" w:sz="4" w:space="0" w:color="auto"/>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AMAÇ VE HEDEF NO</w:t>
            </w:r>
          </w:p>
        </w:tc>
        <w:tc>
          <w:tcPr>
            <w:tcW w:w="1597" w:type="dxa"/>
            <w:tcBorders>
              <w:top w:val="single" w:sz="4" w:space="0" w:color="auto"/>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2019</w:t>
            </w:r>
          </w:p>
        </w:tc>
        <w:tc>
          <w:tcPr>
            <w:tcW w:w="1597" w:type="dxa"/>
            <w:tcBorders>
              <w:top w:val="single" w:sz="4" w:space="0" w:color="auto"/>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2020</w:t>
            </w:r>
          </w:p>
        </w:tc>
        <w:tc>
          <w:tcPr>
            <w:tcW w:w="1597" w:type="dxa"/>
            <w:tcBorders>
              <w:top w:val="single" w:sz="4" w:space="0" w:color="auto"/>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2021</w:t>
            </w:r>
          </w:p>
        </w:tc>
        <w:tc>
          <w:tcPr>
            <w:tcW w:w="1597" w:type="dxa"/>
            <w:tcBorders>
              <w:top w:val="single" w:sz="4" w:space="0" w:color="auto"/>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2022</w:t>
            </w:r>
          </w:p>
        </w:tc>
        <w:tc>
          <w:tcPr>
            <w:tcW w:w="1597" w:type="dxa"/>
            <w:tcBorders>
              <w:top w:val="single" w:sz="4" w:space="0" w:color="auto"/>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2023</w:t>
            </w:r>
          </w:p>
        </w:tc>
        <w:tc>
          <w:tcPr>
            <w:tcW w:w="2894" w:type="dxa"/>
            <w:tcBorders>
              <w:top w:val="single" w:sz="4" w:space="0" w:color="auto"/>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TOPLAM MALİYET</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b/>
                <w:bCs/>
                <w:color w:val="000000"/>
                <w:sz w:val="20"/>
                <w:szCs w:val="20"/>
                <w:lang w:eastAsia="tr-TR"/>
              </w:rPr>
            </w:pPr>
            <w:r w:rsidRPr="00AA38C0">
              <w:rPr>
                <w:rFonts w:ascii="Times New Roman" w:eastAsia="Times New Roman" w:hAnsi="Times New Roman" w:cs="Times New Roman"/>
                <w:b/>
                <w:bCs/>
                <w:color w:val="000000"/>
                <w:sz w:val="20"/>
                <w:szCs w:val="20"/>
                <w:lang w:eastAsia="tr-TR"/>
              </w:rPr>
              <w:t>AMAÇ 1</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7500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7725</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7956,75</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8195,453</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8441,316</w:t>
            </w:r>
          </w:p>
        </w:tc>
        <w:tc>
          <w:tcPr>
            <w:tcW w:w="2894"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39818,51858</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1.1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3090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3182,7</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3278,181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3376,526</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15927,40743</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1.2</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3090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3182,7</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3278,181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3376,526</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15927,40743</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1.3</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1545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1591,35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1639,091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1688,263</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7963,703715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b/>
                <w:bCs/>
                <w:color w:val="000000"/>
                <w:sz w:val="20"/>
                <w:szCs w:val="20"/>
                <w:lang w:eastAsia="tr-TR"/>
              </w:rPr>
            </w:pPr>
            <w:r w:rsidRPr="00AA38C0">
              <w:rPr>
                <w:rFonts w:ascii="Times New Roman" w:eastAsia="Times New Roman" w:hAnsi="Times New Roman" w:cs="Times New Roman"/>
                <w:b/>
                <w:bCs/>
                <w:color w:val="000000"/>
                <w:sz w:val="20"/>
                <w:szCs w:val="20"/>
                <w:lang w:eastAsia="tr-TR"/>
              </w:rPr>
              <w:t>AMAÇ 2</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2.1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2.2</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2.3</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b/>
                <w:bCs/>
                <w:color w:val="000000"/>
                <w:sz w:val="20"/>
                <w:szCs w:val="20"/>
                <w:lang w:eastAsia="tr-TR"/>
              </w:rPr>
            </w:pPr>
            <w:r w:rsidRPr="00AA38C0">
              <w:rPr>
                <w:rFonts w:ascii="Times New Roman" w:eastAsia="Times New Roman" w:hAnsi="Times New Roman" w:cs="Times New Roman"/>
                <w:b/>
                <w:bCs/>
                <w:color w:val="000000"/>
                <w:sz w:val="20"/>
                <w:szCs w:val="20"/>
                <w:lang w:eastAsia="tr-TR"/>
              </w:rPr>
              <w:t>AMAÇ 3</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7000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7210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7426,3</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7649,089</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7878,562</w:t>
            </w:r>
          </w:p>
        </w:tc>
        <w:tc>
          <w:tcPr>
            <w:tcW w:w="2894"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37163,95067</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3.1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2060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2121,8</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2185,454</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2251,018</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10618,27162</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3.2</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3.3</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5150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5304,5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5463,635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5627,544</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26545,67905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b/>
                <w:bCs/>
                <w:color w:val="000000"/>
                <w:sz w:val="20"/>
                <w:szCs w:val="20"/>
                <w:lang w:eastAsia="tr-TR"/>
              </w:rPr>
            </w:pPr>
            <w:r w:rsidRPr="00AA38C0">
              <w:rPr>
                <w:rFonts w:ascii="Times New Roman" w:eastAsia="Times New Roman" w:hAnsi="Times New Roman" w:cs="Times New Roman"/>
                <w:b/>
                <w:bCs/>
                <w:color w:val="000000"/>
                <w:sz w:val="20"/>
                <w:szCs w:val="20"/>
                <w:lang w:eastAsia="tr-TR"/>
              </w:rPr>
              <w:t>AMAÇ 4</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15000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15450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15913,5</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16390,91</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16882,63</w:t>
            </w:r>
          </w:p>
        </w:tc>
        <w:tc>
          <w:tcPr>
            <w:tcW w:w="2894"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79637,03715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4.1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4.2</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10000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10300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10609</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10927,27</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11255,09</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53091,3581</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4.3</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5150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5304,5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5463,635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5627,544</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26545,67905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4. 4</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b/>
                <w:bCs/>
                <w:color w:val="000000"/>
                <w:sz w:val="20"/>
                <w:szCs w:val="20"/>
                <w:lang w:eastAsia="tr-TR"/>
              </w:rPr>
            </w:pPr>
            <w:r w:rsidRPr="00AA38C0">
              <w:rPr>
                <w:rFonts w:ascii="Times New Roman" w:eastAsia="Times New Roman" w:hAnsi="Times New Roman" w:cs="Times New Roman"/>
                <w:b/>
                <w:bCs/>
                <w:color w:val="000000"/>
                <w:sz w:val="20"/>
                <w:szCs w:val="20"/>
                <w:lang w:eastAsia="tr-TR"/>
              </w:rPr>
              <w:t>AMAÇ 5</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15000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15450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15913,5</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16390,91</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16882,63</w:t>
            </w:r>
          </w:p>
        </w:tc>
        <w:tc>
          <w:tcPr>
            <w:tcW w:w="2894"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79637,03715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5.1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5.2</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15450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15913,5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16390,91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16882,63</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79637,03715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5.3</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b/>
                <w:bCs/>
                <w:color w:val="000000"/>
                <w:sz w:val="20"/>
                <w:szCs w:val="20"/>
                <w:lang w:eastAsia="tr-TR"/>
              </w:rPr>
            </w:pPr>
            <w:r w:rsidRPr="00AA38C0">
              <w:rPr>
                <w:rFonts w:ascii="Times New Roman" w:eastAsia="Times New Roman" w:hAnsi="Times New Roman" w:cs="Times New Roman"/>
                <w:b/>
                <w:bCs/>
                <w:color w:val="000000"/>
                <w:sz w:val="20"/>
                <w:szCs w:val="20"/>
                <w:lang w:eastAsia="tr-TR"/>
              </w:rPr>
              <w:t>AMAÇ 6</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13000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13390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13791,7</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14205,45</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14631,61</w:t>
            </w:r>
          </w:p>
        </w:tc>
        <w:tc>
          <w:tcPr>
            <w:tcW w:w="2894"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69018,76553</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6.1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5150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5304,5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5463,635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5627,544</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26545,67905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6.2</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6.3</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5150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5304,5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5463,635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5627,544</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26545,67905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6. 4</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3090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3182,7</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3278,181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3376,526</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15927,40743</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b/>
                <w:bCs/>
                <w:color w:val="000000"/>
                <w:sz w:val="20"/>
                <w:szCs w:val="20"/>
                <w:lang w:eastAsia="tr-TR"/>
              </w:rPr>
            </w:pPr>
            <w:r w:rsidRPr="00AA38C0">
              <w:rPr>
                <w:rFonts w:ascii="Times New Roman" w:eastAsia="Times New Roman" w:hAnsi="Times New Roman" w:cs="Times New Roman"/>
                <w:b/>
                <w:bCs/>
                <w:color w:val="000000"/>
                <w:sz w:val="20"/>
                <w:szCs w:val="20"/>
                <w:lang w:eastAsia="tr-TR"/>
              </w:rPr>
              <w:t>AMAÇ 7</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5000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5150</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5304,5</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5463,635</w:t>
            </w:r>
          </w:p>
        </w:tc>
        <w:tc>
          <w:tcPr>
            <w:tcW w:w="1597"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5627,544</w:t>
            </w:r>
          </w:p>
        </w:tc>
        <w:tc>
          <w:tcPr>
            <w:tcW w:w="2894" w:type="dxa"/>
            <w:tcBorders>
              <w:top w:val="nil"/>
              <w:left w:val="nil"/>
              <w:bottom w:val="single" w:sz="4" w:space="0" w:color="auto"/>
              <w:right w:val="single" w:sz="4" w:space="0" w:color="auto"/>
            </w:tcBorders>
            <w:shd w:val="clear" w:color="000000" w:fill="538DD5"/>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26545,67905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7.1</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0</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HEDEF 7.2</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5000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5150</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5304,5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5463,635</w:t>
            </w:r>
          </w:p>
        </w:tc>
        <w:tc>
          <w:tcPr>
            <w:tcW w:w="1597"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5627,544</w:t>
            </w:r>
          </w:p>
        </w:tc>
        <w:tc>
          <w:tcPr>
            <w:tcW w:w="2894" w:type="dxa"/>
            <w:tcBorders>
              <w:top w:val="nil"/>
              <w:left w:val="nil"/>
              <w:bottom w:val="single" w:sz="4" w:space="0" w:color="auto"/>
              <w:right w:val="single" w:sz="4" w:space="0" w:color="auto"/>
            </w:tcBorders>
            <w:shd w:val="clear" w:color="000000" w:fill="C5D9F1"/>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000000"/>
                <w:sz w:val="20"/>
                <w:szCs w:val="20"/>
                <w:lang w:eastAsia="tr-TR"/>
              </w:rPr>
            </w:pPr>
            <w:r w:rsidRPr="00AA38C0">
              <w:rPr>
                <w:rFonts w:ascii="Times New Roman" w:eastAsia="Times New Roman" w:hAnsi="Times New Roman" w:cs="Times New Roman"/>
                <w:color w:val="000000"/>
                <w:sz w:val="20"/>
                <w:szCs w:val="20"/>
                <w:lang w:eastAsia="tr-TR"/>
              </w:rPr>
              <w:t>26545,67905</w:t>
            </w:r>
          </w:p>
        </w:tc>
      </w:tr>
      <w:tr w:rsidR="00AA38C0" w:rsidRPr="00AA38C0" w:rsidTr="00AA38C0">
        <w:trPr>
          <w:trHeight w:val="245"/>
          <w:jc w:val="center"/>
        </w:trPr>
        <w:tc>
          <w:tcPr>
            <w:tcW w:w="3094" w:type="dxa"/>
            <w:tcBorders>
              <w:top w:val="nil"/>
              <w:left w:val="single" w:sz="4" w:space="0" w:color="auto"/>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AMAÇ TOPLAM</w:t>
            </w:r>
          </w:p>
        </w:tc>
        <w:tc>
          <w:tcPr>
            <w:tcW w:w="1597" w:type="dxa"/>
            <w:tcBorders>
              <w:top w:val="nil"/>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62500</w:t>
            </w:r>
          </w:p>
        </w:tc>
        <w:tc>
          <w:tcPr>
            <w:tcW w:w="1597" w:type="dxa"/>
            <w:tcBorders>
              <w:top w:val="nil"/>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64375</w:t>
            </w:r>
          </w:p>
        </w:tc>
        <w:tc>
          <w:tcPr>
            <w:tcW w:w="1597" w:type="dxa"/>
            <w:tcBorders>
              <w:top w:val="nil"/>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66306,25</w:t>
            </w:r>
          </w:p>
        </w:tc>
        <w:tc>
          <w:tcPr>
            <w:tcW w:w="1597" w:type="dxa"/>
            <w:tcBorders>
              <w:top w:val="nil"/>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68295,44</w:t>
            </w:r>
          </w:p>
        </w:tc>
        <w:tc>
          <w:tcPr>
            <w:tcW w:w="1597" w:type="dxa"/>
            <w:tcBorders>
              <w:top w:val="nil"/>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70344,3</w:t>
            </w:r>
          </w:p>
        </w:tc>
        <w:tc>
          <w:tcPr>
            <w:tcW w:w="2894" w:type="dxa"/>
            <w:tcBorders>
              <w:top w:val="nil"/>
              <w:left w:val="nil"/>
              <w:bottom w:val="single" w:sz="4" w:space="0" w:color="auto"/>
              <w:right w:val="single" w:sz="4" w:space="0" w:color="auto"/>
            </w:tcBorders>
            <w:shd w:val="clear" w:color="000000" w:fill="16365C"/>
            <w:noWrap/>
            <w:vAlign w:val="center"/>
            <w:hideMark/>
          </w:tcPr>
          <w:p w:rsidR="00AA38C0" w:rsidRPr="00AA38C0" w:rsidRDefault="00AA38C0" w:rsidP="00AA38C0">
            <w:pPr>
              <w:spacing w:after="0" w:line="240" w:lineRule="auto"/>
              <w:jc w:val="center"/>
              <w:rPr>
                <w:rFonts w:ascii="Times New Roman" w:eastAsia="Times New Roman" w:hAnsi="Times New Roman" w:cs="Times New Roman"/>
                <w:color w:val="FFFFFF"/>
                <w:sz w:val="20"/>
                <w:szCs w:val="20"/>
                <w:lang w:eastAsia="tr-TR"/>
              </w:rPr>
            </w:pPr>
            <w:r w:rsidRPr="00AA38C0">
              <w:rPr>
                <w:rFonts w:ascii="Times New Roman" w:eastAsia="Times New Roman" w:hAnsi="Times New Roman" w:cs="Times New Roman"/>
                <w:color w:val="FFFFFF"/>
                <w:sz w:val="20"/>
                <w:szCs w:val="20"/>
                <w:lang w:eastAsia="tr-TR"/>
              </w:rPr>
              <w:t>331820,9881</w:t>
            </w:r>
          </w:p>
        </w:tc>
      </w:tr>
    </w:tbl>
    <w:p w:rsidR="001D7506" w:rsidRDefault="00AA38C0" w:rsidP="00AA38C0">
      <w:pPr>
        <w:spacing w:after="160"/>
      </w:pPr>
      <w:r>
        <w:tab/>
        <w:t>Yıllık %3 oranında artırılarak Amaç ve Hedefler doğrultusunda maliyet öngörülmüştür.</w:t>
      </w:r>
    </w:p>
    <w:p w:rsidR="001D7506" w:rsidRPr="005432F2" w:rsidRDefault="001D7506" w:rsidP="001D7506">
      <w:pPr>
        <w:pStyle w:val="Balk1"/>
      </w:pPr>
      <w:bookmarkStart w:id="83" w:name="_Toc27492364"/>
      <w:r w:rsidRPr="005432F2">
        <w:lastRenderedPageBreak/>
        <w:t>İzleme ve Değerlendirme</w:t>
      </w:r>
      <w:bookmarkEnd w:id="83"/>
    </w:p>
    <w:p w:rsidR="001D7506" w:rsidRPr="005432F2" w:rsidRDefault="001D7506" w:rsidP="001D7506">
      <w:pPr>
        <w:pStyle w:val="Balk2"/>
      </w:pPr>
      <w:bookmarkStart w:id="84" w:name="_Toc27492365"/>
      <w:r w:rsidRPr="005432F2">
        <w:t>MEB 2019-2023 Stratejik Planı İzleme ve Değerlendirme Modeli</w:t>
      </w:r>
      <w:bookmarkEnd w:id="84"/>
    </w:p>
    <w:p w:rsidR="001D7506" w:rsidRPr="005432F2" w:rsidRDefault="001D7506" w:rsidP="001D7506">
      <w:r w:rsidRPr="005432F2">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1D7506" w:rsidRPr="005432F2" w:rsidRDefault="001D7506" w:rsidP="001D7506">
      <w:r w:rsidRPr="005432F2">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1D7506" w:rsidRPr="005432F2" w:rsidRDefault="001D7506" w:rsidP="001D7506">
      <w:r w:rsidRPr="005432F2">
        <w:t>Belirtilen temel ilkeler ve veri analiz yöntemleri doğrultusunda birlikte Millî Eğitim Bakanlığı 2019-2023 Stratejik Planı İzleme ve Değerlendirme Modeli’nin çerçevesini;</w:t>
      </w:r>
    </w:p>
    <w:p w:rsidR="001D7506" w:rsidRPr="005432F2" w:rsidRDefault="001D7506" w:rsidP="001D7506">
      <w:pPr>
        <w:numPr>
          <w:ilvl w:val="0"/>
          <w:numId w:val="2"/>
        </w:numPr>
        <w:spacing w:after="0" w:line="276" w:lineRule="auto"/>
      </w:pPr>
      <w:r w:rsidRPr="005432F2">
        <w:t>Performans göstergeleri ve stratejiler bazında gerçekleşme durumlarının belirlenmesi,</w:t>
      </w:r>
    </w:p>
    <w:p w:rsidR="001D7506" w:rsidRPr="005432F2" w:rsidRDefault="001D7506" w:rsidP="001D7506">
      <w:pPr>
        <w:numPr>
          <w:ilvl w:val="0"/>
          <w:numId w:val="2"/>
        </w:numPr>
        <w:spacing w:after="0" w:line="276" w:lineRule="auto"/>
      </w:pPr>
      <w:r w:rsidRPr="005432F2">
        <w:t>Performans göstergelerinin gerçekleşme durumlarının hedeflerle kıyaslanması,</w:t>
      </w:r>
    </w:p>
    <w:p w:rsidR="001D7506" w:rsidRPr="005432F2" w:rsidRDefault="001D7506" w:rsidP="001D7506">
      <w:pPr>
        <w:numPr>
          <w:ilvl w:val="0"/>
          <w:numId w:val="2"/>
        </w:numPr>
        <w:spacing w:after="0" w:line="276" w:lineRule="auto"/>
      </w:pPr>
      <w:r w:rsidRPr="005432F2">
        <w:t>Stratejiler kapsamında yürütülen faaliyetlerin Bakanlık faaliyet alanlarına dağılımının belirlenmesi,</w:t>
      </w:r>
    </w:p>
    <w:p w:rsidR="001D7506" w:rsidRPr="005432F2" w:rsidRDefault="001D7506" w:rsidP="001D7506">
      <w:pPr>
        <w:numPr>
          <w:ilvl w:val="0"/>
          <w:numId w:val="2"/>
        </w:numPr>
        <w:spacing w:after="0" w:line="276" w:lineRule="auto"/>
      </w:pPr>
      <w:r w:rsidRPr="005432F2">
        <w:t>Sonuçların raporlanması ve paydaşlarla paylaşımı,</w:t>
      </w:r>
    </w:p>
    <w:p w:rsidR="001D7506" w:rsidRPr="005432F2" w:rsidRDefault="001D7506" w:rsidP="001D7506">
      <w:pPr>
        <w:numPr>
          <w:ilvl w:val="0"/>
          <w:numId w:val="2"/>
        </w:numPr>
        <w:spacing w:after="0" w:line="276" w:lineRule="auto"/>
      </w:pPr>
      <w:r w:rsidRPr="005432F2">
        <w:t>Hedeflerden sapmaların nedenlerinin araştırılması,</w:t>
      </w:r>
    </w:p>
    <w:p w:rsidR="001D7506" w:rsidRPr="005432F2" w:rsidRDefault="001D7506" w:rsidP="001D7506">
      <w:pPr>
        <w:numPr>
          <w:ilvl w:val="0"/>
          <w:numId w:val="2"/>
        </w:numPr>
        <w:spacing w:after="0" w:line="276" w:lineRule="auto"/>
      </w:pPr>
      <w:r w:rsidRPr="005432F2">
        <w:t>Alternatiflerin ve çözüm önerilerinin geliştirilmesi</w:t>
      </w:r>
    </w:p>
    <w:p w:rsidR="001D7506" w:rsidRDefault="001D7506" w:rsidP="001D7506">
      <w:r w:rsidRPr="005432F2">
        <w:t>süreçleri o</w:t>
      </w:r>
      <w:r>
        <w:t>luşturmaktadır.</w:t>
      </w:r>
    </w:p>
    <w:p w:rsidR="00BB0B49" w:rsidRDefault="00BB0B49" w:rsidP="001D7506"/>
    <w:p w:rsidR="00BB0B49" w:rsidRDefault="00BB0B49" w:rsidP="001D7506"/>
    <w:p w:rsidR="00BB0B49" w:rsidRDefault="00BB0B49" w:rsidP="001D7506"/>
    <w:p w:rsidR="001D7506" w:rsidRPr="005432F2" w:rsidRDefault="00D60F9C" w:rsidP="001D7506">
      <w:pPr>
        <w:pStyle w:val="Balk2"/>
        <w:ind w:left="0"/>
      </w:pPr>
      <w:bookmarkStart w:id="85" w:name="_Toc27492366"/>
      <w:r>
        <w:rPr>
          <w:noProof/>
          <w:lang w:eastAsia="tr-TR"/>
        </w:rPr>
        <w:lastRenderedPageBreak/>
        <w:pict>
          <v:shape id="Metin Kutusu 10" o:spid="_x0000_s1077" type="#_x0000_t202" style="position:absolute;margin-left:0;margin-top:29.6pt;width:444.15pt;height:36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pPAIAAHwEAAAOAAAAZHJzL2Uyb0RvYy54bWysVMFu2zAMvQ/YPwi6L06yph2COEWWIsOw&#10;rC2QDj0rshwLkEVNomNnXz9KjtOt22nYRaHIp0fzkczitqsNOyofNNicT0ZjzpSVUGh7yPm3p827&#10;D5wFFLYQBqzK+UkFfrt8+2bRurmaQgWmUJ4RiQ3z1uW8QnTzLAuyUrUII3DKUrAEXwukqz9khRct&#10;sdcmm47H11kLvnAepAqBvHd9kC8Tf1kqiQ9lGRQyk3P6NkynT+c+ntlyIeYHL1yl5fkzxD98RS20&#10;paQXqjuBgjVe/0FVa+khQIkjCXUGZamlSjVQNZPxq2p2lXAq1ULiBHeRKfw/Wnl/fPRMF9Q7kseK&#10;mnr0VaG27EuDTWgYuUmj1oU5QXeOwNh9hI7wgz+QM5belb6Ov1QUozjRnS4Kqw6ZJOfs+mp8M55x&#10;Jil2NbuhFkaa7OW18wE/KahZNHLuqYNJWHHcBuyhAyQmC2B0sdHGxEsMrI1nR0HdbiuN6kz+G8rY&#10;iLUQX/WEvUelcTlniQX3hUULu32XRJq+H6reQ3EiMTz0IxWc3GhKvxUBH4WnGaL6aS/wgY7SQJtz&#10;OFucVeB//M0f8dRainLW0kzmPHxvhFecmc+Wmh4HeDD8YOwHwzb1GqjwCW2ck8mkBx7NYJYe6mda&#10;l1XMQiFhJeXKOQ7mGvvNoHWTarVKIBpTJ3Brd05G6kHmp+5ZeHduElJ772GYVjF/1ase24u+ahBK&#10;nRoZhe1VpAGIFxrxNArndYw79Os9oV7+NJY/AQAA//8DAFBLAwQUAAYACAAAACEAr+BdNt0AAAAH&#10;AQAADwAAAGRycy9kb3ducmV2LnhtbEyPwU7DMBBE70j8g7VIXBB1mooqTeNU0MINDi1Vz268JBHx&#10;OrKdJv17lhMcRzOaeVNsJtuJC/rQOlIwnyUgkCpnWqoVHD/fHjMQIWoyunOECq4YYFPe3hQ6N26k&#10;PV4OsRZcQiHXCpoY+1zKUDVodZi5Hom9L+etjix9LY3XI5fbTqZJspRWt8QLje5x22D1fRisguXO&#10;D+Oetg+74+u7/ujr9PRyPSl1fzc9r0FEnOJfGH7xGR1KZjq7gUwQnQI+EhU8rVIQ7GZZtgBx5thi&#10;noIsC/mfv/wBAAD//wMAUEsBAi0AFAAGAAgAAAAhALaDOJL+AAAA4QEAABMAAAAAAAAAAAAAAAAA&#10;AAAAAFtDb250ZW50X1R5cGVzXS54bWxQSwECLQAUAAYACAAAACEAOP0h/9YAAACUAQAACwAAAAAA&#10;AAAAAAAAAAAvAQAAX3JlbHMvLnJlbHNQSwECLQAUAAYACAAAACEAlf1maTwCAAB8BAAADgAAAAAA&#10;AAAAAAAAAAAuAgAAZHJzL2Uyb0RvYy54bWxQSwECLQAUAAYACAAAACEAr+BdNt0AAAAHAQAADwAA&#10;AAAAAAAAAAAAAACWBAAAZHJzL2Rvd25yZXYueG1sUEsFBgAAAAAEAAQA8wAAAKAFAAAAAA==&#10;" stroked="f">
            <v:textbox inset="0,0,0,0">
              <w:txbxContent>
                <w:p w:rsidR="00C838B3" w:rsidRPr="00111243" w:rsidRDefault="00C838B3" w:rsidP="001D7506">
                  <w:pPr>
                    <w:pStyle w:val="ResimYazs"/>
                    <w:rPr>
                      <w:noProof/>
                    </w:rPr>
                  </w:pPr>
                  <w:bookmarkStart w:id="86" w:name="_Toc533002134"/>
                  <w:bookmarkStart w:id="87" w:name="_Toc536092310"/>
                  <w:r>
                    <w:t xml:space="preserve">Şekil </w:t>
                  </w:r>
                  <w:r w:rsidR="00D60F9C">
                    <w:fldChar w:fldCharType="begin"/>
                  </w:r>
                  <w:r>
                    <w:instrText xml:space="preserve"> SEQ Şekil \* ARABIC </w:instrText>
                  </w:r>
                  <w:r w:rsidR="00D60F9C">
                    <w:fldChar w:fldCharType="separate"/>
                  </w:r>
                  <w:r>
                    <w:rPr>
                      <w:noProof/>
                    </w:rPr>
                    <w:t>1</w:t>
                  </w:r>
                  <w:r w:rsidR="00D60F9C">
                    <w:rPr>
                      <w:noProof/>
                    </w:rPr>
                    <w:fldChar w:fldCharType="end"/>
                  </w:r>
                  <w:r>
                    <w:t>: İzleme ve Değerlendirme Süreci</w:t>
                  </w:r>
                  <w:bookmarkEnd w:id="86"/>
                  <w:bookmarkEnd w:id="87"/>
                </w:p>
              </w:txbxContent>
            </v:textbox>
            <w10:wrap type="square" anchorx="margin"/>
          </v:shape>
        </w:pict>
      </w:r>
      <w:r w:rsidR="001D7506" w:rsidRPr="005432F2">
        <w:t>İzleme ve Değerlendirme Sürecinin İşleyişi</w:t>
      </w:r>
      <w:bookmarkEnd w:id="85"/>
    </w:p>
    <w:p w:rsidR="001D7506" w:rsidRDefault="001D7506" w:rsidP="001D7506"/>
    <w:p w:rsidR="001D7506" w:rsidRPr="005432F2" w:rsidRDefault="001D7506" w:rsidP="001D7506">
      <w:r>
        <w:rPr>
          <w:noProof/>
          <w:lang w:eastAsia="tr-TR"/>
        </w:rPr>
        <w:drawing>
          <wp:anchor distT="0" distB="0" distL="114300" distR="114300" simplePos="0" relativeHeight="251659264" behindDoc="1" locked="0" layoutInCell="1" allowOverlap="1">
            <wp:simplePos x="0" y="0"/>
            <wp:positionH relativeFrom="margin">
              <wp:posOffset>119380</wp:posOffset>
            </wp:positionH>
            <wp:positionV relativeFrom="paragraph">
              <wp:posOffset>78105</wp:posOffset>
            </wp:positionV>
            <wp:extent cx="5343525" cy="27622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94" r="3074" b="2027"/>
                    <a:stretch/>
                  </pic:blipFill>
                  <pic:spPr bwMode="auto">
                    <a:xfrm>
                      <a:off x="0" y="0"/>
                      <a:ext cx="5343525" cy="2762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5432F2">
        <w:t>İzleme ve değerlendirme sürecinin işleyişi ana hatları ile aşağıdaki şekilde özetlenmiştir.</w:t>
      </w:r>
    </w:p>
    <w:p w:rsidR="001D7506" w:rsidRPr="005432F2" w:rsidRDefault="00BB0B49" w:rsidP="001D7506">
      <w:r>
        <w:t>İlçe Milli Eğitim Müdürlüğümüz</w:t>
      </w:r>
      <w:r w:rsidR="001D7506" w:rsidRPr="005432F2">
        <w:t xml:space="preserve"> 2019–2023 Stratejik Planı’nda yer alan performans göstergelerinin gerçekleşme durumlarının tespiti yılda iki kez yapılacaktır. Ara izleme olarak nitelendirilebilecek yılın ilk altı aylık dönemini kapsayan birinci izleme kapsamında, birimlerden sorumlu oldukları performans göstergeleri ve stratejiler ile ilgili gerçekleşme durumlarına ilişkin veriler toplanarak konsolide edilecektir. Performans hedeflerinin gerçekleşme durumları hakkında hazırlanan “stratejik plan izleme raporu birim amirleri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1D7506" w:rsidRDefault="001D7506" w:rsidP="001D7506">
      <w:r w:rsidRPr="005432F2">
        <w:t>Yılın tamamına ilişkin ikinci izleme kapsamında harcama birimlerinden sorumlu oldukları performans göstergeleri ve stratejiler ile ilgili yıl sonu gerçekleşme durumlarına ait veriler to</w:t>
      </w:r>
      <w:r>
        <w:t>planarak konsolide edilecektir.</w:t>
      </w:r>
    </w:p>
    <w:p w:rsidR="00156FDA" w:rsidRDefault="00156FDA" w:rsidP="001D7506"/>
    <w:p w:rsidR="00156FDA" w:rsidRDefault="00156FDA" w:rsidP="001D7506"/>
    <w:p w:rsidR="00156FDA" w:rsidRPr="005432F2" w:rsidRDefault="00156FDA" w:rsidP="001D7506"/>
    <w:p w:rsidR="001D7506" w:rsidRPr="005432F2" w:rsidRDefault="001D7506" w:rsidP="001D7506">
      <w:pPr>
        <w:pStyle w:val="Balk2"/>
        <w:ind w:left="0"/>
      </w:pPr>
      <w:bookmarkStart w:id="88" w:name="_Toc27492367"/>
      <w:r w:rsidRPr="005432F2">
        <w:lastRenderedPageBreak/>
        <w:t>MEB Stratejik Plan İzleme ve Değerlendirme Modülü</w:t>
      </w:r>
      <w:bookmarkEnd w:id="88"/>
    </w:p>
    <w:p w:rsidR="001D7506" w:rsidRPr="005432F2" w:rsidRDefault="001D7506" w:rsidP="001D7506">
      <w:r w:rsidRPr="005432F2">
        <w:t>Stratejik Plan izleme ve değerlendirme sürecinde hızlı ve güvenli veri akışını mümkün kılmak, mükerrerliği önlemek ve katılımcılığı artırmak amacıyla Stratejik Plan İzleme ve Değerlendirme Modülü</w:t>
      </w:r>
      <w:r w:rsidR="00546E56">
        <w:t xml:space="preserve"> bakanlığımızca geliştirilmektedir</w:t>
      </w:r>
      <w:r w:rsidRPr="005432F2">
        <w:t>.Nitel veri analizi kapsamında ise stratejiler kapsamında gerçekleştirilen faaliyetlerin Stratejik Plan Mimarisi’ndeki</w:t>
      </w:r>
      <w:r w:rsidR="00546E56">
        <w:t>Müdürlüğümüz</w:t>
      </w:r>
      <w:r w:rsidRPr="005432F2">
        <w:t xml:space="preserve"> faaliyet alanlarına göre içerik analizi oluşturmaktadır. Bu yolla </w:t>
      </w:r>
      <w:r w:rsidR="00546E56">
        <w:t>müdürlüğümüzün</w:t>
      </w:r>
      <w:r w:rsidRPr="005432F2">
        <w:t xml:space="preserve"> faaliyetlerinin yoğunlaştığı veya görece seyrek olduğu alanlar tespit edilmektedir. </w:t>
      </w:r>
    </w:p>
    <w:p w:rsidR="001D7506" w:rsidRDefault="001D7506" w:rsidP="001D7506">
      <w:r w:rsidRPr="005432F2">
        <w:t xml:space="preserve">Nitel ve nicel analizler sonucunda elde edilen bulgular ve değerlendirmeler rapor haline getirilecektir. Raporlamalar, Birim İzleme Kartları, Dönem İzleme ve Değerlendirme Raporu ve Dönem İzleme ve Değerlendirme Raporu Yönetici Özeti olarak hazırlanacaktır. Analiz bulguları özel olarak hazırlanan sunumlar vasıtasıyla </w:t>
      </w:r>
      <w:r w:rsidR="00546E56">
        <w:t>birimler</w:t>
      </w:r>
      <w:r w:rsidRPr="005432F2">
        <w:t xml:space="preserve"> ile gerçekleştirilen toplantılarda paylaşılacak, genel durum hakkında ise tüm birim temsilcilerinin olduğu toplantılarda bilgilendirme yapılacaktır.</w:t>
      </w:r>
    </w:p>
    <w:p w:rsidR="001D7506" w:rsidRDefault="001D7506" w:rsidP="001D7506"/>
    <w:p w:rsidR="001D7506" w:rsidRDefault="001D7506" w:rsidP="001D7506"/>
    <w:p w:rsidR="001D7506" w:rsidRPr="005432F2" w:rsidRDefault="001D7506" w:rsidP="001D7506">
      <w:pPr>
        <w:pStyle w:val="Balk1"/>
      </w:pPr>
      <w:bookmarkStart w:id="89" w:name="_Toc27492368"/>
      <w:bookmarkStart w:id="90" w:name="_Toc532132491"/>
      <w:r w:rsidRPr="005432F2">
        <w:t>Performans Gösterge</w:t>
      </w:r>
      <w:r>
        <w:t>leri</w:t>
      </w:r>
      <w:bookmarkEnd w:id="89"/>
      <w:bookmarkEnd w:id="90"/>
    </w:p>
    <w:p w:rsidR="001D7506" w:rsidRDefault="001D7506" w:rsidP="001D7506">
      <w:r w:rsidRPr="005432F2">
        <w:t xml:space="preserve">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w:t>
      </w:r>
      <w:r w:rsidR="00546E56">
        <w:t>İl Milli Eğitim Müdürlüğümüz tarafından</w:t>
      </w:r>
      <w:r w:rsidRPr="005432F2">
        <w:t xml:space="preserve"> geliştirilen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karşılaştırılabilirliğinin güvence altına alınması sağlanmıştır.</w:t>
      </w:r>
      <w:r>
        <w:t xml:space="preserve"> Gösterge kartlarının birleştirilmesi ile de hedef kartları oluşturulmuştur. Gösterge kartlarında belirtilen kavramsal çerçeve, tanım, hesaplama yöntemi gibi göstergeye ilişkin temel bilgiler Gösterge Bilgi Tablosunda toplanmıştır.</w:t>
      </w:r>
    </w:p>
    <w:p w:rsidR="00F63B5A" w:rsidRDefault="00F63B5A" w:rsidP="001D7506"/>
    <w:p w:rsidR="00F63B5A" w:rsidRDefault="00F63B5A" w:rsidP="001D7506"/>
    <w:p w:rsidR="00F63B5A" w:rsidRDefault="00F63B5A" w:rsidP="001D7506"/>
    <w:p w:rsidR="00A514CB" w:rsidRPr="00D02564" w:rsidRDefault="00A514CB" w:rsidP="00D02564">
      <w:pPr>
        <w:tabs>
          <w:tab w:val="left" w:pos="9615"/>
        </w:tabs>
      </w:pPr>
    </w:p>
    <w:sectPr w:rsidR="00A514CB" w:rsidRPr="00D02564" w:rsidSect="001E1B91">
      <w:headerReference w:type="even" r:id="rId27"/>
      <w:headerReference w:type="default" r:id="rId28"/>
      <w:footerReference w:type="default" r:id="rId29"/>
      <w:headerReference w:type="first" r:id="rId30"/>
      <w:pgSz w:w="16838" w:h="11906" w:orient="landscape"/>
      <w:pgMar w:top="466" w:right="1103" w:bottom="720" w:left="1560" w:header="170" w:footer="170"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E9" w:rsidRDefault="00F815E9">
      <w:pPr>
        <w:spacing w:after="0" w:line="240" w:lineRule="auto"/>
      </w:pPr>
      <w:r>
        <w:separator/>
      </w:r>
    </w:p>
  </w:endnote>
  <w:endnote w:type="continuationSeparator" w:id="1">
    <w:p w:rsidR="00F815E9" w:rsidRDefault="00F8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YAAN+NeoSansPro-Medium">
    <w:altName w:val="Calibri"/>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B3" w:rsidRDefault="00C838B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64007"/>
      <w:docPartObj>
        <w:docPartGallery w:val="Page Numbers (Bottom of Page)"/>
        <w:docPartUnique/>
      </w:docPartObj>
    </w:sdtPr>
    <w:sdtContent>
      <w:p w:rsidR="00C838B3" w:rsidRDefault="00D60F9C">
        <w:pPr>
          <w:pStyle w:val="Altbilgi"/>
          <w:jc w:val="center"/>
        </w:pPr>
        <w:r>
          <w:fldChar w:fldCharType="begin"/>
        </w:r>
        <w:r w:rsidR="00C838B3">
          <w:instrText>PAGE   \* MERGEFORMAT</w:instrText>
        </w:r>
        <w:r>
          <w:fldChar w:fldCharType="separate"/>
        </w:r>
        <w:r w:rsidR="00C33B7D">
          <w:rPr>
            <w:noProof/>
          </w:rPr>
          <w:t>22</w:t>
        </w:r>
        <w:r>
          <w:fldChar w:fldCharType="end"/>
        </w:r>
      </w:p>
    </w:sdtContent>
  </w:sdt>
  <w:p w:rsidR="00C838B3" w:rsidRDefault="00C838B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B3" w:rsidRDefault="00C838B3">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B3" w:rsidRDefault="00D60F9C">
    <w:pPr>
      <w:pStyle w:val="Altbilgi"/>
      <w:jc w:val="center"/>
    </w:pPr>
    <w:r>
      <w:fldChar w:fldCharType="begin"/>
    </w:r>
    <w:r w:rsidR="00C838B3">
      <w:instrText>PAGE   \* MERGEFORMAT</w:instrText>
    </w:r>
    <w:r>
      <w:fldChar w:fldCharType="separate"/>
    </w:r>
    <w:r w:rsidR="00C33B7D">
      <w:rPr>
        <w:noProof/>
      </w:rPr>
      <w:t>28</w:t>
    </w:r>
    <w:r>
      <w:fldChar w:fldCharType="end"/>
    </w:r>
  </w:p>
  <w:p w:rsidR="00C838B3" w:rsidRDefault="00C838B3" w:rsidP="00FF14F4">
    <w:pPr>
      <w:tabs>
        <w:tab w:val="left" w:pos="405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E9" w:rsidRDefault="00F815E9">
      <w:pPr>
        <w:spacing w:after="0" w:line="240" w:lineRule="auto"/>
      </w:pPr>
      <w:r>
        <w:separator/>
      </w:r>
    </w:p>
  </w:footnote>
  <w:footnote w:type="continuationSeparator" w:id="1">
    <w:p w:rsidR="00F815E9" w:rsidRDefault="00F81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B3" w:rsidRDefault="00D60F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01266" o:spid="_x0000_s2050" type="#_x0000_t75" style="position:absolute;left:0;text-align:left;margin-left:0;margin-top:0;width:500.45pt;height:500.45pt;z-index:-251657216;mso-position-horizontal:center;mso-position-horizontal-relative:margin;mso-position-vertical:center;mso-position-vertical-relative:margin" o:allowincell="f">
          <v:imagedata r:id="rId1" o:title="meb-2019-seek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B3" w:rsidRDefault="00D60F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01267" o:spid="_x0000_s2051" type="#_x0000_t75" style="position:absolute;left:0;text-align:left;margin-left:0;margin-top:0;width:500.45pt;height:500.45pt;z-index:-251656192;mso-position-horizontal:center;mso-position-horizontal-relative:margin;mso-position-vertical:center;mso-position-vertical-relative:margin" o:allowincell="f">
          <v:imagedata r:id="rId1" o:title="meb-2019-seeklogo" gain="19661f" blacklevel="22938f"/>
          <w10:wrap anchorx="margin" anchory="margin"/>
        </v:shape>
      </w:pict>
    </w:r>
  </w:p>
  <w:p w:rsidR="00C838B3" w:rsidRDefault="00C838B3">
    <w:pPr>
      <w:pStyle w:val="stbilgi"/>
    </w:pPr>
  </w:p>
  <w:p w:rsidR="00C838B3" w:rsidRDefault="00C838B3">
    <w:pPr>
      <w:pStyle w:val="stbilgi"/>
    </w:pPr>
  </w:p>
  <w:p w:rsidR="00C838B3" w:rsidRDefault="00C838B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B3" w:rsidRDefault="00D60F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01265" o:spid="_x0000_s2049" type="#_x0000_t75" style="position:absolute;left:0;text-align:left;margin-left:0;margin-top:0;width:500.45pt;height:500.45pt;z-index:-251658240;mso-position-horizontal:center;mso-position-horizontal-relative:margin;mso-position-vertical:center;mso-position-vertical-relative:margin" o:allowincell="f">
          <v:imagedata r:id="rId1" o:title="meb-2019-seek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B3" w:rsidRDefault="00D60F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01269" o:spid="_x0000_s2053" type="#_x0000_t75" style="position:absolute;left:0;text-align:left;margin-left:0;margin-top:0;width:500.45pt;height:500.45pt;z-index:-251654144;mso-position-horizontal:center;mso-position-horizontal-relative:margin;mso-position-vertical:center;mso-position-vertical-relative:margin" o:allowincell="f">
          <v:imagedata r:id="rId1" o:title="meb-2019-seek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B3" w:rsidRDefault="00D60F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01270" o:spid="_x0000_s2054" type="#_x0000_t75" style="position:absolute;left:0;text-align:left;margin-left:0;margin-top:0;width:500.45pt;height:500.45pt;z-index:-251653120;mso-position-horizontal:center;mso-position-horizontal-relative:margin;mso-position-vertical:center;mso-position-vertical-relative:margin" o:allowincell="f">
          <v:imagedata r:id="rId1" o:title="meb-2019-seeklogo" gain="19661f" blacklevel="22938f"/>
          <w10:wrap anchorx="margin" anchory="margin"/>
        </v:shape>
      </w:pict>
    </w:r>
  </w:p>
  <w:p w:rsidR="00C838B3" w:rsidRDefault="00C838B3"/>
  <w:p w:rsidR="00C838B3" w:rsidRDefault="00C838B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B3" w:rsidRDefault="00D60F9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01268" o:spid="_x0000_s2052" type="#_x0000_t75" style="position:absolute;left:0;text-align:left;margin-left:0;margin-top:0;width:500.45pt;height:500.45pt;z-index:-251655168;mso-position-horizontal:center;mso-position-horizontal-relative:margin;mso-position-vertical:center;mso-position-vertical-relative:margin" o:allowincell="f">
          <v:imagedata r:id="rId1" o:title="meb-2019-seek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BAA"/>
    <w:multiLevelType w:val="hybridMultilevel"/>
    <w:tmpl w:val="8E7EE51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887896"/>
    <w:multiLevelType w:val="hybridMultilevel"/>
    <w:tmpl w:val="C00AB53C"/>
    <w:lvl w:ilvl="0" w:tplc="1D84A3C8">
      <w:numFmt w:val="bullet"/>
      <w:lvlText w:val=""/>
      <w:lvlJc w:val="left"/>
      <w:pPr>
        <w:ind w:left="384" w:hanging="358"/>
      </w:pPr>
      <w:rPr>
        <w:rFonts w:ascii="Symbol" w:eastAsia="Symbol" w:hAnsi="Symbol" w:cs="Symbol" w:hint="default"/>
        <w:w w:val="100"/>
        <w:sz w:val="22"/>
        <w:szCs w:val="22"/>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17E13D12"/>
    <w:multiLevelType w:val="hybridMultilevel"/>
    <w:tmpl w:val="683C2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9104ED"/>
    <w:multiLevelType w:val="hybridMultilevel"/>
    <w:tmpl w:val="41F4B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AA7BCE"/>
    <w:multiLevelType w:val="hybridMultilevel"/>
    <w:tmpl w:val="2AF20DCC"/>
    <w:lvl w:ilvl="0" w:tplc="981ABB18">
      <w:start w:val="1"/>
      <w:numFmt w:val="bullet"/>
      <w:lvlText w:val="-"/>
      <w:lvlJc w:val="left"/>
      <w:pPr>
        <w:ind w:left="720" w:hanging="360"/>
      </w:pPr>
      <w:rPr>
        <w:rFonts w:ascii="Book Antiqua" w:eastAsia="Calibri" w:hAnsi="Book Antiqu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44724E"/>
    <w:multiLevelType w:val="hybridMultilevel"/>
    <w:tmpl w:val="1A22F8E8"/>
    <w:lvl w:ilvl="0" w:tplc="1D84A3C8">
      <w:numFmt w:val="bullet"/>
      <w:lvlText w:val=""/>
      <w:lvlJc w:val="left"/>
      <w:pPr>
        <w:ind w:left="494" w:hanging="358"/>
      </w:pPr>
      <w:rPr>
        <w:rFonts w:ascii="Symbol" w:eastAsia="Symbol" w:hAnsi="Symbol" w:cs="Symbol" w:hint="default"/>
        <w:w w:val="100"/>
        <w:sz w:val="22"/>
        <w:szCs w:val="22"/>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7">
    <w:nsid w:val="26967435"/>
    <w:multiLevelType w:val="hybridMultilevel"/>
    <w:tmpl w:val="3AD69F5C"/>
    <w:lvl w:ilvl="0" w:tplc="8E388954">
      <w:numFmt w:val="bullet"/>
      <w:lvlText w:val=""/>
      <w:lvlJc w:val="left"/>
      <w:pPr>
        <w:ind w:left="460" w:hanging="358"/>
      </w:pPr>
      <w:rPr>
        <w:rFonts w:ascii="Symbol" w:eastAsia="Symbol" w:hAnsi="Symbol" w:cs="Symbol" w:hint="default"/>
        <w:w w:val="100"/>
        <w:sz w:val="22"/>
        <w:szCs w:val="22"/>
      </w:rPr>
    </w:lvl>
    <w:lvl w:ilvl="1" w:tplc="FADA1A9E">
      <w:numFmt w:val="bullet"/>
      <w:lvlText w:val="•"/>
      <w:lvlJc w:val="left"/>
      <w:pPr>
        <w:ind w:left="990" w:hanging="358"/>
      </w:pPr>
      <w:rPr>
        <w:rFonts w:hint="default"/>
      </w:rPr>
    </w:lvl>
    <w:lvl w:ilvl="2" w:tplc="7C5EA12E">
      <w:numFmt w:val="bullet"/>
      <w:lvlText w:val="•"/>
      <w:lvlJc w:val="left"/>
      <w:pPr>
        <w:ind w:left="1521" w:hanging="358"/>
      </w:pPr>
      <w:rPr>
        <w:rFonts w:hint="default"/>
      </w:rPr>
    </w:lvl>
    <w:lvl w:ilvl="3" w:tplc="EFB0BD04">
      <w:numFmt w:val="bullet"/>
      <w:lvlText w:val="•"/>
      <w:lvlJc w:val="left"/>
      <w:pPr>
        <w:ind w:left="2052" w:hanging="358"/>
      </w:pPr>
      <w:rPr>
        <w:rFonts w:hint="default"/>
      </w:rPr>
    </w:lvl>
    <w:lvl w:ilvl="4" w:tplc="E9F63BE2">
      <w:numFmt w:val="bullet"/>
      <w:lvlText w:val="•"/>
      <w:lvlJc w:val="left"/>
      <w:pPr>
        <w:ind w:left="2583" w:hanging="358"/>
      </w:pPr>
      <w:rPr>
        <w:rFonts w:hint="default"/>
      </w:rPr>
    </w:lvl>
    <w:lvl w:ilvl="5" w:tplc="B1E4E53A">
      <w:numFmt w:val="bullet"/>
      <w:lvlText w:val="•"/>
      <w:lvlJc w:val="left"/>
      <w:pPr>
        <w:ind w:left="3114" w:hanging="358"/>
      </w:pPr>
      <w:rPr>
        <w:rFonts w:hint="default"/>
      </w:rPr>
    </w:lvl>
    <w:lvl w:ilvl="6" w:tplc="A3DA8B6E">
      <w:numFmt w:val="bullet"/>
      <w:lvlText w:val="•"/>
      <w:lvlJc w:val="left"/>
      <w:pPr>
        <w:ind w:left="3644" w:hanging="358"/>
      </w:pPr>
      <w:rPr>
        <w:rFonts w:hint="default"/>
      </w:rPr>
    </w:lvl>
    <w:lvl w:ilvl="7" w:tplc="66FC3A0A">
      <w:numFmt w:val="bullet"/>
      <w:lvlText w:val="•"/>
      <w:lvlJc w:val="left"/>
      <w:pPr>
        <w:ind w:left="4175" w:hanging="358"/>
      </w:pPr>
      <w:rPr>
        <w:rFonts w:hint="default"/>
      </w:rPr>
    </w:lvl>
    <w:lvl w:ilvl="8" w:tplc="F0BE2D6A">
      <w:numFmt w:val="bullet"/>
      <w:lvlText w:val="•"/>
      <w:lvlJc w:val="left"/>
      <w:pPr>
        <w:ind w:left="4706" w:hanging="358"/>
      </w:pPr>
      <w:rPr>
        <w:rFonts w:hint="default"/>
      </w:rPr>
    </w:lvl>
  </w:abstractNum>
  <w:abstractNum w:abstractNumId="8">
    <w:nsid w:val="2812075F"/>
    <w:multiLevelType w:val="hybridMultilevel"/>
    <w:tmpl w:val="F2846EDE"/>
    <w:lvl w:ilvl="0" w:tplc="DDDCE126">
      <w:numFmt w:val="bullet"/>
      <w:lvlText w:val=""/>
      <w:lvlJc w:val="left"/>
      <w:pPr>
        <w:ind w:left="460" w:hanging="358"/>
      </w:pPr>
      <w:rPr>
        <w:rFonts w:ascii="Symbol" w:eastAsia="Symbol" w:hAnsi="Symbol" w:cs="Symbol" w:hint="default"/>
        <w:w w:val="100"/>
        <w:sz w:val="22"/>
        <w:szCs w:val="22"/>
      </w:rPr>
    </w:lvl>
    <w:lvl w:ilvl="1" w:tplc="160E621C">
      <w:numFmt w:val="bullet"/>
      <w:lvlText w:val="•"/>
      <w:lvlJc w:val="left"/>
      <w:pPr>
        <w:ind w:left="945" w:hanging="358"/>
      </w:pPr>
      <w:rPr>
        <w:rFonts w:hint="default"/>
      </w:rPr>
    </w:lvl>
    <w:lvl w:ilvl="2" w:tplc="2CA40E1E">
      <w:numFmt w:val="bullet"/>
      <w:lvlText w:val="•"/>
      <w:lvlJc w:val="left"/>
      <w:pPr>
        <w:ind w:left="1431" w:hanging="358"/>
      </w:pPr>
      <w:rPr>
        <w:rFonts w:hint="default"/>
      </w:rPr>
    </w:lvl>
    <w:lvl w:ilvl="3" w:tplc="1A743BDE">
      <w:numFmt w:val="bullet"/>
      <w:lvlText w:val="•"/>
      <w:lvlJc w:val="left"/>
      <w:pPr>
        <w:ind w:left="1917" w:hanging="358"/>
      </w:pPr>
      <w:rPr>
        <w:rFonts w:hint="default"/>
      </w:rPr>
    </w:lvl>
    <w:lvl w:ilvl="4" w:tplc="36663942">
      <w:numFmt w:val="bullet"/>
      <w:lvlText w:val="•"/>
      <w:lvlJc w:val="left"/>
      <w:pPr>
        <w:ind w:left="2403" w:hanging="358"/>
      </w:pPr>
      <w:rPr>
        <w:rFonts w:hint="default"/>
      </w:rPr>
    </w:lvl>
    <w:lvl w:ilvl="5" w:tplc="117C1BBC">
      <w:numFmt w:val="bullet"/>
      <w:lvlText w:val="•"/>
      <w:lvlJc w:val="left"/>
      <w:pPr>
        <w:ind w:left="2889" w:hanging="358"/>
      </w:pPr>
      <w:rPr>
        <w:rFonts w:hint="default"/>
      </w:rPr>
    </w:lvl>
    <w:lvl w:ilvl="6" w:tplc="42D2E6B2">
      <w:numFmt w:val="bullet"/>
      <w:lvlText w:val="•"/>
      <w:lvlJc w:val="left"/>
      <w:pPr>
        <w:ind w:left="3375" w:hanging="358"/>
      </w:pPr>
      <w:rPr>
        <w:rFonts w:hint="default"/>
      </w:rPr>
    </w:lvl>
    <w:lvl w:ilvl="7" w:tplc="D99AA0D4">
      <w:numFmt w:val="bullet"/>
      <w:lvlText w:val="•"/>
      <w:lvlJc w:val="left"/>
      <w:pPr>
        <w:ind w:left="3861" w:hanging="358"/>
      </w:pPr>
      <w:rPr>
        <w:rFonts w:hint="default"/>
      </w:rPr>
    </w:lvl>
    <w:lvl w:ilvl="8" w:tplc="895E5632">
      <w:numFmt w:val="bullet"/>
      <w:lvlText w:val="•"/>
      <w:lvlJc w:val="left"/>
      <w:pPr>
        <w:ind w:left="4347" w:hanging="358"/>
      </w:pPr>
      <w:rPr>
        <w:rFonts w:hint="default"/>
      </w:rPr>
    </w:lvl>
  </w:abstractNum>
  <w:abstractNum w:abstractNumId="9">
    <w:nsid w:val="2A176262"/>
    <w:multiLevelType w:val="hybridMultilevel"/>
    <w:tmpl w:val="07827B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5E23A8"/>
    <w:multiLevelType w:val="hybridMultilevel"/>
    <w:tmpl w:val="3FECA0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9C3022"/>
    <w:multiLevelType w:val="hybridMultilevel"/>
    <w:tmpl w:val="73EA7148"/>
    <w:lvl w:ilvl="0" w:tplc="32763E40">
      <w:numFmt w:val="bullet"/>
      <w:lvlText w:val=""/>
      <w:lvlJc w:val="left"/>
      <w:pPr>
        <w:ind w:left="460" w:hanging="358"/>
      </w:pPr>
      <w:rPr>
        <w:rFonts w:ascii="Symbol" w:eastAsia="Symbol" w:hAnsi="Symbol" w:cs="Symbol" w:hint="default"/>
        <w:w w:val="100"/>
        <w:sz w:val="22"/>
        <w:szCs w:val="22"/>
      </w:rPr>
    </w:lvl>
    <w:lvl w:ilvl="1" w:tplc="A8765480">
      <w:numFmt w:val="bullet"/>
      <w:lvlText w:val="•"/>
      <w:lvlJc w:val="left"/>
      <w:pPr>
        <w:ind w:left="990" w:hanging="358"/>
      </w:pPr>
      <w:rPr>
        <w:rFonts w:hint="default"/>
      </w:rPr>
    </w:lvl>
    <w:lvl w:ilvl="2" w:tplc="25464996">
      <w:numFmt w:val="bullet"/>
      <w:lvlText w:val="•"/>
      <w:lvlJc w:val="left"/>
      <w:pPr>
        <w:ind w:left="1521" w:hanging="358"/>
      </w:pPr>
      <w:rPr>
        <w:rFonts w:hint="default"/>
      </w:rPr>
    </w:lvl>
    <w:lvl w:ilvl="3" w:tplc="7E703448">
      <w:numFmt w:val="bullet"/>
      <w:lvlText w:val="•"/>
      <w:lvlJc w:val="left"/>
      <w:pPr>
        <w:ind w:left="2052" w:hanging="358"/>
      </w:pPr>
      <w:rPr>
        <w:rFonts w:hint="default"/>
      </w:rPr>
    </w:lvl>
    <w:lvl w:ilvl="4" w:tplc="2B2CB6FE">
      <w:numFmt w:val="bullet"/>
      <w:lvlText w:val="•"/>
      <w:lvlJc w:val="left"/>
      <w:pPr>
        <w:ind w:left="2583" w:hanging="358"/>
      </w:pPr>
      <w:rPr>
        <w:rFonts w:hint="default"/>
      </w:rPr>
    </w:lvl>
    <w:lvl w:ilvl="5" w:tplc="A4DE8B20">
      <w:numFmt w:val="bullet"/>
      <w:lvlText w:val="•"/>
      <w:lvlJc w:val="left"/>
      <w:pPr>
        <w:ind w:left="3114" w:hanging="358"/>
      </w:pPr>
      <w:rPr>
        <w:rFonts w:hint="default"/>
      </w:rPr>
    </w:lvl>
    <w:lvl w:ilvl="6" w:tplc="DE96DF36">
      <w:numFmt w:val="bullet"/>
      <w:lvlText w:val="•"/>
      <w:lvlJc w:val="left"/>
      <w:pPr>
        <w:ind w:left="3644" w:hanging="358"/>
      </w:pPr>
      <w:rPr>
        <w:rFonts w:hint="default"/>
      </w:rPr>
    </w:lvl>
    <w:lvl w:ilvl="7" w:tplc="D1BCA432">
      <w:numFmt w:val="bullet"/>
      <w:lvlText w:val="•"/>
      <w:lvlJc w:val="left"/>
      <w:pPr>
        <w:ind w:left="4175" w:hanging="358"/>
      </w:pPr>
      <w:rPr>
        <w:rFonts w:hint="default"/>
      </w:rPr>
    </w:lvl>
    <w:lvl w:ilvl="8" w:tplc="C4743508">
      <w:numFmt w:val="bullet"/>
      <w:lvlText w:val="•"/>
      <w:lvlJc w:val="left"/>
      <w:pPr>
        <w:ind w:left="4706" w:hanging="358"/>
      </w:pPr>
      <w:rPr>
        <w:rFonts w:hint="default"/>
      </w:rPr>
    </w:lvl>
  </w:abstractNum>
  <w:abstractNum w:abstractNumId="12">
    <w:nsid w:val="2E3E4537"/>
    <w:multiLevelType w:val="hybridMultilevel"/>
    <w:tmpl w:val="1A54704A"/>
    <w:lvl w:ilvl="0" w:tplc="041F0009">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3">
    <w:nsid w:val="2EC329D6"/>
    <w:multiLevelType w:val="hybridMultilevel"/>
    <w:tmpl w:val="52AC08D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130711"/>
    <w:multiLevelType w:val="hybridMultilevel"/>
    <w:tmpl w:val="6AA6D20E"/>
    <w:lvl w:ilvl="0" w:tplc="0A781C32">
      <w:numFmt w:val="bullet"/>
      <w:lvlText w:val=""/>
      <w:lvlJc w:val="left"/>
      <w:pPr>
        <w:ind w:left="460" w:hanging="358"/>
      </w:pPr>
      <w:rPr>
        <w:rFonts w:ascii="Symbol" w:eastAsia="Symbol" w:hAnsi="Symbol" w:cs="Symbol" w:hint="default"/>
        <w:w w:val="100"/>
        <w:sz w:val="22"/>
        <w:szCs w:val="22"/>
      </w:rPr>
    </w:lvl>
    <w:lvl w:ilvl="1" w:tplc="1408F6C8">
      <w:numFmt w:val="bullet"/>
      <w:lvlText w:val="•"/>
      <w:lvlJc w:val="left"/>
      <w:pPr>
        <w:ind w:left="945" w:hanging="358"/>
      </w:pPr>
      <w:rPr>
        <w:rFonts w:hint="default"/>
      </w:rPr>
    </w:lvl>
    <w:lvl w:ilvl="2" w:tplc="1D3CD310">
      <w:numFmt w:val="bullet"/>
      <w:lvlText w:val="•"/>
      <w:lvlJc w:val="left"/>
      <w:pPr>
        <w:ind w:left="1431" w:hanging="358"/>
      </w:pPr>
      <w:rPr>
        <w:rFonts w:hint="default"/>
      </w:rPr>
    </w:lvl>
    <w:lvl w:ilvl="3" w:tplc="AEF47266">
      <w:numFmt w:val="bullet"/>
      <w:lvlText w:val="•"/>
      <w:lvlJc w:val="left"/>
      <w:pPr>
        <w:ind w:left="1917" w:hanging="358"/>
      </w:pPr>
      <w:rPr>
        <w:rFonts w:hint="default"/>
      </w:rPr>
    </w:lvl>
    <w:lvl w:ilvl="4" w:tplc="26ACF022">
      <w:numFmt w:val="bullet"/>
      <w:lvlText w:val="•"/>
      <w:lvlJc w:val="left"/>
      <w:pPr>
        <w:ind w:left="2403" w:hanging="358"/>
      </w:pPr>
      <w:rPr>
        <w:rFonts w:hint="default"/>
      </w:rPr>
    </w:lvl>
    <w:lvl w:ilvl="5" w:tplc="FD7E56EA">
      <w:numFmt w:val="bullet"/>
      <w:lvlText w:val="•"/>
      <w:lvlJc w:val="left"/>
      <w:pPr>
        <w:ind w:left="2889" w:hanging="358"/>
      </w:pPr>
      <w:rPr>
        <w:rFonts w:hint="default"/>
      </w:rPr>
    </w:lvl>
    <w:lvl w:ilvl="6" w:tplc="A342C7DE">
      <w:numFmt w:val="bullet"/>
      <w:lvlText w:val="•"/>
      <w:lvlJc w:val="left"/>
      <w:pPr>
        <w:ind w:left="3375" w:hanging="358"/>
      </w:pPr>
      <w:rPr>
        <w:rFonts w:hint="default"/>
      </w:rPr>
    </w:lvl>
    <w:lvl w:ilvl="7" w:tplc="0504CB30">
      <w:numFmt w:val="bullet"/>
      <w:lvlText w:val="•"/>
      <w:lvlJc w:val="left"/>
      <w:pPr>
        <w:ind w:left="3861" w:hanging="358"/>
      </w:pPr>
      <w:rPr>
        <w:rFonts w:hint="default"/>
      </w:rPr>
    </w:lvl>
    <w:lvl w:ilvl="8" w:tplc="B022BBF6">
      <w:numFmt w:val="bullet"/>
      <w:lvlText w:val="•"/>
      <w:lvlJc w:val="left"/>
      <w:pPr>
        <w:ind w:left="4347" w:hanging="358"/>
      </w:pPr>
      <w:rPr>
        <w:rFonts w:hint="default"/>
      </w:rPr>
    </w:lvl>
  </w:abstractNum>
  <w:abstractNum w:abstractNumId="15">
    <w:nsid w:val="37E63FAF"/>
    <w:multiLevelType w:val="hybridMultilevel"/>
    <w:tmpl w:val="B6186A30"/>
    <w:lvl w:ilvl="0" w:tplc="9724ABDC">
      <w:start w:val="1"/>
      <w:numFmt w:val="bullet"/>
      <w:lvlText w:val=""/>
      <w:lvlJc w:val="left"/>
      <w:pPr>
        <w:ind w:left="360" w:hanging="360"/>
      </w:pPr>
      <w:rPr>
        <w:rFonts w:ascii="Wingdings" w:hAnsi="Wingdings" w:hint="default"/>
        <w:color w:val="9CC2E5" w:themeColor="accent1" w:themeTint="99"/>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39DD0E43"/>
    <w:multiLevelType w:val="hybridMultilevel"/>
    <w:tmpl w:val="B6AC6B44"/>
    <w:lvl w:ilvl="0" w:tplc="5DAE6484">
      <w:start w:val="19"/>
      <w:numFmt w:val="bullet"/>
      <w:lvlText w:val="-"/>
      <w:lvlJc w:val="left"/>
      <w:pPr>
        <w:ind w:left="720" w:hanging="360"/>
      </w:pPr>
      <w:rPr>
        <w:rFonts w:ascii="Book Antiqua" w:eastAsiaTheme="minorHAnsi" w:hAnsi="Book Antiqua"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B98720D"/>
    <w:multiLevelType w:val="hybridMultilevel"/>
    <w:tmpl w:val="7E66AB98"/>
    <w:lvl w:ilvl="0" w:tplc="BFA0138E">
      <w:start w:val="19"/>
      <w:numFmt w:val="bullet"/>
      <w:lvlText w:val="-"/>
      <w:lvlJc w:val="left"/>
      <w:pPr>
        <w:ind w:left="720" w:hanging="360"/>
      </w:pPr>
      <w:rPr>
        <w:rFonts w:ascii="Book Antiqua" w:eastAsiaTheme="minorHAnsi" w:hAnsi="Book Antiqua"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EE2863"/>
    <w:multiLevelType w:val="hybridMultilevel"/>
    <w:tmpl w:val="526424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5A5387"/>
    <w:multiLevelType w:val="hybridMultilevel"/>
    <w:tmpl w:val="4992C822"/>
    <w:lvl w:ilvl="0" w:tplc="75C8E310">
      <w:numFmt w:val="bullet"/>
      <w:lvlText w:val=""/>
      <w:lvlJc w:val="left"/>
      <w:pPr>
        <w:ind w:left="460" w:hanging="358"/>
      </w:pPr>
      <w:rPr>
        <w:rFonts w:ascii="Symbol" w:eastAsia="Symbol" w:hAnsi="Symbol" w:cs="Symbol" w:hint="default"/>
        <w:w w:val="100"/>
        <w:sz w:val="22"/>
        <w:szCs w:val="22"/>
      </w:rPr>
    </w:lvl>
    <w:lvl w:ilvl="1" w:tplc="9DECCCBE">
      <w:numFmt w:val="bullet"/>
      <w:lvlText w:val="•"/>
      <w:lvlJc w:val="left"/>
      <w:pPr>
        <w:ind w:left="990" w:hanging="358"/>
      </w:pPr>
      <w:rPr>
        <w:rFonts w:hint="default"/>
      </w:rPr>
    </w:lvl>
    <w:lvl w:ilvl="2" w:tplc="2CF8B13A">
      <w:numFmt w:val="bullet"/>
      <w:lvlText w:val="•"/>
      <w:lvlJc w:val="left"/>
      <w:pPr>
        <w:ind w:left="1521" w:hanging="358"/>
      </w:pPr>
      <w:rPr>
        <w:rFonts w:hint="default"/>
      </w:rPr>
    </w:lvl>
    <w:lvl w:ilvl="3" w:tplc="A424AAC4">
      <w:numFmt w:val="bullet"/>
      <w:lvlText w:val="•"/>
      <w:lvlJc w:val="left"/>
      <w:pPr>
        <w:ind w:left="2052" w:hanging="358"/>
      </w:pPr>
      <w:rPr>
        <w:rFonts w:hint="default"/>
      </w:rPr>
    </w:lvl>
    <w:lvl w:ilvl="4" w:tplc="904ADB32">
      <w:numFmt w:val="bullet"/>
      <w:lvlText w:val="•"/>
      <w:lvlJc w:val="left"/>
      <w:pPr>
        <w:ind w:left="2583" w:hanging="358"/>
      </w:pPr>
      <w:rPr>
        <w:rFonts w:hint="default"/>
      </w:rPr>
    </w:lvl>
    <w:lvl w:ilvl="5" w:tplc="B0DA0E70">
      <w:numFmt w:val="bullet"/>
      <w:lvlText w:val="•"/>
      <w:lvlJc w:val="left"/>
      <w:pPr>
        <w:ind w:left="3114" w:hanging="358"/>
      </w:pPr>
      <w:rPr>
        <w:rFonts w:hint="default"/>
      </w:rPr>
    </w:lvl>
    <w:lvl w:ilvl="6" w:tplc="1AA20932">
      <w:numFmt w:val="bullet"/>
      <w:lvlText w:val="•"/>
      <w:lvlJc w:val="left"/>
      <w:pPr>
        <w:ind w:left="3644" w:hanging="358"/>
      </w:pPr>
      <w:rPr>
        <w:rFonts w:hint="default"/>
      </w:rPr>
    </w:lvl>
    <w:lvl w:ilvl="7" w:tplc="012C3034">
      <w:numFmt w:val="bullet"/>
      <w:lvlText w:val="•"/>
      <w:lvlJc w:val="left"/>
      <w:pPr>
        <w:ind w:left="4175" w:hanging="358"/>
      </w:pPr>
      <w:rPr>
        <w:rFonts w:hint="default"/>
      </w:rPr>
    </w:lvl>
    <w:lvl w:ilvl="8" w:tplc="A40A91A8">
      <w:numFmt w:val="bullet"/>
      <w:lvlText w:val="•"/>
      <w:lvlJc w:val="left"/>
      <w:pPr>
        <w:ind w:left="4706" w:hanging="358"/>
      </w:pPr>
      <w:rPr>
        <w:rFonts w:hint="default"/>
      </w:rPr>
    </w:lvl>
  </w:abstractNum>
  <w:abstractNum w:abstractNumId="20">
    <w:nsid w:val="418D7DE1"/>
    <w:multiLevelType w:val="hybridMultilevel"/>
    <w:tmpl w:val="CE007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7F10AF"/>
    <w:multiLevelType w:val="hybridMultilevel"/>
    <w:tmpl w:val="54745A7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60C7216"/>
    <w:multiLevelType w:val="hybridMultilevel"/>
    <w:tmpl w:val="41F4B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B5447B"/>
    <w:multiLevelType w:val="hybridMultilevel"/>
    <w:tmpl w:val="41F4B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FD06E2"/>
    <w:multiLevelType w:val="hybridMultilevel"/>
    <w:tmpl w:val="91F4D1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9070CB"/>
    <w:multiLevelType w:val="hybridMultilevel"/>
    <w:tmpl w:val="D44ACACC"/>
    <w:lvl w:ilvl="0" w:tplc="041F0009">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7">
    <w:nsid w:val="50521FAB"/>
    <w:multiLevelType w:val="hybridMultilevel"/>
    <w:tmpl w:val="2C2E618A"/>
    <w:lvl w:ilvl="0" w:tplc="4A783D20">
      <w:numFmt w:val="bullet"/>
      <w:lvlText w:val=""/>
      <w:lvlJc w:val="left"/>
      <w:pPr>
        <w:ind w:left="460" w:hanging="358"/>
      </w:pPr>
      <w:rPr>
        <w:rFonts w:ascii="Symbol" w:eastAsia="Symbol" w:hAnsi="Symbol" w:cs="Symbol" w:hint="default"/>
        <w:w w:val="100"/>
        <w:sz w:val="22"/>
        <w:szCs w:val="22"/>
      </w:rPr>
    </w:lvl>
    <w:lvl w:ilvl="1" w:tplc="514896DC">
      <w:numFmt w:val="bullet"/>
      <w:lvlText w:val="•"/>
      <w:lvlJc w:val="left"/>
      <w:pPr>
        <w:ind w:left="990" w:hanging="358"/>
      </w:pPr>
      <w:rPr>
        <w:rFonts w:hint="default"/>
      </w:rPr>
    </w:lvl>
    <w:lvl w:ilvl="2" w:tplc="0D12EEB4">
      <w:numFmt w:val="bullet"/>
      <w:lvlText w:val="•"/>
      <w:lvlJc w:val="left"/>
      <w:pPr>
        <w:ind w:left="1521" w:hanging="358"/>
      </w:pPr>
      <w:rPr>
        <w:rFonts w:hint="default"/>
      </w:rPr>
    </w:lvl>
    <w:lvl w:ilvl="3" w:tplc="272C30EC">
      <w:numFmt w:val="bullet"/>
      <w:lvlText w:val="•"/>
      <w:lvlJc w:val="left"/>
      <w:pPr>
        <w:ind w:left="2052" w:hanging="358"/>
      </w:pPr>
      <w:rPr>
        <w:rFonts w:hint="default"/>
      </w:rPr>
    </w:lvl>
    <w:lvl w:ilvl="4" w:tplc="25404B98">
      <w:numFmt w:val="bullet"/>
      <w:lvlText w:val="•"/>
      <w:lvlJc w:val="left"/>
      <w:pPr>
        <w:ind w:left="2583" w:hanging="358"/>
      </w:pPr>
      <w:rPr>
        <w:rFonts w:hint="default"/>
      </w:rPr>
    </w:lvl>
    <w:lvl w:ilvl="5" w:tplc="7E2279BC">
      <w:numFmt w:val="bullet"/>
      <w:lvlText w:val="•"/>
      <w:lvlJc w:val="left"/>
      <w:pPr>
        <w:ind w:left="3114" w:hanging="358"/>
      </w:pPr>
      <w:rPr>
        <w:rFonts w:hint="default"/>
      </w:rPr>
    </w:lvl>
    <w:lvl w:ilvl="6" w:tplc="9E5A4F86">
      <w:numFmt w:val="bullet"/>
      <w:lvlText w:val="•"/>
      <w:lvlJc w:val="left"/>
      <w:pPr>
        <w:ind w:left="3644" w:hanging="358"/>
      </w:pPr>
      <w:rPr>
        <w:rFonts w:hint="default"/>
      </w:rPr>
    </w:lvl>
    <w:lvl w:ilvl="7" w:tplc="4BD21486">
      <w:numFmt w:val="bullet"/>
      <w:lvlText w:val="•"/>
      <w:lvlJc w:val="left"/>
      <w:pPr>
        <w:ind w:left="4175" w:hanging="358"/>
      </w:pPr>
      <w:rPr>
        <w:rFonts w:hint="default"/>
      </w:rPr>
    </w:lvl>
    <w:lvl w:ilvl="8" w:tplc="BFE65D2A">
      <w:numFmt w:val="bullet"/>
      <w:lvlText w:val="•"/>
      <w:lvlJc w:val="left"/>
      <w:pPr>
        <w:ind w:left="4706" w:hanging="358"/>
      </w:pPr>
      <w:rPr>
        <w:rFonts w:hint="default"/>
      </w:rPr>
    </w:lvl>
  </w:abstractNum>
  <w:abstractNum w:abstractNumId="28">
    <w:nsid w:val="513D66AA"/>
    <w:multiLevelType w:val="hybridMultilevel"/>
    <w:tmpl w:val="B7888610"/>
    <w:lvl w:ilvl="0" w:tplc="A22E628E">
      <w:numFmt w:val="bullet"/>
      <w:lvlText w:val=""/>
      <w:lvlJc w:val="left"/>
      <w:pPr>
        <w:ind w:left="460" w:hanging="358"/>
      </w:pPr>
      <w:rPr>
        <w:rFonts w:ascii="Symbol" w:eastAsia="Symbol" w:hAnsi="Symbol" w:cs="Symbol" w:hint="default"/>
        <w:w w:val="100"/>
        <w:sz w:val="22"/>
        <w:szCs w:val="22"/>
      </w:rPr>
    </w:lvl>
    <w:lvl w:ilvl="1" w:tplc="3C0E40AA">
      <w:numFmt w:val="bullet"/>
      <w:lvlText w:val="•"/>
      <w:lvlJc w:val="left"/>
      <w:pPr>
        <w:ind w:left="945" w:hanging="358"/>
      </w:pPr>
      <w:rPr>
        <w:rFonts w:hint="default"/>
      </w:rPr>
    </w:lvl>
    <w:lvl w:ilvl="2" w:tplc="20B2A294">
      <w:numFmt w:val="bullet"/>
      <w:lvlText w:val="•"/>
      <w:lvlJc w:val="left"/>
      <w:pPr>
        <w:ind w:left="1431" w:hanging="358"/>
      </w:pPr>
      <w:rPr>
        <w:rFonts w:hint="default"/>
      </w:rPr>
    </w:lvl>
    <w:lvl w:ilvl="3" w:tplc="7D302B7C">
      <w:numFmt w:val="bullet"/>
      <w:lvlText w:val="•"/>
      <w:lvlJc w:val="left"/>
      <w:pPr>
        <w:ind w:left="1917" w:hanging="358"/>
      </w:pPr>
      <w:rPr>
        <w:rFonts w:hint="default"/>
      </w:rPr>
    </w:lvl>
    <w:lvl w:ilvl="4" w:tplc="7D522BA2">
      <w:numFmt w:val="bullet"/>
      <w:lvlText w:val="•"/>
      <w:lvlJc w:val="left"/>
      <w:pPr>
        <w:ind w:left="2403" w:hanging="358"/>
      </w:pPr>
      <w:rPr>
        <w:rFonts w:hint="default"/>
      </w:rPr>
    </w:lvl>
    <w:lvl w:ilvl="5" w:tplc="73B45362">
      <w:numFmt w:val="bullet"/>
      <w:lvlText w:val="•"/>
      <w:lvlJc w:val="left"/>
      <w:pPr>
        <w:ind w:left="2889" w:hanging="358"/>
      </w:pPr>
      <w:rPr>
        <w:rFonts w:hint="default"/>
      </w:rPr>
    </w:lvl>
    <w:lvl w:ilvl="6" w:tplc="34809F88">
      <w:numFmt w:val="bullet"/>
      <w:lvlText w:val="•"/>
      <w:lvlJc w:val="left"/>
      <w:pPr>
        <w:ind w:left="3375" w:hanging="358"/>
      </w:pPr>
      <w:rPr>
        <w:rFonts w:hint="default"/>
      </w:rPr>
    </w:lvl>
    <w:lvl w:ilvl="7" w:tplc="D258FE18">
      <w:numFmt w:val="bullet"/>
      <w:lvlText w:val="•"/>
      <w:lvlJc w:val="left"/>
      <w:pPr>
        <w:ind w:left="3861" w:hanging="358"/>
      </w:pPr>
      <w:rPr>
        <w:rFonts w:hint="default"/>
      </w:rPr>
    </w:lvl>
    <w:lvl w:ilvl="8" w:tplc="96803D28">
      <w:numFmt w:val="bullet"/>
      <w:lvlText w:val="•"/>
      <w:lvlJc w:val="left"/>
      <w:pPr>
        <w:ind w:left="4347" w:hanging="358"/>
      </w:pPr>
      <w:rPr>
        <w:rFonts w:hint="default"/>
      </w:rPr>
    </w:lvl>
  </w:abstractNum>
  <w:abstractNum w:abstractNumId="29">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5142BA"/>
    <w:multiLevelType w:val="hybridMultilevel"/>
    <w:tmpl w:val="623054AC"/>
    <w:lvl w:ilvl="0" w:tplc="9C7CC5BC">
      <w:start w:val="19"/>
      <w:numFmt w:val="bullet"/>
      <w:lvlText w:val="-"/>
      <w:lvlJc w:val="left"/>
      <w:pPr>
        <w:ind w:left="720" w:hanging="360"/>
      </w:pPr>
      <w:rPr>
        <w:rFonts w:ascii="Book Antiqua" w:eastAsiaTheme="minorHAnsi" w:hAnsi="Book Antiqua"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4D40834"/>
    <w:multiLevelType w:val="hybridMultilevel"/>
    <w:tmpl w:val="41F4B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6AE0B7F"/>
    <w:multiLevelType w:val="hybridMultilevel"/>
    <w:tmpl w:val="5C0C967C"/>
    <w:lvl w:ilvl="0" w:tplc="9B5C8740">
      <w:numFmt w:val="bullet"/>
      <w:lvlText w:val=""/>
      <w:lvlJc w:val="left"/>
      <w:pPr>
        <w:ind w:left="463" w:hanging="360"/>
      </w:pPr>
      <w:rPr>
        <w:rFonts w:ascii="Symbol" w:eastAsia="Symbol" w:hAnsi="Symbol" w:cs="Symbol" w:hint="default"/>
        <w:w w:val="100"/>
        <w:sz w:val="22"/>
        <w:szCs w:val="22"/>
      </w:rPr>
    </w:lvl>
    <w:lvl w:ilvl="1" w:tplc="038C5678">
      <w:numFmt w:val="bullet"/>
      <w:lvlText w:val="•"/>
      <w:lvlJc w:val="left"/>
      <w:pPr>
        <w:ind w:left="945" w:hanging="360"/>
      </w:pPr>
      <w:rPr>
        <w:rFonts w:hint="default"/>
      </w:rPr>
    </w:lvl>
    <w:lvl w:ilvl="2" w:tplc="B3741EFE">
      <w:numFmt w:val="bullet"/>
      <w:lvlText w:val="•"/>
      <w:lvlJc w:val="left"/>
      <w:pPr>
        <w:ind w:left="1431" w:hanging="360"/>
      </w:pPr>
      <w:rPr>
        <w:rFonts w:hint="default"/>
      </w:rPr>
    </w:lvl>
    <w:lvl w:ilvl="3" w:tplc="5DF8812A">
      <w:numFmt w:val="bullet"/>
      <w:lvlText w:val="•"/>
      <w:lvlJc w:val="left"/>
      <w:pPr>
        <w:ind w:left="1917" w:hanging="360"/>
      </w:pPr>
      <w:rPr>
        <w:rFonts w:hint="default"/>
      </w:rPr>
    </w:lvl>
    <w:lvl w:ilvl="4" w:tplc="BF7228FE">
      <w:numFmt w:val="bullet"/>
      <w:lvlText w:val="•"/>
      <w:lvlJc w:val="left"/>
      <w:pPr>
        <w:ind w:left="2403" w:hanging="360"/>
      </w:pPr>
      <w:rPr>
        <w:rFonts w:hint="default"/>
      </w:rPr>
    </w:lvl>
    <w:lvl w:ilvl="5" w:tplc="147C20F4">
      <w:numFmt w:val="bullet"/>
      <w:lvlText w:val="•"/>
      <w:lvlJc w:val="left"/>
      <w:pPr>
        <w:ind w:left="2889" w:hanging="360"/>
      </w:pPr>
      <w:rPr>
        <w:rFonts w:hint="default"/>
      </w:rPr>
    </w:lvl>
    <w:lvl w:ilvl="6" w:tplc="AA46BC84">
      <w:numFmt w:val="bullet"/>
      <w:lvlText w:val="•"/>
      <w:lvlJc w:val="left"/>
      <w:pPr>
        <w:ind w:left="3375" w:hanging="360"/>
      </w:pPr>
      <w:rPr>
        <w:rFonts w:hint="default"/>
      </w:rPr>
    </w:lvl>
    <w:lvl w:ilvl="7" w:tplc="97BA1E7A">
      <w:numFmt w:val="bullet"/>
      <w:lvlText w:val="•"/>
      <w:lvlJc w:val="left"/>
      <w:pPr>
        <w:ind w:left="3861" w:hanging="360"/>
      </w:pPr>
      <w:rPr>
        <w:rFonts w:hint="default"/>
      </w:rPr>
    </w:lvl>
    <w:lvl w:ilvl="8" w:tplc="B022A032">
      <w:numFmt w:val="bullet"/>
      <w:lvlText w:val="•"/>
      <w:lvlJc w:val="left"/>
      <w:pPr>
        <w:ind w:left="4347" w:hanging="360"/>
      </w:pPr>
      <w:rPr>
        <w:rFonts w:hint="default"/>
      </w:rPr>
    </w:lvl>
  </w:abstractNum>
  <w:abstractNum w:abstractNumId="33">
    <w:nsid w:val="5914112C"/>
    <w:multiLevelType w:val="hybridMultilevel"/>
    <w:tmpl w:val="E2F0CE6C"/>
    <w:lvl w:ilvl="0" w:tplc="E64687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667512"/>
    <w:multiLevelType w:val="hybridMultilevel"/>
    <w:tmpl w:val="FDCC31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ADB5EF6"/>
    <w:multiLevelType w:val="hybridMultilevel"/>
    <w:tmpl w:val="59D2325E"/>
    <w:lvl w:ilvl="0" w:tplc="20FCA7EA">
      <w:start w:val="19"/>
      <w:numFmt w:val="bullet"/>
      <w:lvlText w:val="-"/>
      <w:lvlJc w:val="left"/>
      <w:pPr>
        <w:ind w:left="720" w:hanging="360"/>
      </w:pPr>
      <w:rPr>
        <w:rFonts w:ascii="Book Antiqua" w:eastAsiaTheme="minorHAnsi" w:hAnsi="Book Antiqua"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E566042"/>
    <w:multiLevelType w:val="hybridMultilevel"/>
    <w:tmpl w:val="41F4B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03A4D78"/>
    <w:multiLevelType w:val="hybridMultilevel"/>
    <w:tmpl w:val="C2E8D1E6"/>
    <w:lvl w:ilvl="0" w:tplc="1D84A3C8">
      <w:numFmt w:val="bullet"/>
      <w:lvlText w:val=""/>
      <w:lvlJc w:val="left"/>
      <w:pPr>
        <w:ind w:left="460" w:hanging="358"/>
      </w:pPr>
      <w:rPr>
        <w:rFonts w:ascii="Symbol" w:eastAsia="Symbol" w:hAnsi="Symbol" w:cs="Symbol" w:hint="default"/>
        <w:w w:val="100"/>
        <w:sz w:val="22"/>
        <w:szCs w:val="22"/>
      </w:rPr>
    </w:lvl>
    <w:lvl w:ilvl="1" w:tplc="C7A48214">
      <w:numFmt w:val="bullet"/>
      <w:lvlText w:val="•"/>
      <w:lvlJc w:val="left"/>
      <w:pPr>
        <w:ind w:left="990" w:hanging="358"/>
      </w:pPr>
      <w:rPr>
        <w:rFonts w:hint="default"/>
      </w:rPr>
    </w:lvl>
    <w:lvl w:ilvl="2" w:tplc="D1AC5FA6">
      <w:numFmt w:val="bullet"/>
      <w:lvlText w:val="•"/>
      <w:lvlJc w:val="left"/>
      <w:pPr>
        <w:ind w:left="1521" w:hanging="358"/>
      </w:pPr>
      <w:rPr>
        <w:rFonts w:hint="default"/>
      </w:rPr>
    </w:lvl>
    <w:lvl w:ilvl="3" w:tplc="C9F42DE6">
      <w:numFmt w:val="bullet"/>
      <w:lvlText w:val="•"/>
      <w:lvlJc w:val="left"/>
      <w:pPr>
        <w:ind w:left="2052" w:hanging="358"/>
      </w:pPr>
      <w:rPr>
        <w:rFonts w:hint="default"/>
      </w:rPr>
    </w:lvl>
    <w:lvl w:ilvl="4" w:tplc="3BF6BCA8">
      <w:numFmt w:val="bullet"/>
      <w:lvlText w:val="•"/>
      <w:lvlJc w:val="left"/>
      <w:pPr>
        <w:ind w:left="2583" w:hanging="358"/>
      </w:pPr>
      <w:rPr>
        <w:rFonts w:hint="default"/>
      </w:rPr>
    </w:lvl>
    <w:lvl w:ilvl="5" w:tplc="0C2C67FA">
      <w:numFmt w:val="bullet"/>
      <w:lvlText w:val="•"/>
      <w:lvlJc w:val="left"/>
      <w:pPr>
        <w:ind w:left="3114" w:hanging="358"/>
      </w:pPr>
      <w:rPr>
        <w:rFonts w:hint="default"/>
      </w:rPr>
    </w:lvl>
    <w:lvl w:ilvl="6" w:tplc="3BC68860">
      <w:numFmt w:val="bullet"/>
      <w:lvlText w:val="•"/>
      <w:lvlJc w:val="left"/>
      <w:pPr>
        <w:ind w:left="3644" w:hanging="358"/>
      </w:pPr>
      <w:rPr>
        <w:rFonts w:hint="default"/>
      </w:rPr>
    </w:lvl>
    <w:lvl w:ilvl="7" w:tplc="32DECE26">
      <w:numFmt w:val="bullet"/>
      <w:lvlText w:val="•"/>
      <w:lvlJc w:val="left"/>
      <w:pPr>
        <w:ind w:left="4175" w:hanging="358"/>
      </w:pPr>
      <w:rPr>
        <w:rFonts w:hint="default"/>
      </w:rPr>
    </w:lvl>
    <w:lvl w:ilvl="8" w:tplc="1254766A">
      <w:numFmt w:val="bullet"/>
      <w:lvlText w:val="•"/>
      <w:lvlJc w:val="left"/>
      <w:pPr>
        <w:ind w:left="4706" w:hanging="358"/>
      </w:pPr>
      <w:rPr>
        <w:rFonts w:hint="default"/>
      </w:rPr>
    </w:lvl>
  </w:abstractNum>
  <w:abstractNum w:abstractNumId="38">
    <w:nsid w:val="61B700CD"/>
    <w:multiLevelType w:val="hybridMultilevel"/>
    <w:tmpl w:val="B0AC30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2814CCE"/>
    <w:multiLevelType w:val="hybridMultilevel"/>
    <w:tmpl w:val="41F4B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40F6FF5"/>
    <w:multiLevelType w:val="hybridMultilevel"/>
    <w:tmpl w:val="A6E2CD6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8931BF2"/>
    <w:multiLevelType w:val="hybridMultilevel"/>
    <w:tmpl w:val="9B2A36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39E357E"/>
    <w:multiLevelType w:val="hybridMultilevel"/>
    <w:tmpl w:val="9482AA7C"/>
    <w:lvl w:ilvl="0" w:tplc="D57CAFD2">
      <w:start w:val="19"/>
      <w:numFmt w:val="bullet"/>
      <w:lvlText w:val="-"/>
      <w:lvlJc w:val="left"/>
      <w:pPr>
        <w:ind w:left="720" w:hanging="360"/>
      </w:pPr>
      <w:rPr>
        <w:rFonts w:ascii="Book Antiqua" w:eastAsiaTheme="minorHAnsi" w:hAnsi="Book Antiqua"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3B53EB7"/>
    <w:multiLevelType w:val="hybridMultilevel"/>
    <w:tmpl w:val="734CBB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C6A3E0C"/>
    <w:multiLevelType w:val="hybridMultilevel"/>
    <w:tmpl w:val="461056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D546644"/>
    <w:multiLevelType w:val="hybridMultilevel"/>
    <w:tmpl w:val="48D6A4F2"/>
    <w:lvl w:ilvl="0" w:tplc="67245DD8">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EAE22F5"/>
    <w:multiLevelType w:val="hybridMultilevel"/>
    <w:tmpl w:val="9D28A8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42"/>
  </w:num>
  <w:num w:numId="3">
    <w:abstractNumId w:val="29"/>
  </w:num>
  <w:num w:numId="4">
    <w:abstractNumId w:val="3"/>
  </w:num>
  <w:num w:numId="5">
    <w:abstractNumId w:val="33"/>
  </w:num>
  <w:num w:numId="6">
    <w:abstractNumId w:val="36"/>
  </w:num>
  <w:num w:numId="7">
    <w:abstractNumId w:val="39"/>
  </w:num>
  <w:num w:numId="8">
    <w:abstractNumId w:val="31"/>
  </w:num>
  <w:num w:numId="9">
    <w:abstractNumId w:val="22"/>
  </w:num>
  <w:num w:numId="10">
    <w:abstractNumId w:val="23"/>
  </w:num>
  <w:num w:numId="11">
    <w:abstractNumId w:val="4"/>
  </w:num>
  <w:num w:numId="12">
    <w:abstractNumId w:val="46"/>
  </w:num>
  <w:num w:numId="13">
    <w:abstractNumId w:val="41"/>
  </w:num>
  <w:num w:numId="14">
    <w:abstractNumId w:val="18"/>
  </w:num>
  <w:num w:numId="15">
    <w:abstractNumId w:val="9"/>
  </w:num>
  <w:num w:numId="16">
    <w:abstractNumId w:val="30"/>
  </w:num>
  <w:num w:numId="17">
    <w:abstractNumId w:val="16"/>
  </w:num>
  <w:num w:numId="18">
    <w:abstractNumId w:val="17"/>
  </w:num>
  <w:num w:numId="19">
    <w:abstractNumId w:val="43"/>
  </w:num>
  <w:num w:numId="20">
    <w:abstractNumId w:val="35"/>
  </w:num>
  <w:num w:numId="21">
    <w:abstractNumId w:val="21"/>
  </w:num>
  <w:num w:numId="22">
    <w:abstractNumId w:val="45"/>
  </w:num>
  <w:num w:numId="23">
    <w:abstractNumId w:val="25"/>
  </w:num>
  <w:num w:numId="24">
    <w:abstractNumId w:val="13"/>
  </w:num>
  <w:num w:numId="25">
    <w:abstractNumId w:val="44"/>
  </w:num>
  <w:num w:numId="26">
    <w:abstractNumId w:val="40"/>
  </w:num>
  <w:num w:numId="27">
    <w:abstractNumId w:val="10"/>
  </w:num>
  <w:num w:numId="28">
    <w:abstractNumId w:val="47"/>
  </w:num>
  <w:num w:numId="29">
    <w:abstractNumId w:val="38"/>
  </w:num>
  <w:num w:numId="30">
    <w:abstractNumId w:val="7"/>
  </w:num>
  <w:num w:numId="31">
    <w:abstractNumId w:val="14"/>
  </w:num>
  <w:num w:numId="32">
    <w:abstractNumId w:val="32"/>
  </w:num>
  <w:num w:numId="33">
    <w:abstractNumId w:val="27"/>
  </w:num>
  <w:num w:numId="34">
    <w:abstractNumId w:val="37"/>
  </w:num>
  <w:num w:numId="35">
    <w:abstractNumId w:val="8"/>
  </w:num>
  <w:num w:numId="36">
    <w:abstractNumId w:val="11"/>
  </w:num>
  <w:num w:numId="37">
    <w:abstractNumId w:val="28"/>
  </w:num>
  <w:num w:numId="38">
    <w:abstractNumId w:val="19"/>
  </w:num>
  <w:num w:numId="39">
    <w:abstractNumId w:val="2"/>
  </w:num>
  <w:num w:numId="40">
    <w:abstractNumId w:val="20"/>
  </w:num>
  <w:num w:numId="41">
    <w:abstractNumId w:val="6"/>
  </w:num>
  <w:num w:numId="42">
    <w:abstractNumId w:val="1"/>
  </w:num>
  <w:num w:numId="43">
    <w:abstractNumId w:val="5"/>
  </w:num>
  <w:num w:numId="44">
    <w:abstractNumId w:val="26"/>
  </w:num>
  <w:num w:numId="45">
    <w:abstractNumId w:val="34"/>
  </w:num>
  <w:num w:numId="46">
    <w:abstractNumId w:val="15"/>
  </w:num>
  <w:num w:numId="47">
    <w:abstractNumId w:val="12"/>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262E5"/>
    <w:rsid w:val="000102ED"/>
    <w:rsid w:val="000116D9"/>
    <w:rsid w:val="0003059C"/>
    <w:rsid w:val="00047AD6"/>
    <w:rsid w:val="0008340C"/>
    <w:rsid w:val="00094F7C"/>
    <w:rsid w:val="000C4345"/>
    <w:rsid w:val="000F2E91"/>
    <w:rsid w:val="000F3538"/>
    <w:rsid w:val="001039F1"/>
    <w:rsid w:val="0013230F"/>
    <w:rsid w:val="00156FDA"/>
    <w:rsid w:val="00175EEC"/>
    <w:rsid w:val="00191127"/>
    <w:rsid w:val="00191184"/>
    <w:rsid w:val="001918BB"/>
    <w:rsid w:val="001A77A6"/>
    <w:rsid w:val="001C43D5"/>
    <w:rsid w:val="001C44F1"/>
    <w:rsid w:val="001C6BA6"/>
    <w:rsid w:val="001D48A1"/>
    <w:rsid w:val="001D7506"/>
    <w:rsid w:val="001E1B91"/>
    <w:rsid w:val="001E5658"/>
    <w:rsid w:val="001F3889"/>
    <w:rsid w:val="00202B80"/>
    <w:rsid w:val="00214A5A"/>
    <w:rsid w:val="00241DE2"/>
    <w:rsid w:val="00242EE3"/>
    <w:rsid w:val="002643B0"/>
    <w:rsid w:val="00297F82"/>
    <w:rsid w:val="002A47C1"/>
    <w:rsid w:val="002B1B51"/>
    <w:rsid w:val="002C6941"/>
    <w:rsid w:val="002E0ED4"/>
    <w:rsid w:val="002F11F9"/>
    <w:rsid w:val="00307D78"/>
    <w:rsid w:val="00321986"/>
    <w:rsid w:val="00324A62"/>
    <w:rsid w:val="00341369"/>
    <w:rsid w:val="003533E6"/>
    <w:rsid w:val="00362325"/>
    <w:rsid w:val="0036272B"/>
    <w:rsid w:val="003670CD"/>
    <w:rsid w:val="00373E38"/>
    <w:rsid w:val="00377428"/>
    <w:rsid w:val="003A1C73"/>
    <w:rsid w:val="00407098"/>
    <w:rsid w:val="0041337A"/>
    <w:rsid w:val="00416433"/>
    <w:rsid w:val="0042484D"/>
    <w:rsid w:val="00442132"/>
    <w:rsid w:val="004505DD"/>
    <w:rsid w:val="0045272A"/>
    <w:rsid w:val="0045481A"/>
    <w:rsid w:val="004A417B"/>
    <w:rsid w:val="004B28AC"/>
    <w:rsid w:val="004C21C4"/>
    <w:rsid w:val="004C4F0C"/>
    <w:rsid w:val="004E35DD"/>
    <w:rsid w:val="004E5C16"/>
    <w:rsid w:val="004F4509"/>
    <w:rsid w:val="00500180"/>
    <w:rsid w:val="005062EC"/>
    <w:rsid w:val="00511F6D"/>
    <w:rsid w:val="0051266F"/>
    <w:rsid w:val="0051720F"/>
    <w:rsid w:val="00526DCD"/>
    <w:rsid w:val="00541033"/>
    <w:rsid w:val="0054475B"/>
    <w:rsid w:val="00546E56"/>
    <w:rsid w:val="00551FFF"/>
    <w:rsid w:val="00553F74"/>
    <w:rsid w:val="00557F51"/>
    <w:rsid w:val="005846DE"/>
    <w:rsid w:val="005A0715"/>
    <w:rsid w:val="005B2CA8"/>
    <w:rsid w:val="005C0A19"/>
    <w:rsid w:val="005C748E"/>
    <w:rsid w:val="005E0B0F"/>
    <w:rsid w:val="0060388C"/>
    <w:rsid w:val="006135FB"/>
    <w:rsid w:val="006328DC"/>
    <w:rsid w:val="006475E1"/>
    <w:rsid w:val="00660DE9"/>
    <w:rsid w:val="0066346C"/>
    <w:rsid w:val="00667F9A"/>
    <w:rsid w:val="00675A1C"/>
    <w:rsid w:val="00695871"/>
    <w:rsid w:val="006B411C"/>
    <w:rsid w:val="006C3D69"/>
    <w:rsid w:val="006D1E3D"/>
    <w:rsid w:val="00716E8B"/>
    <w:rsid w:val="00776C2F"/>
    <w:rsid w:val="007D3BAF"/>
    <w:rsid w:val="007D5166"/>
    <w:rsid w:val="007E2799"/>
    <w:rsid w:val="007E65BF"/>
    <w:rsid w:val="007F1555"/>
    <w:rsid w:val="00812248"/>
    <w:rsid w:val="008279CA"/>
    <w:rsid w:val="00863C01"/>
    <w:rsid w:val="0088170C"/>
    <w:rsid w:val="008A4452"/>
    <w:rsid w:val="008A739F"/>
    <w:rsid w:val="008B4E27"/>
    <w:rsid w:val="008C2577"/>
    <w:rsid w:val="008D427C"/>
    <w:rsid w:val="008D7E96"/>
    <w:rsid w:val="008E7676"/>
    <w:rsid w:val="008F651B"/>
    <w:rsid w:val="00906C62"/>
    <w:rsid w:val="009262E5"/>
    <w:rsid w:val="00930062"/>
    <w:rsid w:val="009472AE"/>
    <w:rsid w:val="00971810"/>
    <w:rsid w:val="0097581A"/>
    <w:rsid w:val="0097722C"/>
    <w:rsid w:val="00983333"/>
    <w:rsid w:val="0099548A"/>
    <w:rsid w:val="009A7BBE"/>
    <w:rsid w:val="009B2177"/>
    <w:rsid w:val="009C633B"/>
    <w:rsid w:val="009D7738"/>
    <w:rsid w:val="009E2027"/>
    <w:rsid w:val="00A1018E"/>
    <w:rsid w:val="00A1453B"/>
    <w:rsid w:val="00A21662"/>
    <w:rsid w:val="00A511BE"/>
    <w:rsid w:val="00A514CB"/>
    <w:rsid w:val="00A84488"/>
    <w:rsid w:val="00A965E3"/>
    <w:rsid w:val="00AA38C0"/>
    <w:rsid w:val="00AD195B"/>
    <w:rsid w:val="00AD48D8"/>
    <w:rsid w:val="00AF1EC5"/>
    <w:rsid w:val="00AF7DA1"/>
    <w:rsid w:val="00B11655"/>
    <w:rsid w:val="00B22230"/>
    <w:rsid w:val="00B23785"/>
    <w:rsid w:val="00B83DA6"/>
    <w:rsid w:val="00BB0B49"/>
    <w:rsid w:val="00BD79F4"/>
    <w:rsid w:val="00C06070"/>
    <w:rsid w:val="00C07F5A"/>
    <w:rsid w:val="00C33B7D"/>
    <w:rsid w:val="00C362C0"/>
    <w:rsid w:val="00C416E0"/>
    <w:rsid w:val="00C56F9E"/>
    <w:rsid w:val="00C606E3"/>
    <w:rsid w:val="00C8097B"/>
    <w:rsid w:val="00C838B3"/>
    <w:rsid w:val="00CB7FD6"/>
    <w:rsid w:val="00CD3A90"/>
    <w:rsid w:val="00CF558B"/>
    <w:rsid w:val="00D02564"/>
    <w:rsid w:val="00D05AA7"/>
    <w:rsid w:val="00D11E58"/>
    <w:rsid w:val="00D21274"/>
    <w:rsid w:val="00D30C13"/>
    <w:rsid w:val="00D3302F"/>
    <w:rsid w:val="00D37C95"/>
    <w:rsid w:val="00D40D33"/>
    <w:rsid w:val="00D44360"/>
    <w:rsid w:val="00D60F9C"/>
    <w:rsid w:val="00D64BC5"/>
    <w:rsid w:val="00D676A0"/>
    <w:rsid w:val="00DC34DB"/>
    <w:rsid w:val="00DC62ED"/>
    <w:rsid w:val="00DC77E3"/>
    <w:rsid w:val="00DD35BA"/>
    <w:rsid w:val="00DD3F1F"/>
    <w:rsid w:val="00DF7828"/>
    <w:rsid w:val="00E17D1F"/>
    <w:rsid w:val="00E373CF"/>
    <w:rsid w:val="00E706EA"/>
    <w:rsid w:val="00E7725B"/>
    <w:rsid w:val="00EB3440"/>
    <w:rsid w:val="00EB7A62"/>
    <w:rsid w:val="00EC3CEA"/>
    <w:rsid w:val="00ED303C"/>
    <w:rsid w:val="00ED40EF"/>
    <w:rsid w:val="00F04AD3"/>
    <w:rsid w:val="00F07F89"/>
    <w:rsid w:val="00F203D1"/>
    <w:rsid w:val="00F313BE"/>
    <w:rsid w:val="00F63B5A"/>
    <w:rsid w:val="00F70436"/>
    <w:rsid w:val="00F815E9"/>
    <w:rsid w:val="00FD44D4"/>
    <w:rsid w:val="00FD689E"/>
    <w:rsid w:val="00FE42EB"/>
    <w:rsid w:val="00FF14F4"/>
    <w:rsid w:val="00FF1B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Düz Ok Bağlayıcısı 106"/>
        <o:r id="V:Rule2" type="connector" idref="#Düz Ok Bağlayıcısı 104"/>
        <o:r id="V:Rule3" type="connector" idref="#Düz Ok Bağlayıcısı 110"/>
        <o:r id="V:Rule4" type="connector" idref="#Düz Ok Bağlayıcısı 103"/>
        <o:r id="V:Rule5" type="connector" idref="#Düz Ok Bağlayıcısı 105"/>
        <o:r id="V:Rule6" type="connector" idref="#Düz Ok Bağlayıcısı 100"/>
        <o:r id="V:Rule7" type="connector" idref="#Düz Ok Bağlayıcısı 99"/>
        <o:r id="V:Rule8" type="connector" idref="#Düz Ok Bağlayıcısı 96"/>
        <o:r id="V:Rule9" type="connector" idref="#Düz Ok Bağlayıcısı 95"/>
        <o:r id="V:Rule10" type="connector" idref="#Düz Ok Bağlayıcısı 92"/>
        <o:r id="V:Rule11" type="connector" idref="#Düz Ok Bağlayıcısı 91"/>
        <o:r id="V:Rule12" type="connector" idref="#Düz Ok Bağlayıcısı 88"/>
        <o:r id="V:Rule13" type="connector" idref="#Düz Ok Bağlayıcısı 87"/>
        <o:r id="V:Rule14" type="connector" idref="#Düz Ok Bağlayıcısı 84"/>
        <o:r id="V:Rule15" type="connector" idref="#Düz Ok Bağlayıcısı 83"/>
        <o:r id="V:Rule16" type="connector" idref="#Düz Ok Bağlayıcısı 23"/>
        <o:r id="V:Rule17" type="connector" idref="#Düz Ok Bağlayıcısı 9"/>
        <o:r id="V:Rule18" type="connector" idref="#Düz Ok Bağlayıcısı 15"/>
        <o:r id="V:Rule19" type="connector" idref="#Düz Ok Bağlayıcısı 5"/>
        <o:r id="V:Rule20" type="connector" idref="#Düz Ok Bağlayıcısı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06"/>
    <w:pPr>
      <w:spacing w:after="120"/>
      <w:jc w:val="both"/>
    </w:pPr>
    <w:rPr>
      <w:rFonts w:ascii="Book Antiqua" w:hAnsi="Book Antiqua"/>
      <w:sz w:val="24"/>
    </w:rPr>
  </w:style>
  <w:style w:type="paragraph" w:styleId="Balk1">
    <w:name w:val="heading 1"/>
    <w:basedOn w:val="Normal"/>
    <w:next w:val="Normal"/>
    <w:link w:val="Balk1Char"/>
    <w:uiPriority w:val="9"/>
    <w:qFormat/>
    <w:rsid w:val="001D7506"/>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1D7506"/>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1D7506"/>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1D7506"/>
    <w:pPr>
      <w:ind w:firstLine="282"/>
      <w:outlineLvl w:val="3"/>
    </w:pPr>
    <w:rPr>
      <w:rFonts w:eastAsia="Calibri"/>
      <w:sz w:val="28"/>
    </w:rPr>
  </w:style>
  <w:style w:type="paragraph" w:styleId="Balk5">
    <w:name w:val="heading 5"/>
    <w:basedOn w:val="Normal"/>
    <w:next w:val="Normal"/>
    <w:link w:val="Balk5Char"/>
    <w:uiPriority w:val="9"/>
    <w:unhideWhenUsed/>
    <w:qFormat/>
    <w:rsid w:val="001D75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7506"/>
    <w:rPr>
      <w:rFonts w:ascii="Book Antiqua" w:eastAsiaTheme="majorEastAsia" w:hAnsi="Book Antiqua" w:cstheme="majorBidi"/>
      <w:b/>
      <w:color w:val="C45911" w:themeColor="accent2" w:themeShade="BF"/>
      <w:sz w:val="40"/>
      <w:szCs w:val="24"/>
    </w:rPr>
  </w:style>
  <w:style w:type="character" w:customStyle="1" w:styleId="Balk2Char">
    <w:name w:val="Başlık 2 Char"/>
    <w:basedOn w:val="VarsaylanParagrafYazTipi"/>
    <w:link w:val="Balk2"/>
    <w:uiPriority w:val="9"/>
    <w:rsid w:val="001D7506"/>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1D7506"/>
    <w:rPr>
      <w:rFonts w:asciiTheme="majorHAnsi" w:eastAsiaTheme="majorEastAsia" w:hAnsiTheme="majorHAnsi" w:cstheme="majorBidi"/>
      <w:b/>
      <w:color w:val="0D0D0D" w:themeColor="text1" w:themeTint="F2"/>
      <w:sz w:val="28"/>
      <w:szCs w:val="24"/>
    </w:rPr>
  </w:style>
  <w:style w:type="character" w:customStyle="1" w:styleId="Balk4Char">
    <w:name w:val="Başlık 4 Char"/>
    <w:basedOn w:val="VarsaylanParagrafYazTipi"/>
    <w:link w:val="Balk4"/>
    <w:uiPriority w:val="9"/>
    <w:rsid w:val="001D7506"/>
    <w:rPr>
      <w:rFonts w:ascii="Book Antiqua" w:eastAsia="Calibri" w:hAnsi="Book Antiqua" w:cstheme="majorBidi"/>
      <w:b/>
      <w:color w:val="4472C4" w:themeColor="accent5"/>
      <w:sz w:val="28"/>
      <w:szCs w:val="24"/>
    </w:rPr>
  </w:style>
  <w:style w:type="character" w:customStyle="1" w:styleId="Balk5Char">
    <w:name w:val="Başlık 5 Char"/>
    <w:basedOn w:val="VarsaylanParagrafYazTipi"/>
    <w:link w:val="Balk5"/>
    <w:uiPriority w:val="9"/>
    <w:rsid w:val="001D7506"/>
    <w:rPr>
      <w:rFonts w:asciiTheme="majorHAnsi" w:eastAsiaTheme="majorEastAsia" w:hAnsiTheme="majorHAnsi" w:cstheme="majorBidi"/>
      <w:color w:val="2E74B5" w:themeColor="accent1" w:themeShade="BF"/>
      <w:sz w:val="24"/>
    </w:rPr>
  </w:style>
  <w:style w:type="paragraph" w:styleId="ListeParagraf">
    <w:name w:val="List Paragraph"/>
    <w:basedOn w:val="Normal"/>
    <w:uiPriority w:val="34"/>
    <w:qFormat/>
    <w:rsid w:val="001D7506"/>
    <w:pPr>
      <w:ind w:left="720"/>
      <w:contextualSpacing/>
    </w:pPr>
  </w:style>
  <w:style w:type="paragraph" w:styleId="AralkYok">
    <w:name w:val="No Spacing"/>
    <w:link w:val="AralkYokChar"/>
    <w:uiPriority w:val="1"/>
    <w:qFormat/>
    <w:rsid w:val="001D750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D7506"/>
    <w:rPr>
      <w:rFonts w:eastAsiaTheme="minorEastAsia"/>
      <w:lang w:eastAsia="tr-TR"/>
    </w:rPr>
  </w:style>
  <w:style w:type="paragraph" w:styleId="stbilgi">
    <w:name w:val="header"/>
    <w:basedOn w:val="Normal"/>
    <w:link w:val="stbilgiChar"/>
    <w:uiPriority w:val="99"/>
    <w:unhideWhenUsed/>
    <w:rsid w:val="001D75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7506"/>
    <w:rPr>
      <w:rFonts w:ascii="Book Antiqua" w:hAnsi="Book Antiqua"/>
      <w:sz w:val="24"/>
    </w:rPr>
  </w:style>
  <w:style w:type="paragraph" w:styleId="Altbilgi">
    <w:name w:val="footer"/>
    <w:basedOn w:val="Normal"/>
    <w:link w:val="AltbilgiChar"/>
    <w:uiPriority w:val="99"/>
    <w:unhideWhenUsed/>
    <w:rsid w:val="001D75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7506"/>
    <w:rPr>
      <w:rFonts w:ascii="Book Antiqua" w:hAnsi="Book Antiqua"/>
      <w:sz w:val="24"/>
    </w:rPr>
  </w:style>
  <w:style w:type="paragraph" w:styleId="TBal">
    <w:name w:val="TOC Heading"/>
    <w:basedOn w:val="Balk1"/>
    <w:next w:val="Normal"/>
    <w:uiPriority w:val="39"/>
    <w:unhideWhenUsed/>
    <w:qFormat/>
    <w:rsid w:val="001D7506"/>
    <w:pPr>
      <w:outlineLvl w:val="9"/>
    </w:pPr>
    <w:rPr>
      <w:lang w:eastAsia="tr-TR"/>
    </w:rPr>
  </w:style>
  <w:style w:type="paragraph" w:styleId="T2">
    <w:name w:val="toc 2"/>
    <w:basedOn w:val="Normal"/>
    <w:next w:val="Normal"/>
    <w:autoRedefine/>
    <w:uiPriority w:val="39"/>
    <w:unhideWhenUsed/>
    <w:rsid w:val="001D7506"/>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1D7506"/>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1D7506"/>
    <w:pPr>
      <w:spacing w:after="100"/>
      <w:ind w:left="440"/>
    </w:pPr>
    <w:rPr>
      <w:rFonts w:eastAsiaTheme="minorEastAsia" w:cs="Times New Roman"/>
      <w:lang w:eastAsia="tr-TR"/>
    </w:rPr>
  </w:style>
  <w:style w:type="character" w:styleId="Kpr">
    <w:name w:val="Hyperlink"/>
    <w:basedOn w:val="VarsaylanParagrafYazTipi"/>
    <w:uiPriority w:val="99"/>
    <w:unhideWhenUsed/>
    <w:rsid w:val="001D7506"/>
    <w:rPr>
      <w:color w:val="0563C1" w:themeColor="hyperlink"/>
      <w:u w:val="single"/>
    </w:rPr>
  </w:style>
  <w:style w:type="paragraph" w:styleId="BalonMetni">
    <w:name w:val="Balloon Text"/>
    <w:basedOn w:val="Normal"/>
    <w:link w:val="BalonMetniChar"/>
    <w:uiPriority w:val="99"/>
    <w:semiHidden/>
    <w:unhideWhenUsed/>
    <w:rsid w:val="001D75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7506"/>
    <w:rPr>
      <w:rFonts w:ascii="Tahoma" w:hAnsi="Tahoma" w:cs="Tahoma"/>
      <w:sz w:val="16"/>
      <w:szCs w:val="16"/>
    </w:rPr>
  </w:style>
  <w:style w:type="table" w:styleId="TabloKlavuzu">
    <w:name w:val="Table Grid"/>
    <w:basedOn w:val="NormalTablo"/>
    <w:uiPriority w:val="39"/>
    <w:rsid w:val="001D7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7506"/>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1D7506"/>
    <w:pPr>
      <w:spacing w:line="241" w:lineRule="atLeast"/>
    </w:pPr>
    <w:rPr>
      <w:rFonts w:ascii="Neo Sans Pro" w:hAnsi="Neo Sans Pro" w:cstheme="minorBidi"/>
      <w:color w:val="auto"/>
    </w:rPr>
  </w:style>
  <w:style w:type="character" w:customStyle="1" w:styleId="A23">
    <w:name w:val="A23"/>
    <w:uiPriority w:val="99"/>
    <w:rsid w:val="001D7506"/>
    <w:rPr>
      <w:rFonts w:cs="Neo Sans Pro"/>
      <w:color w:val="404041"/>
      <w:sz w:val="32"/>
      <w:szCs w:val="32"/>
    </w:rPr>
  </w:style>
  <w:style w:type="character" w:styleId="AklamaBavurusu">
    <w:name w:val="annotation reference"/>
    <w:basedOn w:val="VarsaylanParagrafYazTipi"/>
    <w:uiPriority w:val="99"/>
    <w:semiHidden/>
    <w:unhideWhenUsed/>
    <w:rsid w:val="001D7506"/>
    <w:rPr>
      <w:sz w:val="16"/>
      <w:szCs w:val="16"/>
    </w:rPr>
  </w:style>
  <w:style w:type="paragraph" w:styleId="AklamaMetni">
    <w:name w:val="annotation text"/>
    <w:basedOn w:val="Normal"/>
    <w:link w:val="AklamaMetniChar"/>
    <w:uiPriority w:val="99"/>
    <w:semiHidden/>
    <w:unhideWhenUsed/>
    <w:rsid w:val="001D7506"/>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1D7506"/>
    <w:rPr>
      <w:sz w:val="20"/>
      <w:szCs w:val="20"/>
    </w:rPr>
  </w:style>
  <w:style w:type="table" w:customStyle="1" w:styleId="TabloKlavuzu2">
    <w:name w:val="Tablo Kılavuzu2"/>
    <w:basedOn w:val="NormalTablo"/>
    <w:next w:val="TabloKlavuzu"/>
    <w:uiPriority w:val="39"/>
    <w:rsid w:val="001D750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1D750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1D7506"/>
    <w:pPr>
      <w:spacing w:after="200" w:line="240" w:lineRule="auto"/>
    </w:pPr>
    <w:rPr>
      <w:iCs/>
      <w:szCs w:val="18"/>
    </w:rPr>
  </w:style>
  <w:style w:type="table" w:customStyle="1" w:styleId="DzTablo21">
    <w:name w:val="Düz Tablo 21"/>
    <w:basedOn w:val="NormalTablo"/>
    <w:uiPriority w:val="42"/>
    <w:rsid w:val="001D750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D7506"/>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D7506"/>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1D7506"/>
  </w:style>
  <w:style w:type="character" w:styleId="zlenenKpr">
    <w:name w:val="FollowedHyperlink"/>
    <w:basedOn w:val="VarsaylanParagrafYazTipi"/>
    <w:uiPriority w:val="99"/>
    <w:semiHidden/>
    <w:unhideWhenUsed/>
    <w:rsid w:val="001D7506"/>
    <w:rPr>
      <w:color w:val="954F72" w:themeColor="followedHyperlink"/>
      <w:u w:val="single"/>
    </w:rPr>
  </w:style>
  <w:style w:type="character" w:customStyle="1" w:styleId="Balk3Char1">
    <w:name w:val="Başlık 3 Char1"/>
    <w:aliases w:val="Stratejik Hedef Char1"/>
    <w:basedOn w:val="VarsaylanParagrafYazTipi"/>
    <w:uiPriority w:val="9"/>
    <w:semiHidden/>
    <w:rsid w:val="001D7506"/>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1D75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1D750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1D7506"/>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D7506"/>
    <w:rPr>
      <w:rFonts w:ascii="Book Antiqua" w:hAnsi="Book Antiqua"/>
      <w:b/>
      <w:bCs/>
      <w:sz w:val="20"/>
      <w:szCs w:val="20"/>
    </w:rPr>
  </w:style>
  <w:style w:type="paragraph" w:styleId="Dzeltme">
    <w:name w:val="Revision"/>
    <w:hidden/>
    <w:uiPriority w:val="99"/>
    <w:semiHidden/>
    <w:rsid w:val="001D7506"/>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1D7506"/>
    <w:pPr>
      <w:spacing w:after="0"/>
    </w:pPr>
  </w:style>
  <w:style w:type="paragraph" w:customStyle="1" w:styleId="TabloSP">
    <w:name w:val="Tablo SP"/>
    <w:basedOn w:val="Normal"/>
    <w:link w:val="TabloSPChar"/>
    <w:qFormat/>
    <w:rsid w:val="001D7506"/>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1D7506"/>
    <w:rPr>
      <w:rFonts w:ascii="Book Antiqua" w:eastAsia="Calibri" w:hAnsi="Book Antiqua" w:cs="Arial"/>
      <w:sz w:val="20"/>
      <w:szCs w:val="20"/>
    </w:rPr>
  </w:style>
  <w:style w:type="paragraph" w:styleId="GvdeMetni">
    <w:name w:val="Body Text"/>
    <w:basedOn w:val="Normal"/>
    <w:link w:val="GvdeMetniChar"/>
    <w:uiPriority w:val="1"/>
    <w:qFormat/>
    <w:rsid w:val="001D7506"/>
    <w:pPr>
      <w:widowControl w:val="0"/>
      <w:autoSpaceDE w:val="0"/>
      <w:autoSpaceDN w:val="0"/>
      <w:spacing w:after="0" w:line="240" w:lineRule="auto"/>
      <w:jc w:val="left"/>
    </w:pPr>
    <w:rPr>
      <w:rFonts w:ascii="Times New Roman" w:eastAsia="Times New Roman" w:hAnsi="Times New Roman" w:cs="Times New Roman"/>
      <w:szCs w:val="24"/>
      <w:lang w:val="en-US"/>
    </w:rPr>
  </w:style>
  <w:style w:type="character" w:customStyle="1" w:styleId="GvdeMetniChar">
    <w:name w:val="Gövde Metni Char"/>
    <w:basedOn w:val="VarsaylanParagrafYazTipi"/>
    <w:link w:val="GvdeMetni"/>
    <w:uiPriority w:val="1"/>
    <w:rsid w:val="001D7506"/>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1D7506"/>
    <w:rPr>
      <w:b/>
      <w:bCs/>
    </w:rPr>
  </w:style>
  <w:style w:type="paragraph" w:customStyle="1" w:styleId="TableParagraph">
    <w:name w:val="Table Paragraph"/>
    <w:basedOn w:val="Normal"/>
    <w:uiPriority w:val="1"/>
    <w:qFormat/>
    <w:rsid w:val="001D7506"/>
    <w:pPr>
      <w:widowControl w:val="0"/>
      <w:autoSpaceDE w:val="0"/>
      <w:autoSpaceDN w:val="0"/>
      <w:spacing w:after="0" w:line="240" w:lineRule="auto"/>
      <w:jc w:val="left"/>
    </w:pPr>
    <w:rPr>
      <w:rFonts w:ascii="Georgia" w:eastAsia="Georgia" w:hAnsi="Georgia" w:cs="Georgia"/>
      <w:sz w:val="22"/>
      <w:lang w:val="en-US"/>
    </w:rPr>
  </w:style>
  <w:style w:type="table" w:customStyle="1" w:styleId="KlavuzTablo5Koyu-Vurgu11">
    <w:name w:val="Kılavuz Tablo 5 Koyu - Vurgu 11"/>
    <w:basedOn w:val="NormalTablo"/>
    <w:uiPriority w:val="50"/>
    <w:rsid w:val="001D750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Normal">
    <w:name w:val="Table Normal"/>
    <w:uiPriority w:val="2"/>
    <w:semiHidden/>
    <w:unhideWhenUsed/>
    <w:qFormat/>
    <w:rsid w:val="001D75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D75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FD44D4"/>
    <w:pPr>
      <w:spacing w:before="100" w:beforeAutospacing="1" w:after="100" w:afterAutospacing="1" w:line="240" w:lineRule="auto"/>
      <w:jc w:val="left"/>
    </w:pPr>
    <w:rPr>
      <w:rFonts w:ascii="Times New Roman" w:eastAsia="Times New Roman" w:hAnsi="Times New Roman" w:cs="Times New Roman"/>
      <w:sz w:val="21"/>
      <w:szCs w:val="21"/>
      <w:lang w:eastAsia="tr-TR"/>
    </w:rPr>
  </w:style>
</w:styles>
</file>

<file path=word/webSettings.xml><?xml version="1.0" encoding="utf-8"?>
<w:webSettings xmlns:r="http://schemas.openxmlformats.org/officeDocument/2006/relationships" xmlns:w="http://schemas.openxmlformats.org/wordprocessingml/2006/main">
  <w:divs>
    <w:div w:id="9775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ikizeroo.net/index.php?q=aHR0cHM6Ly90ci53aWtpcGVkaWEub3JnL3dpa2kvRCVDMyVCQ255YQ"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M.%20Akif%20SARIYILDIZ\Desktop\&#304;L&#199;E%20STRATEJ&#304;K%20PLAN.docx" TargetMode="External"/><Relationship Id="rId25" Type="http://schemas.openxmlformats.org/officeDocument/2006/relationships/hyperlink" Target="https://mebbis.meb.gov.tr/" TargetMode="External"/><Relationship Id="rId33"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file:///C:\Users\M.%20Akif%20SARIYILDIZ\Desktop\&#304;L&#199;E%20STRATEJ&#304;K%20PLAN.docx" TargetMode="External"/><Relationship Id="rId20" Type="http://schemas.openxmlformats.org/officeDocument/2006/relationships/hyperlink" Target="http://www.wikizeroo.net/index.php?q=aHR0cHM6Ly90ci53aWtpcGVkaWEub3JnL3dpa2kvQ28lQzQlOUZyYWZp"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diagramQuickStyle" Target="diagrams/quickStyle1.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wikizeroo.net/index.php?q=aHR0cHM6Ly90ci53aWtpcGVkaWEub3JnL3dpa2kvQ28lQzQlOUZyYWZ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diagramLayout" Target="diagrams/layout1.xml"/><Relationship Id="rId27" Type="http://schemas.openxmlformats.org/officeDocument/2006/relationships/header" Target="header4.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861BBF-A736-4876-844F-FD7FFFD1BBB7}" type="doc">
      <dgm:prSet loTypeId="urn:microsoft.com/office/officeart/2005/8/layout/radial4" loCatId="relationship" qsTypeId="urn:microsoft.com/office/officeart/2005/8/quickstyle/simple1" qsCatId="simple" csTypeId="urn:microsoft.com/office/officeart/2005/8/colors/accent0_3" csCatId="mainScheme" phldr="1"/>
      <dgm:spPr/>
      <dgm:t>
        <a:bodyPr/>
        <a:lstStyle/>
        <a:p>
          <a:endParaRPr lang="tr-TR"/>
        </a:p>
      </dgm:t>
    </dgm:pt>
    <dgm:pt modelId="{90CFBA92-F748-46D7-85A1-2EE1C9A01B5B}">
      <dgm:prSet phldrT="[Metin]"/>
      <dgm:spPr>
        <a:solidFill>
          <a:srgbClr val="FF0000"/>
        </a:solidFill>
      </dgm:spPr>
      <dgm:t>
        <a:bodyPr/>
        <a:lstStyle/>
        <a:p>
          <a:r>
            <a:rPr lang="tr-TR"/>
            <a:t>MEM 2019-2023 Stratejik Planı</a:t>
          </a:r>
        </a:p>
      </dgm:t>
    </dgm:pt>
    <dgm:pt modelId="{AF82B0F4-79FB-4B6C-B957-D4696550F4E8}" type="parTrans" cxnId="{866DF415-B8CA-4E6A-BDEF-978B08B1C202}">
      <dgm:prSet/>
      <dgm:spPr/>
      <dgm:t>
        <a:bodyPr/>
        <a:lstStyle/>
        <a:p>
          <a:endParaRPr lang="tr-TR"/>
        </a:p>
      </dgm:t>
    </dgm:pt>
    <dgm:pt modelId="{454F9AC8-9D47-43ED-9BA7-99E648C4BA53}" type="sibTrans" cxnId="{866DF415-B8CA-4E6A-BDEF-978B08B1C202}">
      <dgm:prSet/>
      <dgm:spPr/>
      <dgm:t>
        <a:bodyPr/>
        <a:lstStyle/>
        <a:p>
          <a:endParaRPr lang="tr-TR"/>
        </a:p>
      </dgm:t>
    </dgm:pt>
    <dgm:pt modelId="{BEA87A4B-1990-451E-9B4D-CEA26EE9728E}">
      <dgm:prSet phldrT="[Metin]"/>
      <dgm:spPr>
        <a:solidFill>
          <a:srgbClr val="00B0F0"/>
        </a:solidFill>
      </dgm:spPr>
      <dgm:t>
        <a:bodyPr/>
        <a:lstStyle/>
        <a:p>
          <a:r>
            <a:rPr lang="tr-TR"/>
            <a:t>Literatür Taraması</a:t>
          </a:r>
        </a:p>
      </dgm:t>
    </dgm:pt>
    <dgm:pt modelId="{ED8898B2-33FB-4B56-88AA-2D75554F058B}" type="parTrans" cxnId="{02EE1AA2-1C05-4D4F-8350-4EA366B75DF1}">
      <dgm:prSet/>
      <dgm:spPr/>
      <dgm:t>
        <a:bodyPr/>
        <a:lstStyle/>
        <a:p>
          <a:endParaRPr lang="tr-TR"/>
        </a:p>
      </dgm:t>
    </dgm:pt>
    <dgm:pt modelId="{BF710047-5A29-4F9E-AEC9-9D707FFD94DD}" type="sibTrans" cxnId="{02EE1AA2-1C05-4D4F-8350-4EA366B75DF1}">
      <dgm:prSet/>
      <dgm:spPr/>
      <dgm:t>
        <a:bodyPr/>
        <a:lstStyle/>
        <a:p>
          <a:endParaRPr lang="tr-TR"/>
        </a:p>
      </dgm:t>
    </dgm:pt>
    <dgm:pt modelId="{9616CC34-27BF-4527-A13A-176446534EA0}">
      <dgm:prSet phldrT="[Metin]"/>
      <dgm:spPr>
        <a:solidFill>
          <a:srgbClr val="00B0F0"/>
        </a:solidFill>
      </dgm:spPr>
      <dgm:t>
        <a:bodyPr/>
        <a:lstStyle/>
        <a:p>
          <a:r>
            <a:rPr lang="tr-TR"/>
            <a:t>Üst Politika Belgelerinin Analizi</a:t>
          </a:r>
        </a:p>
      </dgm:t>
    </dgm:pt>
    <dgm:pt modelId="{E5F6ED84-D0CF-4A51-AC4B-698393BC9041}" type="parTrans" cxnId="{662C87B9-199F-40D7-9D70-CA0E58345C0B}">
      <dgm:prSet/>
      <dgm:spPr/>
      <dgm:t>
        <a:bodyPr/>
        <a:lstStyle/>
        <a:p>
          <a:endParaRPr lang="tr-TR"/>
        </a:p>
      </dgm:t>
    </dgm:pt>
    <dgm:pt modelId="{485DBFAB-472C-4D04-A400-F5AB1BFF9015}" type="sibTrans" cxnId="{662C87B9-199F-40D7-9D70-CA0E58345C0B}">
      <dgm:prSet/>
      <dgm:spPr/>
      <dgm:t>
        <a:bodyPr/>
        <a:lstStyle/>
        <a:p>
          <a:endParaRPr lang="tr-TR"/>
        </a:p>
      </dgm:t>
    </dgm:pt>
    <dgm:pt modelId="{622C97BA-122A-4349-944C-34D730E56ABD}">
      <dgm:prSet phldrT="[Metin]"/>
      <dgm:spPr>
        <a:solidFill>
          <a:srgbClr val="00B0F0"/>
        </a:solidFill>
      </dgm:spPr>
      <dgm:t>
        <a:bodyPr/>
        <a:lstStyle/>
        <a:p>
          <a:r>
            <a:rPr lang="tr-TR"/>
            <a:t>Çalıştaylar ve Toplantılar</a:t>
          </a:r>
        </a:p>
      </dgm:t>
    </dgm:pt>
    <dgm:pt modelId="{8C16284E-00D0-4A27-A177-697D0B3EA8CB}" type="parTrans" cxnId="{29A5889B-BF30-4CD6-92FC-DE940ECA75CD}">
      <dgm:prSet/>
      <dgm:spPr/>
      <dgm:t>
        <a:bodyPr/>
        <a:lstStyle/>
        <a:p>
          <a:endParaRPr lang="tr-TR"/>
        </a:p>
      </dgm:t>
    </dgm:pt>
    <dgm:pt modelId="{4567E192-49A3-43D0-BDBD-1215D52ED961}" type="sibTrans" cxnId="{29A5889B-BF30-4CD6-92FC-DE940ECA75CD}">
      <dgm:prSet/>
      <dgm:spPr/>
      <dgm:t>
        <a:bodyPr/>
        <a:lstStyle/>
        <a:p>
          <a:endParaRPr lang="tr-TR"/>
        </a:p>
      </dgm:t>
    </dgm:pt>
    <dgm:pt modelId="{3E32DAC1-E390-434F-AECE-3C5EDAC4AFD6}">
      <dgm:prSet phldrT="[Metin]"/>
      <dgm:spPr>
        <a:solidFill>
          <a:srgbClr val="00B0F0"/>
        </a:solidFill>
      </dgm:spPr>
      <dgm:t>
        <a:bodyPr/>
        <a:lstStyle/>
        <a:p>
          <a:r>
            <a:rPr lang="tr-TR"/>
            <a:t>Kapsamlı Durum Analizi</a:t>
          </a:r>
        </a:p>
      </dgm:t>
    </dgm:pt>
    <dgm:pt modelId="{2544018D-055B-4CF0-A457-60AEA134AA5E}" type="parTrans" cxnId="{A3C39501-5B63-4023-B4A1-652772FFBAED}">
      <dgm:prSet/>
      <dgm:spPr/>
      <dgm:t>
        <a:bodyPr/>
        <a:lstStyle/>
        <a:p>
          <a:endParaRPr lang="tr-TR"/>
        </a:p>
      </dgm:t>
    </dgm:pt>
    <dgm:pt modelId="{15ABC201-1E46-48E1-BA98-7E3ABAB295E7}" type="sibTrans" cxnId="{A3C39501-5B63-4023-B4A1-652772FFBAED}">
      <dgm:prSet/>
      <dgm:spPr/>
      <dgm:t>
        <a:bodyPr/>
        <a:lstStyle/>
        <a:p>
          <a:endParaRPr lang="tr-TR"/>
        </a:p>
      </dgm:t>
    </dgm:pt>
    <dgm:pt modelId="{46D241F4-F1A7-47EF-86EC-759902E0053A}">
      <dgm:prSet phldrT="[Metin]"/>
      <dgm:spPr>
        <a:solidFill>
          <a:srgbClr val="00B0F0"/>
        </a:solidFill>
      </dgm:spPr>
      <dgm:t>
        <a:bodyPr/>
        <a:lstStyle/>
        <a:p>
          <a:r>
            <a:rPr lang="tr-TR"/>
            <a:t>İç ve Dış Paydaşların Görüşleri</a:t>
          </a:r>
        </a:p>
      </dgm:t>
    </dgm:pt>
    <dgm:pt modelId="{4312F4BA-C639-407B-AB28-25C338C58CF2}" type="parTrans" cxnId="{7AEA7DD5-5C1A-4B23-804C-EC6A7360DE8A}">
      <dgm:prSet/>
      <dgm:spPr/>
      <dgm:t>
        <a:bodyPr/>
        <a:lstStyle/>
        <a:p>
          <a:endParaRPr lang="tr-TR"/>
        </a:p>
      </dgm:t>
    </dgm:pt>
    <dgm:pt modelId="{0EF93AC3-91CD-47C1-BB13-EF880E25842E}" type="sibTrans" cxnId="{7AEA7DD5-5C1A-4B23-804C-EC6A7360DE8A}">
      <dgm:prSet/>
      <dgm:spPr/>
      <dgm:t>
        <a:bodyPr/>
        <a:lstStyle/>
        <a:p>
          <a:endParaRPr lang="tr-TR"/>
        </a:p>
      </dgm:t>
    </dgm:pt>
    <dgm:pt modelId="{83807216-1C1C-49B7-937F-729B38303822}" type="pres">
      <dgm:prSet presAssocID="{9C861BBF-A736-4876-844F-FD7FFFD1BBB7}" presName="cycle" presStyleCnt="0">
        <dgm:presLayoutVars>
          <dgm:chMax val="1"/>
          <dgm:dir/>
          <dgm:animLvl val="ctr"/>
          <dgm:resizeHandles val="exact"/>
        </dgm:presLayoutVars>
      </dgm:prSet>
      <dgm:spPr/>
      <dgm:t>
        <a:bodyPr/>
        <a:lstStyle/>
        <a:p>
          <a:endParaRPr lang="tr-TR"/>
        </a:p>
      </dgm:t>
    </dgm:pt>
    <dgm:pt modelId="{8392CD1E-D6AA-4257-BFDB-9E9F4A99A40B}" type="pres">
      <dgm:prSet presAssocID="{90CFBA92-F748-46D7-85A1-2EE1C9A01B5B}" presName="centerShape" presStyleLbl="node0" presStyleIdx="0" presStyleCnt="1"/>
      <dgm:spPr/>
      <dgm:t>
        <a:bodyPr/>
        <a:lstStyle/>
        <a:p>
          <a:endParaRPr lang="tr-TR"/>
        </a:p>
      </dgm:t>
    </dgm:pt>
    <dgm:pt modelId="{9684973F-FB12-4442-B233-056A1044EA21}" type="pres">
      <dgm:prSet presAssocID="{ED8898B2-33FB-4B56-88AA-2D75554F058B}" presName="parTrans" presStyleLbl="bgSibTrans2D1" presStyleIdx="0" presStyleCnt="5"/>
      <dgm:spPr/>
      <dgm:t>
        <a:bodyPr/>
        <a:lstStyle/>
        <a:p>
          <a:endParaRPr lang="tr-TR"/>
        </a:p>
      </dgm:t>
    </dgm:pt>
    <dgm:pt modelId="{06D7A3F5-9FFF-4EB1-964A-B818D3C30C9E}" type="pres">
      <dgm:prSet presAssocID="{BEA87A4B-1990-451E-9B4D-CEA26EE9728E}" presName="node" presStyleLbl="node1" presStyleIdx="0" presStyleCnt="5">
        <dgm:presLayoutVars>
          <dgm:bulletEnabled val="1"/>
        </dgm:presLayoutVars>
      </dgm:prSet>
      <dgm:spPr/>
      <dgm:t>
        <a:bodyPr/>
        <a:lstStyle/>
        <a:p>
          <a:endParaRPr lang="tr-TR"/>
        </a:p>
      </dgm:t>
    </dgm:pt>
    <dgm:pt modelId="{186C7D67-D535-44AC-A91F-C232CB21EC9D}" type="pres">
      <dgm:prSet presAssocID="{E5F6ED84-D0CF-4A51-AC4B-698393BC9041}" presName="parTrans" presStyleLbl="bgSibTrans2D1" presStyleIdx="1" presStyleCnt="5"/>
      <dgm:spPr/>
      <dgm:t>
        <a:bodyPr/>
        <a:lstStyle/>
        <a:p>
          <a:endParaRPr lang="tr-TR"/>
        </a:p>
      </dgm:t>
    </dgm:pt>
    <dgm:pt modelId="{A97E89C5-8FD0-4DBA-B3C3-E3113BDA475D}" type="pres">
      <dgm:prSet presAssocID="{9616CC34-27BF-4527-A13A-176446534EA0}" presName="node" presStyleLbl="node1" presStyleIdx="1" presStyleCnt="5">
        <dgm:presLayoutVars>
          <dgm:bulletEnabled val="1"/>
        </dgm:presLayoutVars>
      </dgm:prSet>
      <dgm:spPr/>
      <dgm:t>
        <a:bodyPr/>
        <a:lstStyle/>
        <a:p>
          <a:endParaRPr lang="tr-TR"/>
        </a:p>
      </dgm:t>
    </dgm:pt>
    <dgm:pt modelId="{5122DBE2-D602-41A2-8FA2-636DD4A95A8E}" type="pres">
      <dgm:prSet presAssocID="{8C16284E-00D0-4A27-A177-697D0B3EA8CB}" presName="parTrans" presStyleLbl="bgSibTrans2D1" presStyleIdx="2" presStyleCnt="5"/>
      <dgm:spPr/>
      <dgm:t>
        <a:bodyPr/>
        <a:lstStyle/>
        <a:p>
          <a:endParaRPr lang="tr-TR"/>
        </a:p>
      </dgm:t>
    </dgm:pt>
    <dgm:pt modelId="{C3702B66-BF7F-4EA2-9168-C2FBF3916006}" type="pres">
      <dgm:prSet presAssocID="{622C97BA-122A-4349-944C-34D730E56ABD}" presName="node" presStyleLbl="node1" presStyleIdx="2" presStyleCnt="5">
        <dgm:presLayoutVars>
          <dgm:bulletEnabled val="1"/>
        </dgm:presLayoutVars>
      </dgm:prSet>
      <dgm:spPr/>
      <dgm:t>
        <a:bodyPr/>
        <a:lstStyle/>
        <a:p>
          <a:endParaRPr lang="tr-TR"/>
        </a:p>
      </dgm:t>
    </dgm:pt>
    <dgm:pt modelId="{0EF2B367-679F-43DE-AE99-0CB2B41949E4}" type="pres">
      <dgm:prSet presAssocID="{2544018D-055B-4CF0-A457-60AEA134AA5E}" presName="parTrans" presStyleLbl="bgSibTrans2D1" presStyleIdx="3" presStyleCnt="5"/>
      <dgm:spPr/>
      <dgm:t>
        <a:bodyPr/>
        <a:lstStyle/>
        <a:p>
          <a:endParaRPr lang="tr-TR"/>
        </a:p>
      </dgm:t>
    </dgm:pt>
    <dgm:pt modelId="{5D83ACE7-4AA3-43AE-B119-1686EAF41DD4}" type="pres">
      <dgm:prSet presAssocID="{3E32DAC1-E390-434F-AECE-3C5EDAC4AFD6}" presName="node" presStyleLbl="node1" presStyleIdx="3" presStyleCnt="5">
        <dgm:presLayoutVars>
          <dgm:bulletEnabled val="1"/>
        </dgm:presLayoutVars>
      </dgm:prSet>
      <dgm:spPr/>
      <dgm:t>
        <a:bodyPr/>
        <a:lstStyle/>
        <a:p>
          <a:endParaRPr lang="tr-TR"/>
        </a:p>
      </dgm:t>
    </dgm:pt>
    <dgm:pt modelId="{E2C2B720-AA73-4093-BED3-273E48CA5F4E}" type="pres">
      <dgm:prSet presAssocID="{4312F4BA-C639-407B-AB28-25C338C58CF2}" presName="parTrans" presStyleLbl="bgSibTrans2D1" presStyleIdx="4" presStyleCnt="5"/>
      <dgm:spPr/>
      <dgm:t>
        <a:bodyPr/>
        <a:lstStyle/>
        <a:p>
          <a:endParaRPr lang="tr-TR"/>
        </a:p>
      </dgm:t>
    </dgm:pt>
    <dgm:pt modelId="{225FA9CD-23E4-48EA-9D97-A5C82BFBFD36}" type="pres">
      <dgm:prSet presAssocID="{46D241F4-F1A7-47EF-86EC-759902E0053A}" presName="node" presStyleLbl="node1" presStyleIdx="4" presStyleCnt="5" custRadScaleRad="100033" custRadScaleInc="-2538">
        <dgm:presLayoutVars>
          <dgm:bulletEnabled val="1"/>
        </dgm:presLayoutVars>
      </dgm:prSet>
      <dgm:spPr/>
      <dgm:t>
        <a:bodyPr/>
        <a:lstStyle/>
        <a:p>
          <a:endParaRPr lang="tr-TR"/>
        </a:p>
      </dgm:t>
    </dgm:pt>
  </dgm:ptLst>
  <dgm:cxnLst>
    <dgm:cxn modelId="{70365976-6787-4828-864D-D763F7DA4852}" type="presOf" srcId="{90CFBA92-F748-46D7-85A1-2EE1C9A01B5B}" destId="{8392CD1E-D6AA-4257-BFDB-9E9F4A99A40B}" srcOrd="0" destOrd="0" presId="urn:microsoft.com/office/officeart/2005/8/layout/radial4"/>
    <dgm:cxn modelId="{7AEA7DD5-5C1A-4B23-804C-EC6A7360DE8A}" srcId="{90CFBA92-F748-46D7-85A1-2EE1C9A01B5B}" destId="{46D241F4-F1A7-47EF-86EC-759902E0053A}" srcOrd="4" destOrd="0" parTransId="{4312F4BA-C639-407B-AB28-25C338C58CF2}" sibTransId="{0EF93AC3-91CD-47C1-BB13-EF880E25842E}"/>
    <dgm:cxn modelId="{866DF415-B8CA-4E6A-BDEF-978B08B1C202}" srcId="{9C861BBF-A736-4876-844F-FD7FFFD1BBB7}" destId="{90CFBA92-F748-46D7-85A1-2EE1C9A01B5B}" srcOrd="0" destOrd="0" parTransId="{AF82B0F4-79FB-4B6C-B957-D4696550F4E8}" sibTransId="{454F9AC8-9D47-43ED-9BA7-99E648C4BA53}"/>
    <dgm:cxn modelId="{1FBEF7B6-8E2D-4FD3-A81F-9E98DC850272}" type="presOf" srcId="{8C16284E-00D0-4A27-A177-697D0B3EA8CB}" destId="{5122DBE2-D602-41A2-8FA2-636DD4A95A8E}" srcOrd="0" destOrd="0" presId="urn:microsoft.com/office/officeart/2005/8/layout/radial4"/>
    <dgm:cxn modelId="{73CA4642-CA90-4B6D-A904-99F734791220}" type="presOf" srcId="{4312F4BA-C639-407B-AB28-25C338C58CF2}" destId="{E2C2B720-AA73-4093-BED3-273E48CA5F4E}" srcOrd="0" destOrd="0" presId="urn:microsoft.com/office/officeart/2005/8/layout/radial4"/>
    <dgm:cxn modelId="{29A5889B-BF30-4CD6-92FC-DE940ECA75CD}" srcId="{90CFBA92-F748-46D7-85A1-2EE1C9A01B5B}" destId="{622C97BA-122A-4349-944C-34D730E56ABD}" srcOrd="2" destOrd="0" parTransId="{8C16284E-00D0-4A27-A177-697D0B3EA8CB}" sibTransId="{4567E192-49A3-43D0-BDBD-1215D52ED961}"/>
    <dgm:cxn modelId="{651809DD-93C5-4F9E-A20D-AA766E4FBAFE}" type="presOf" srcId="{46D241F4-F1A7-47EF-86EC-759902E0053A}" destId="{225FA9CD-23E4-48EA-9D97-A5C82BFBFD36}" srcOrd="0" destOrd="0" presId="urn:microsoft.com/office/officeart/2005/8/layout/radial4"/>
    <dgm:cxn modelId="{662C87B9-199F-40D7-9D70-CA0E58345C0B}" srcId="{90CFBA92-F748-46D7-85A1-2EE1C9A01B5B}" destId="{9616CC34-27BF-4527-A13A-176446534EA0}" srcOrd="1" destOrd="0" parTransId="{E5F6ED84-D0CF-4A51-AC4B-698393BC9041}" sibTransId="{485DBFAB-472C-4D04-A400-F5AB1BFF9015}"/>
    <dgm:cxn modelId="{C3038383-2DA7-40C8-B98D-6B087FD6DEC0}" type="presOf" srcId="{9C861BBF-A736-4876-844F-FD7FFFD1BBB7}" destId="{83807216-1C1C-49B7-937F-729B38303822}" srcOrd="0" destOrd="0" presId="urn:microsoft.com/office/officeart/2005/8/layout/radial4"/>
    <dgm:cxn modelId="{02EE1AA2-1C05-4D4F-8350-4EA366B75DF1}" srcId="{90CFBA92-F748-46D7-85A1-2EE1C9A01B5B}" destId="{BEA87A4B-1990-451E-9B4D-CEA26EE9728E}" srcOrd="0" destOrd="0" parTransId="{ED8898B2-33FB-4B56-88AA-2D75554F058B}" sibTransId="{BF710047-5A29-4F9E-AEC9-9D707FFD94DD}"/>
    <dgm:cxn modelId="{A3C39501-5B63-4023-B4A1-652772FFBAED}" srcId="{90CFBA92-F748-46D7-85A1-2EE1C9A01B5B}" destId="{3E32DAC1-E390-434F-AECE-3C5EDAC4AFD6}" srcOrd="3" destOrd="0" parTransId="{2544018D-055B-4CF0-A457-60AEA134AA5E}" sibTransId="{15ABC201-1E46-48E1-BA98-7E3ABAB295E7}"/>
    <dgm:cxn modelId="{A9B72E55-512E-4315-9206-3E76D2B1CEB4}" type="presOf" srcId="{622C97BA-122A-4349-944C-34D730E56ABD}" destId="{C3702B66-BF7F-4EA2-9168-C2FBF3916006}" srcOrd="0" destOrd="0" presId="urn:microsoft.com/office/officeart/2005/8/layout/radial4"/>
    <dgm:cxn modelId="{5BBBD80F-D8D9-4786-B555-CC606116D197}" type="presOf" srcId="{2544018D-055B-4CF0-A457-60AEA134AA5E}" destId="{0EF2B367-679F-43DE-AE99-0CB2B41949E4}" srcOrd="0" destOrd="0" presId="urn:microsoft.com/office/officeart/2005/8/layout/radial4"/>
    <dgm:cxn modelId="{EDB73315-F6F3-417A-878C-44576D468F4A}" type="presOf" srcId="{BEA87A4B-1990-451E-9B4D-CEA26EE9728E}" destId="{06D7A3F5-9FFF-4EB1-964A-B818D3C30C9E}" srcOrd="0" destOrd="0" presId="urn:microsoft.com/office/officeart/2005/8/layout/radial4"/>
    <dgm:cxn modelId="{F8081F27-3052-49F8-98C9-5192E7537D9E}" type="presOf" srcId="{9616CC34-27BF-4527-A13A-176446534EA0}" destId="{A97E89C5-8FD0-4DBA-B3C3-E3113BDA475D}" srcOrd="0" destOrd="0" presId="urn:microsoft.com/office/officeart/2005/8/layout/radial4"/>
    <dgm:cxn modelId="{D50605EF-3899-4DF5-82AB-8EFB99307D4D}" type="presOf" srcId="{3E32DAC1-E390-434F-AECE-3C5EDAC4AFD6}" destId="{5D83ACE7-4AA3-43AE-B119-1686EAF41DD4}" srcOrd="0" destOrd="0" presId="urn:microsoft.com/office/officeart/2005/8/layout/radial4"/>
    <dgm:cxn modelId="{72BB8291-E6B7-4231-B102-D131C844D202}" type="presOf" srcId="{E5F6ED84-D0CF-4A51-AC4B-698393BC9041}" destId="{186C7D67-D535-44AC-A91F-C232CB21EC9D}" srcOrd="0" destOrd="0" presId="urn:microsoft.com/office/officeart/2005/8/layout/radial4"/>
    <dgm:cxn modelId="{EF29D0F3-6F3A-4E5E-97E0-9FB1CDBB33D4}" type="presOf" srcId="{ED8898B2-33FB-4B56-88AA-2D75554F058B}" destId="{9684973F-FB12-4442-B233-056A1044EA21}" srcOrd="0" destOrd="0" presId="urn:microsoft.com/office/officeart/2005/8/layout/radial4"/>
    <dgm:cxn modelId="{A82BACD1-73ED-4065-84CD-02BEBB2F9842}" type="presParOf" srcId="{83807216-1C1C-49B7-937F-729B38303822}" destId="{8392CD1E-D6AA-4257-BFDB-9E9F4A99A40B}" srcOrd="0" destOrd="0" presId="urn:microsoft.com/office/officeart/2005/8/layout/radial4"/>
    <dgm:cxn modelId="{3FEE2922-CE1A-4048-B835-5A1983218DE4}" type="presParOf" srcId="{83807216-1C1C-49B7-937F-729B38303822}" destId="{9684973F-FB12-4442-B233-056A1044EA21}" srcOrd="1" destOrd="0" presId="urn:microsoft.com/office/officeart/2005/8/layout/radial4"/>
    <dgm:cxn modelId="{E815DB37-7570-474B-BD83-53EA4E8E4A0D}" type="presParOf" srcId="{83807216-1C1C-49B7-937F-729B38303822}" destId="{06D7A3F5-9FFF-4EB1-964A-B818D3C30C9E}" srcOrd="2" destOrd="0" presId="urn:microsoft.com/office/officeart/2005/8/layout/radial4"/>
    <dgm:cxn modelId="{B5159C90-669E-4040-888D-43A08D9E11B2}" type="presParOf" srcId="{83807216-1C1C-49B7-937F-729B38303822}" destId="{186C7D67-D535-44AC-A91F-C232CB21EC9D}" srcOrd="3" destOrd="0" presId="urn:microsoft.com/office/officeart/2005/8/layout/radial4"/>
    <dgm:cxn modelId="{7CFFAC1F-3ED8-4732-BF56-BF4ECC3A3ED4}" type="presParOf" srcId="{83807216-1C1C-49B7-937F-729B38303822}" destId="{A97E89C5-8FD0-4DBA-B3C3-E3113BDA475D}" srcOrd="4" destOrd="0" presId="urn:microsoft.com/office/officeart/2005/8/layout/radial4"/>
    <dgm:cxn modelId="{B7C55B37-B476-482E-972B-A50FEB039454}" type="presParOf" srcId="{83807216-1C1C-49B7-937F-729B38303822}" destId="{5122DBE2-D602-41A2-8FA2-636DD4A95A8E}" srcOrd="5" destOrd="0" presId="urn:microsoft.com/office/officeart/2005/8/layout/radial4"/>
    <dgm:cxn modelId="{77C1D56F-ADFD-4EE5-852A-F18459ED93BA}" type="presParOf" srcId="{83807216-1C1C-49B7-937F-729B38303822}" destId="{C3702B66-BF7F-4EA2-9168-C2FBF3916006}" srcOrd="6" destOrd="0" presId="urn:microsoft.com/office/officeart/2005/8/layout/radial4"/>
    <dgm:cxn modelId="{6B0EDC8F-652A-41EE-B8B4-0B56B41BD926}" type="presParOf" srcId="{83807216-1C1C-49B7-937F-729B38303822}" destId="{0EF2B367-679F-43DE-AE99-0CB2B41949E4}" srcOrd="7" destOrd="0" presId="urn:microsoft.com/office/officeart/2005/8/layout/radial4"/>
    <dgm:cxn modelId="{5B653263-A201-49B2-9266-9F94C188CF3F}" type="presParOf" srcId="{83807216-1C1C-49B7-937F-729B38303822}" destId="{5D83ACE7-4AA3-43AE-B119-1686EAF41DD4}" srcOrd="8" destOrd="0" presId="urn:microsoft.com/office/officeart/2005/8/layout/radial4"/>
    <dgm:cxn modelId="{3A158249-139E-4A11-84DA-0E51F51C7670}" type="presParOf" srcId="{83807216-1C1C-49B7-937F-729B38303822}" destId="{E2C2B720-AA73-4093-BED3-273E48CA5F4E}" srcOrd="9" destOrd="0" presId="urn:microsoft.com/office/officeart/2005/8/layout/radial4"/>
    <dgm:cxn modelId="{152AB492-9458-4A34-B585-0136E99F8857}" type="presParOf" srcId="{83807216-1C1C-49B7-937F-729B38303822}" destId="{225FA9CD-23E4-48EA-9D97-A5C82BFBFD36}" srcOrd="10" destOrd="0" presId="urn:microsoft.com/office/officeart/2005/8/layout/radial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92CD1E-D6AA-4257-BFDB-9E9F4A99A40B}">
      <dsp:nvSpPr>
        <dsp:cNvPr id="0" name=""/>
        <dsp:cNvSpPr/>
      </dsp:nvSpPr>
      <dsp:spPr>
        <a:xfrm>
          <a:off x="1375646" y="1095617"/>
          <a:ext cx="811692" cy="811692"/>
        </a:xfrm>
        <a:prstGeom prst="ellipse">
          <a:avLst/>
        </a:prstGeom>
        <a:solidFill>
          <a:srgbClr val="FF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MEM 2019-2023 Stratejik Planı</a:t>
          </a:r>
        </a:p>
      </dsp:txBody>
      <dsp:txXfrm>
        <a:off x="1494516" y="1214487"/>
        <a:ext cx="573952" cy="573952"/>
      </dsp:txXfrm>
    </dsp:sp>
    <dsp:sp modelId="{9684973F-FB12-4442-B233-056A1044EA21}">
      <dsp:nvSpPr>
        <dsp:cNvPr id="0" name=""/>
        <dsp:cNvSpPr/>
      </dsp:nvSpPr>
      <dsp:spPr>
        <a:xfrm rot="10800000">
          <a:off x="588701" y="1385797"/>
          <a:ext cx="743663" cy="231332"/>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D7A3F5-9FFF-4EB1-964A-B818D3C30C9E}">
      <dsp:nvSpPr>
        <dsp:cNvPr id="0" name=""/>
        <dsp:cNvSpPr/>
      </dsp:nvSpPr>
      <dsp:spPr>
        <a:xfrm>
          <a:off x="203147" y="1193020"/>
          <a:ext cx="771107" cy="616886"/>
        </a:xfrm>
        <a:prstGeom prst="roundRect">
          <a:avLst>
            <a:gd name="adj" fmla="val 10000"/>
          </a:avLst>
        </a:prstGeom>
        <a:solidFill>
          <a:srgbClr val="00B0F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tr-TR" sz="1100" kern="1200"/>
            <a:t>Literatür Taraması</a:t>
          </a:r>
        </a:p>
      </dsp:txBody>
      <dsp:txXfrm>
        <a:off x="221215" y="1211088"/>
        <a:ext cx="734971" cy="580750"/>
      </dsp:txXfrm>
    </dsp:sp>
    <dsp:sp modelId="{186C7D67-D535-44AC-A91F-C232CB21EC9D}">
      <dsp:nvSpPr>
        <dsp:cNvPr id="0" name=""/>
        <dsp:cNvSpPr/>
      </dsp:nvSpPr>
      <dsp:spPr>
        <a:xfrm rot="13500000">
          <a:off x="829154" y="805291"/>
          <a:ext cx="743663" cy="231332"/>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7E89C5-8FD0-4DBA-B3C3-E3113BDA475D}">
      <dsp:nvSpPr>
        <dsp:cNvPr id="0" name=""/>
        <dsp:cNvSpPr/>
      </dsp:nvSpPr>
      <dsp:spPr>
        <a:xfrm>
          <a:off x="552507" y="349590"/>
          <a:ext cx="771107" cy="616886"/>
        </a:xfrm>
        <a:prstGeom prst="roundRect">
          <a:avLst>
            <a:gd name="adj" fmla="val 10000"/>
          </a:avLst>
        </a:prstGeom>
        <a:solidFill>
          <a:srgbClr val="00B0F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tr-TR" sz="1100" kern="1200"/>
            <a:t>Üst Politika Belgelerinin Analizi</a:t>
          </a:r>
        </a:p>
      </dsp:txBody>
      <dsp:txXfrm>
        <a:off x="570575" y="367658"/>
        <a:ext cx="734971" cy="580750"/>
      </dsp:txXfrm>
    </dsp:sp>
    <dsp:sp modelId="{5122DBE2-D602-41A2-8FA2-636DD4A95A8E}">
      <dsp:nvSpPr>
        <dsp:cNvPr id="0" name=""/>
        <dsp:cNvSpPr/>
      </dsp:nvSpPr>
      <dsp:spPr>
        <a:xfrm rot="16200000">
          <a:off x="1409660" y="564838"/>
          <a:ext cx="743663" cy="231332"/>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702B66-BF7F-4EA2-9168-C2FBF3916006}">
      <dsp:nvSpPr>
        <dsp:cNvPr id="0" name=""/>
        <dsp:cNvSpPr/>
      </dsp:nvSpPr>
      <dsp:spPr>
        <a:xfrm>
          <a:off x="1395938" y="229"/>
          <a:ext cx="771107" cy="616886"/>
        </a:xfrm>
        <a:prstGeom prst="roundRect">
          <a:avLst>
            <a:gd name="adj" fmla="val 10000"/>
          </a:avLst>
        </a:prstGeom>
        <a:solidFill>
          <a:srgbClr val="00B0F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tr-TR" sz="1100" kern="1200"/>
            <a:t>Çalıştaylar ve Toplantılar</a:t>
          </a:r>
        </a:p>
      </dsp:txBody>
      <dsp:txXfrm>
        <a:off x="1414006" y="18297"/>
        <a:ext cx="734971" cy="580750"/>
      </dsp:txXfrm>
    </dsp:sp>
    <dsp:sp modelId="{0EF2B367-679F-43DE-AE99-0CB2B41949E4}">
      <dsp:nvSpPr>
        <dsp:cNvPr id="0" name=""/>
        <dsp:cNvSpPr/>
      </dsp:nvSpPr>
      <dsp:spPr>
        <a:xfrm rot="18900000">
          <a:off x="1990167" y="805291"/>
          <a:ext cx="743663" cy="231332"/>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83ACE7-4AA3-43AE-B119-1686EAF41DD4}">
      <dsp:nvSpPr>
        <dsp:cNvPr id="0" name=""/>
        <dsp:cNvSpPr/>
      </dsp:nvSpPr>
      <dsp:spPr>
        <a:xfrm>
          <a:off x="2239369" y="349590"/>
          <a:ext cx="771107" cy="616886"/>
        </a:xfrm>
        <a:prstGeom prst="roundRect">
          <a:avLst>
            <a:gd name="adj" fmla="val 10000"/>
          </a:avLst>
        </a:prstGeom>
        <a:solidFill>
          <a:srgbClr val="00B0F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tr-TR" sz="1100" kern="1200"/>
            <a:t>Kapsamlı Durum Analizi</a:t>
          </a:r>
        </a:p>
      </dsp:txBody>
      <dsp:txXfrm>
        <a:off x="2257437" y="367658"/>
        <a:ext cx="734971" cy="580750"/>
      </dsp:txXfrm>
    </dsp:sp>
    <dsp:sp modelId="{E2C2B720-AA73-4093-BED3-273E48CA5F4E}">
      <dsp:nvSpPr>
        <dsp:cNvPr id="0" name=""/>
        <dsp:cNvSpPr/>
      </dsp:nvSpPr>
      <dsp:spPr>
        <a:xfrm rot="21545179">
          <a:off x="2230537" y="1372703"/>
          <a:ext cx="744034" cy="231332"/>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5FA9CD-23E4-48EA-9D97-A5C82BFBFD36}">
      <dsp:nvSpPr>
        <dsp:cNvPr id="0" name=""/>
        <dsp:cNvSpPr/>
      </dsp:nvSpPr>
      <dsp:spPr>
        <a:xfrm>
          <a:off x="2588971" y="1173994"/>
          <a:ext cx="771107" cy="616886"/>
        </a:xfrm>
        <a:prstGeom prst="roundRect">
          <a:avLst>
            <a:gd name="adj" fmla="val 10000"/>
          </a:avLst>
        </a:prstGeom>
        <a:solidFill>
          <a:srgbClr val="00B0F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tr-TR" sz="1100" kern="1200"/>
            <a:t>İç ve Dış Paydaşların Görüşleri</a:t>
          </a:r>
        </a:p>
      </dsp:txBody>
      <dsp:txXfrm>
        <a:off x="2607039" y="1192062"/>
        <a:ext cx="734971" cy="5807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5AF6-AFA1-4269-9CD6-F3ACDB6A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18649</Words>
  <Characters>106302</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VAKFIKEBİR İLÇE MİLLİ EĞİTİM MÜDÜRLÜĞÜ</vt:lpstr>
    </vt:vector>
  </TitlesOfParts>
  <Company>Silentall Unattended Installer</Company>
  <LinksUpToDate>false</LinksUpToDate>
  <CharactersWithSpaces>124702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VAKFIKEBİR İLÇE MİLLİ EĞİTİM MÜDÜRLÜĞÜ</dc:title>
  <dc:creator>ronaldinho424</dc:creator>
  <cp:lastModifiedBy>Çetin</cp:lastModifiedBy>
  <cp:revision>2</cp:revision>
  <dcterms:created xsi:type="dcterms:W3CDTF">2022-01-07T06:44:00Z</dcterms:created>
  <dcterms:modified xsi:type="dcterms:W3CDTF">2022-01-07T06:44:00Z</dcterms:modified>
</cp:coreProperties>
</file>